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jc w:val="center"/>
        <w:rPr/>
      </w:pPr>
      <w:r>
        <w:rPr>
          <w:rStyle w:val="Strong"/>
          <w:rFonts w:cs="Times New Roman" w:ascii="Times New Roman" w:hAnsi="Times New Roman"/>
          <w:b/>
          <w:bCs/>
          <w:sz w:val="28"/>
          <w:szCs w:val="28"/>
          <w:shd w:fill="auto" w:val="clear"/>
          <w:lang w:val="ru-RU"/>
        </w:rPr>
        <w:t xml:space="preserve">Пояснительная записка </w:t>
      </w:r>
    </w:p>
    <w:p>
      <w:pPr>
        <w:pStyle w:val="Normal"/>
        <w:suppressAutoHyphens w:val="true"/>
        <w:jc w:val="center"/>
        <w:rPr/>
      </w:pPr>
      <w:r>
        <w:rPr>
          <w:rStyle w:val="Strong"/>
          <w:rFonts w:cs="Times New Roman" w:ascii="Times New Roman" w:hAnsi="Times New Roman"/>
          <w:b/>
          <w:bCs/>
          <w:sz w:val="28"/>
          <w:szCs w:val="28"/>
          <w:shd w:fill="auto" w:val="clear"/>
          <w:lang w:val="ru-RU"/>
        </w:rPr>
        <w:t xml:space="preserve">на проект постановления Администрации </w:t>
      </w:r>
    </w:p>
    <w:p>
      <w:pPr>
        <w:pStyle w:val="Normal"/>
        <w:suppressAutoHyphens w:val="true"/>
        <w:jc w:val="center"/>
        <w:rPr/>
      </w:pPr>
      <w:r>
        <w:rPr>
          <w:rStyle w:val="Strong"/>
          <w:rFonts w:cs="Times New Roman" w:ascii="Times New Roman" w:hAnsi="Times New Roman"/>
          <w:b/>
          <w:bCs/>
          <w:sz w:val="28"/>
          <w:szCs w:val="28"/>
          <w:shd w:fill="auto" w:val="clear"/>
          <w:lang w:val="ru-RU"/>
        </w:rPr>
        <w:t>МО «Город Новоульяновск» Ульяновской области</w:t>
      </w:r>
    </w:p>
    <w:p>
      <w:pPr>
        <w:pStyle w:val="Normal"/>
        <w:suppressAutoHyphens w:val="true"/>
        <w:jc w:val="center"/>
        <w:rPr/>
      </w:pPr>
      <w:r>
        <w:rPr>
          <w:rStyle w:val="Strong"/>
          <w:rFonts w:cs="Times New Roman" w:ascii="Times New Roman" w:hAnsi="Times New Roman"/>
          <w:b/>
          <w:bCs/>
          <w:sz w:val="28"/>
          <w:szCs w:val="28"/>
          <w:shd w:fill="auto" w:val="clear"/>
          <w:lang w:val="ru-RU"/>
        </w:rPr>
        <w:t xml:space="preserve">«Об утверждении Перечня муниципальных услуг, предоставляемых Администрацией муниципального образования «Город Новоульяновск» Ульяновской области, предоставление которых организуется  в областном государственном казённом учреждении «Корпорация развития интернет-технологий - многофункциональный центр предоставления государственных и муниципальных услуг </w:t>
      </w:r>
      <w:r>
        <w:rPr>
          <w:rStyle w:val="Strong"/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ru-RU"/>
        </w:rPr>
        <w:t>в Ульяновской области»</w:t>
      </w:r>
    </w:p>
    <w:p>
      <w:pPr>
        <w:pStyle w:val="ConsPlusNormal"/>
        <w:bidi w:val="0"/>
        <w:ind w:firstLine="540" w:right="0"/>
        <w:jc w:val="both"/>
        <w:rPr>
          <w:rFonts w:ascii="Times New Roman" w:hAnsi="Times New Roman" w:cs="Times New Roman"/>
          <w:b/>
          <w:bCs/>
          <w:sz w:val="28"/>
          <w:szCs w:val="28"/>
          <w:shd w:fill="auto" w:val="clear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auto" w:val="clear"/>
          <w:lang w:val="ru-RU"/>
        </w:rPr>
      </w:r>
    </w:p>
    <w:p>
      <w:pPr>
        <w:pStyle w:val="Normal"/>
        <w:shd w:fill="FFFFFF" w:val="clear"/>
        <w:spacing w:lineRule="auto" w:line="228"/>
        <w:jc w:val="both"/>
        <w:rPr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ab/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П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роект муниципального нормативного правового акта разработан в соответствии 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u w:val="none"/>
          <w:lang w:eastAsia="ru-RU"/>
        </w:rPr>
        <w:t xml:space="preserve">со </w:t>
      </w:r>
      <w:hyperlink r:id="rId2">
        <w:r>
          <w:rPr>
            <w:rStyle w:val="Hyperlink"/>
            <w:rFonts w:cs="PT Astra Serif" w:ascii="PT Astra Serif" w:hAnsi="PT Astra Serif"/>
            <w:b w:val="false"/>
            <w:bCs w:val="false"/>
            <w:color w:val="000000"/>
            <w:sz w:val="28"/>
            <w:szCs w:val="28"/>
            <w:u w:val="none"/>
            <w:lang w:eastAsia="ru-RU"/>
          </w:rPr>
          <w:t>статьей 15</w:t>
        </w:r>
      </w:hyperlink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u w:val="none"/>
          <w:lang w:eastAsia="ru-RU"/>
        </w:rPr>
        <w:t xml:space="preserve"> Федерального закона от 27 июля 2010 года  № 210-ФЗ «Об организации предоставления государственных и муниципальных услуг», </w:t>
      </w:r>
      <w:hyperlink r:id="rId3">
        <w:r>
          <w:rPr>
            <w:rStyle w:val="Hyperlink"/>
            <w:rFonts w:cs="PT Astra Serif" w:ascii="PT Astra Serif" w:hAnsi="PT Astra Serif"/>
            <w:b w:val="false"/>
            <w:bCs w:val="false"/>
            <w:color w:val="000000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u w:val="none"/>
          <w:lang w:eastAsia="ru-RU"/>
        </w:rPr>
        <w:t xml:space="preserve">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u w:val="none"/>
        </w:rPr>
        <w:t xml:space="preserve">, </w:t>
      </w:r>
      <w:hyperlink r:id="rId4">
        <w:r>
          <w:rPr>
            <w:rStyle w:val="Hyperlink"/>
            <w:rFonts w:cs="PT Astra Serif" w:ascii="PT Astra Serif" w:hAnsi="PT Astra Serif"/>
            <w:b w:val="false"/>
            <w:bCs w:val="false"/>
            <w:color w:val="000000"/>
            <w:sz w:val="28"/>
            <w:szCs w:val="28"/>
            <w:u w:val="none"/>
            <w:lang w:eastAsia="ru-RU"/>
          </w:rPr>
          <w:t>Указом</w:t>
        </w:r>
      </w:hyperlink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u w:val="none"/>
          <w:lang w:eastAsia="ru-RU"/>
        </w:rPr>
        <w:t xml:space="preserve"> Президента Российской Федерации от 07 мая 2012 года № 601 «Об основных направлениях совершенствования системы государственного управления».</w:t>
      </w:r>
    </w:p>
    <w:p>
      <w:pPr>
        <w:pStyle w:val="Normal"/>
        <w:shd w:fill="FFFFFF" w:val="clear"/>
        <w:spacing w:lineRule="auto" w:line="228"/>
        <w:jc w:val="both"/>
        <w:rPr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u w:val="none"/>
        </w:rPr>
        <w:tab/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u w:val="none"/>
        </w:rPr>
        <w:t>Проектом постановления утверждаются 52 муниципальных услуги.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</w:rPr>
        <w:t xml:space="preserve"> </w:t>
      </w:r>
    </w:p>
    <w:p>
      <w:pPr>
        <w:pStyle w:val="Normal"/>
        <w:shd w:fill="FFFFFF" w:val="clear"/>
        <w:spacing w:lineRule="auto" w:line="228"/>
        <w:jc w:val="both"/>
        <w:rPr>
          <w:b w:val="false"/>
          <w:bCs w:val="false"/>
          <w:sz w:val="28"/>
          <w:szCs w:val="28"/>
        </w:rPr>
      </w:pPr>
      <w:r>
        <w:rPr>
          <w:rFonts w:cs="PT Astra Serif" w:ascii="PT Astra Serif" w:hAnsi="PT Astra Serif"/>
          <w:b w:val="false"/>
          <w:bCs w:val="false"/>
          <w:sz w:val="28"/>
          <w:szCs w:val="28"/>
        </w:rPr>
        <w:tab/>
        <w:t xml:space="preserve">В соответствии 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со с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тать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ями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 21-23 Водн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ого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 кодекс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а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 Российской Федерации, пункт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>ом</w:t>
      </w:r>
      <w:r>
        <w:rPr>
          <w:rFonts w:cs="PT Astra Serif" w:ascii="PT Astra Serif" w:hAnsi="PT Astra Serif"/>
          <w:b w:val="false"/>
          <w:bCs w:val="false"/>
          <w:sz w:val="28"/>
          <w:szCs w:val="28"/>
        </w:rPr>
        <w:t xml:space="preserve"> 6 Правил подготовки и принятия решения о предоставлении водного объекта в пользование, утверждённых постановлением Правительства Российской от 19.01.2022 № 18 «О подготовке и принятии решения о предоставлении водного объекта в пользование»; 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пункт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ом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 xml:space="preserve"> 5 Правил подготовки и заключения договора водопользования, утверждённых постановлением Правительства Российской Федерации от 18.02.2023 № 274 «О порядке подготовки и заключения договора водопользования,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Федерации» </w:t>
      </w:r>
      <w:r>
        <w:rPr>
          <w:rFonts w:cs="Times New Roman"/>
          <w:b w:val="false"/>
          <w:bCs w:val="false"/>
          <w:color w:val="000000"/>
          <w:sz w:val="28"/>
          <w:szCs w:val="28"/>
          <w:shd w:fill="auto" w:val="clear"/>
          <w:lang w:val="ru-RU"/>
        </w:rPr>
        <w:t>административный регламент по оказанию муниципальной услуги «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val="ru-RU"/>
        </w:rPr>
        <w:t xml:space="preserve">Предоставление водных объектов или их частей в пользование на основании договоров водопользования» должен быть 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val="ru-RU"/>
        </w:rPr>
        <w:t>включен в Перечень  муниципальных услуг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val="ru-RU"/>
        </w:rPr>
        <w:t xml:space="preserve">, но на основании справки, выданной МУ КУМИЗО МО «Г.Новоульяновск» от 24  апреля 2024 г. № 52, в реестре муниципального имущества муниципального образования «Город Новоульяновск» Ульяновской области водные объекты не числятся, поэтому данная  муниципальная услуга из Перечня </w:t>
      </w:r>
      <w:r>
        <w:rPr>
          <w:rFonts w:cs="PT Astra Serif" w:ascii="PT Astra Serif" w:hAnsi="PT Astra Serif"/>
          <w:b w:val="false"/>
          <w:bCs w:val="false"/>
          <w:color w:val="000000"/>
          <w:sz w:val="28"/>
          <w:szCs w:val="28"/>
          <w:shd w:fill="auto" w:val="clear"/>
          <w:lang w:val="ru-RU"/>
        </w:rPr>
        <w:t>исключена.</w:t>
      </w:r>
    </w:p>
    <w:p>
      <w:pPr>
        <w:pStyle w:val="Normal"/>
        <w:shd w:fill="FFFFFF" w:val="clear"/>
        <w:spacing w:lineRule="auto" w:line="228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hd w:fill="FFFFFF" w:val="clear"/>
        <w:spacing w:lineRule="auto" w:line="228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 xml:space="preserve">И.О.Начальника  отдела </w:t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  <w:t>правового   обеспечения</w:t>
      </w:r>
    </w:p>
    <w:p>
      <w:pPr>
        <w:pStyle w:val="Normal"/>
        <w:tabs>
          <w:tab w:val="clear" w:pos="709"/>
          <w:tab w:val="left" w:pos="6810" w:leader="none"/>
        </w:tabs>
        <w:rPr>
          <w:sz w:val="28"/>
          <w:szCs w:val="28"/>
        </w:rPr>
      </w:pPr>
      <w:r>
        <w:rPr>
          <w:rFonts w:cs="PT Astra Serif" w:ascii="PT Astra Serif" w:hAnsi="PT Astra Serif"/>
          <w:color w:val="000000"/>
          <w:sz w:val="28"/>
          <w:szCs w:val="28"/>
          <w:shd w:fill="auto" w:val="clear"/>
          <w:lang w:val="ru-RU"/>
        </w:rPr>
        <w:t>Администрации МО «Город Новоульяновск»                                  Ж.Е.Прохорова</w:t>
      </w:r>
    </w:p>
    <w:p>
      <w:pPr>
        <w:pStyle w:val="ConsPlusNormal"/>
        <w:bidi w:val="0"/>
        <w:ind w:firstLine="540" w:righ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fill="auto" w:val="clear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ru-RU"/>
        </w:rPr>
        <w:t>24.04.2024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9C27B39AC9D00983C3B30665315F5F018261BB78CF392BFC0FEF5161686D9B7173428EEBFCE4F6AJCaAN" TargetMode="External"/><Relationship Id="rId3" Type="http://schemas.openxmlformats.org/officeDocument/2006/relationships/hyperlink" Target="consultantplus://offline/ref=79C27B39AC9D00983C3B30665315F5F018271FB587F692BFC0FEF51616J8a6N" TargetMode="External"/><Relationship Id="rId4" Type="http://schemas.openxmlformats.org/officeDocument/2006/relationships/hyperlink" Target="consultantplus://offline/ref=79C27B39AC9D00983C3B30665315F5F0182D16B48DF192BFC0FEF51616J8a6N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LibreOffice/7.6.2.1$Windows_X86_64 LibreOffice_project/56f7684011345957bbf33a7ee678afaf4d2ba333</Application>
  <AppVersion>15.0000</AppVersion>
  <Pages>1</Pages>
  <Words>295</Words>
  <Characters>2305</Characters>
  <CharactersWithSpaces>2638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2024-03-27T11:52:32Z</dcterms:created>
  <dc:creator/>
  <dc:description/>
  <dc:language>ru-RU</dc:language>
  <cp:lastModifiedBy/>
  <cp:lastPrinted>2024-04-24T15:59:55Z</cp:lastPrinted>
  <dcterms:modified xsi:type="dcterms:W3CDTF">2024-04-24T16:00:22Z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