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328"/>
        <w:gridCol w:w="2535"/>
        <w:gridCol w:w="1246"/>
        <w:gridCol w:w="1069"/>
      </w:tblGrid>
      <w:tr w:rsidR="008E63C1" w:rsidRPr="00602A92" w14:paraId="62F76B02" w14:textId="77777777" w:rsidTr="006F2DFD">
        <w:trPr>
          <w:trHeight w:val="1838"/>
        </w:trPr>
        <w:tc>
          <w:tcPr>
            <w:tcW w:w="9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D1608" w14:textId="77777777" w:rsidR="008E63C1" w:rsidRPr="00602A92" w:rsidRDefault="008E63C1" w:rsidP="006F2DFD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noProof/>
                <w:sz w:val="22"/>
              </w:rPr>
              <w:drawing>
                <wp:inline distT="0" distB="0" distL="0" distR="0" wp14:anchorId="78E246D6" wp14:editId="1BC4687F">
                  <wp:extent cx="530860" cy="60452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A9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</w:p>
          <w:p w14:paraId="57631D1A" w14:textId="77777777" w:rsidR="008E63C1" w:rsidRPr="00602A92" w:rsidRDefault="008E63C1" w:rsidP="006F2DFD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14:paraId="10605360" w14:textId="77777777" w:rsidR="008E63C1" w:rsidRPr="00602A92" w:rsidRDefault="008E63C1" w:rsidP="006F2DFD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14:paraId="5A6B570D" w14:textId="77777777" w:rsidR="008E63C1" w:rsidRPr="00602A92" w:rsidRDefault="008E63C1" w:rsidP="006F2DFD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8E63C1" w:rsidRPr="0002379C" w14:paraId="16A133E9" w14:textId="77777777" w:rsidTr="006F2DFD">
        <w:trPr>
          <w:trHeight w:val="290"/>
        </w:trPr>
        <w:tc>
          <w:tcPr>
            <w:tcW w:w="9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10B09" w14:textId="77777777" w:rsidR="008E63C1" w:rsidRPr="0002379C" w:rsidRDefault="008E63C1" w:rsidP="006F2DFD">
            <w:pPr>
              <w:jc w:val="center"/>
            </w:pPr>
          </w:p>
        </w:tc>
      </w:tr>
      <w:tr w:rsidR="008E63C1" w:rsidRPr="00014E3E" w14:paraId="61E17E3B" w14:textId="77777777" w:rsidTr="006F2DFD">
        <w:trPr>
          <w:trHeight w:val="290"/>
        </w:trPr>
        <w:tc>
          <w:tcPr>
            <w:tcW w:w="9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12ABD" w14:textId="77777777" w:rsidR="008E63C1" w:rsidRPr="00602A92" w:rsidRDefault="008E63C1" w:rsidP="006F2DFD">
            <w:pPr>
              <w:jc w:val="center"/>
              <w:rPr>
                <w:b/>
                <w:sz w:val="36"/>
                <w:szCs w:val="36"/>
              </w:rPr>
            </w:pPr>
            <w:r w:rsidRPr="00602A92">
              <w:rPr>
                <w:b/>
                <w:sz w:val="36"/>
                <w:szCs w:val="36"/>
              </w:rPr>
              <w:t>П  О  С  Т  А  Н  О  В  Л  Е  Н  И  Е</w:t>
            </w:r>
          </w:p>
        </w:tc>
      </w:tr>
      <w:tr w:rsidR="008E63C1" w:rsidRPr="00014E3E" w14:paraId="05ABAC6B" w14:textId="77777777" w:rsidTr="006F2DFD">
        <w:trPr>
          <w:trHeight w:val="290"/>
        </w:trPr>
        <w:tc>
          <w:tcPr>
            <w:tcW w:w="9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49B04" w14:textId="77777777" w:rsidR="008E63C1" w:rsidRPr="00014E3E" w:rsidRDefault="008E63C1" w:rsidP="006F2DFD">
            <w:pPr>
              <w:jc w:val="center"/>
            </w:pPr>
          </w:p>
        </w:tc>
      </w:tr>
      <w:tr w:rsidR="008E63C1" w:rsidRPr="00014E3E" w14:paraId="3CC5B0B0" w14:textId="77777777" w:rsidTr="006F2DFD">
        <w:trPr>
          <w:trHeight w:val="290"/>
        </w:trPr>
        <w:tc>
          <w:tcPr>
            <w:tcW w:w="9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022EAF" w14:textId="77777777" w:rsidR="008E63C1" w:rsidRPr="00014E3E" w:rsidRDefault="008E63C1" w:rsidP="006F2DFD">
            <w:pPr>
              <w:jc w:val="center"/>
            </w:pPr>
          </w:p>
        </w:tc>
      </w:tr>
      <w:tr w:rsidR="008E63C1" w:rsidRPr="00CA3005" w14:paraId="421C20A0" w14:textId="77777777" w:rsidTr="006F2DFD">
        <w:trPr>
          <w:trHeight w:val="292"/>
        </w:trPr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823DC" w14:textId="77777777" w:rsidR="008E63C1" w:rsidRPr="00107693" w:rsidRDefault="008E63C1" w:rsidP="006F2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4732E" w14:textId="3E0D1640" w:rsidR="008E63C1" w:rsidRPr="00107693" w:rsidRDefault="008E63C1" w:rsidP="006F2D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 w:rsidR="006A4300">
              <w:rPr>
                <w:sz w:val="28"/>
                <w:szCs w:val="28"/>
              </w:rPr>
              <w:t>5</w:t>
            </w:r>
            <w:r w:rsidRPr="00107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nil"/>
            </w:tcBorders>
          </w:tcPr>
          <w:p w14:paraId="456397C2" w14:textId="77777777" w:rsidR="008E63C1" w:rsidRPr="00602A92" w:rsidRDefault="008E63C1" w:rsidP="006F2DFD">
            <w:pPr>
              <w:jc w:val="center"/>
              <w:rPr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1C479" w14:textId="77777777" w:rsidR="008E63C1" w:rsidRPr="00602A92" w:rsidRDefault="008E63C1" w:rsidP="006F2DFD">
            <w:pPr>
              <w:jc w:val="right"/>
              <w:rPr>
                <w:sz w:val="28"/>
                <w:szCs w:val="28"/>
                <w:lang w:val="en-US"/>
              </w:rPr>
            </w:pPr>
            <w:r w:rsidRPr="00602A9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9B0503" w14:textId="77777777" w:rsidR="008E63C1" w:rsidRPr="00602A92" w:rsidRDefault="008E63C1" w:rsidP="006F2D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П</w:t>
            </w:r>
          </w:p>
        </w:tc>
      </w:tr>
      <w:tr w:rsidR="008E63C1" w:rsidRPr="00CA3005" w14:paraId="2B83DAF9" w14:textId="77777777" w:rsidTr="006F2DFD">
        <w:trPr>
          <w:trHeight w:val="184"/>
        </w:trPr>
        <w:tc>
          <w:tcPr>
            <w:tcW w:w="45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C807A" w14:textId="77777777" w:rsidR="008E63C1" w:rsidRPr="00602A92" w:rsidRDefault="008E63C1" w:rsidP="006F2DFD">
            <w:pPr>
              <w:spacing w:before="120"/>
              <w:rPr>
                <w:lang w:val="en-US"/>
              </w:rPr>
            </w:pPr>
          </w:p>
        </w:tc>
        <w:tc>
          <w:tcPr>
            <w:tcW w:w="2535" w:type="dxa"/>
            <w:vMerge/>
            <w:tcBorders>
              <w:left w:val="nil"/>
              <w:right w:val="nil"/>
            </w:tcBorders>
            <w:vAlign w:val="bottom"/>
          </w:tcPr>
          <w:p w14:paraId="7C79A6CD" w14:textId="77777777" w:rsidR="008E63C1" w:rsidRPr="00602A92" w:rsidRDefault="008E63C1" w:rsidP="006F2DFD">
            <w:pPr>
              <w:spacing w:before="120"/>
              <w:rPr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1088C" w14:textId="77777777" w:rsidR="008E63C1" w:rsidRPr="00CA3005" w:rsidRDefault="008E63C1" w:rsidP="006F2DFD">
            <w:pPr>
              <w:spacing w:before="120"/>
              <w:jc w:val="right"/>
            </w:pPr>
            <w:r>
              <w:t>Экз №</w:t>
            </w:r>
          </w:p>
        </w:tc>
        <w:tc>
          <w:tcPr>
            <w:tcW w:w="10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B1C949" w14:textId="77777777" w:rsidR="008E63C1" w:rsidRPr="00CA3005" w:rsidRDefault="008E63C1" w:rsidP="006F2DFD">
            <w:pPr>
              <w:spacing w:before="120"/>
            </w:pPr>
          </w:p>
        </w:tc>
      </w:tr>
      <w:tr w:rsidR="008E63C1" w:rsidRPr="00CA3005" w14:paraId="6C410300" w14:textId="77777777" w:rsidTr="006F2DFD">
        <w:trPr>
          <w:trHeight w:val="240"/>
        </w:trPr>
        <w:tc>
          <w:tcPr>
            <w:tcW w:w="45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C745A0B" w14:textId="77777777" w:rsidR="008E63C1" w:rsidRPr="00602A92" w:rsidRDefault="008E63C1" w:rsidP="006F2DFD">
            <w:pPr>
              <w:rPr>
                <w:lang w:val="en-US"/>
              </w:rPr>
            </w:pPr>
          </w:p>
        </w:tc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F652A" w14:textId="77777777" w:rsidR="008E63C1" w:rsidRPr="00602A92" w:rsidRDefault="008E63C1" w:rsidP="006F2DFD">
            <w:pPr>
              <w:jc w:val="center"/>
              <w:rPr>
                <w:lang w:val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8B7D3" w14:textId="77777777" w:rsidR="008E63C1" w:rsidRPr="00CA3005" w:rsidRDefault="008E63C1" w:rsidP="006F2DFD">
            <w:pPr>
              <w:spacing w:line="360" w:lineRule="auto"/>
            </w:pPr>
          </w:p>
        </w:tc>
      </w:tr>
      <w:tr w:rsidR="008E63C1" w:rsidRPr="00CA3005" w14:paraId="14896040" w14:textId="77777777" w:rsidTr="006F2DFD">
        <w:trPr>
          <w:trHeight w:val="1468"/>
        </w:trPr>
        <w:tc>
          <w:tcPr>
            <w:tcW w:w="94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CFFAE" w14:textId="4EA46ACF" w:rsidR="008E63C1" w:rsidRPr="00602A92" w:rsidRDefault="008E63C1" w:rsidP="006F2D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«Город Новоульяновск» Ульяновской области от 24 сентября 2024 г. № 622-П </w:t>
            </w:r>
          </w:p>
        </w:tc>
      </w:tr>
    </w:tbl>
    <w:p w14:paraId="753E26E7" w14:textId="77777777" w:rsidR="008E63C1" w:rsidRDefault="008E63C1" w:rsidP="008E63C1"/>
    <w:p w14:paraId="6C6759D6" w14:textId="77777777" w:rsidR="008E63C1" w:rsidRPr="00AD3FC6" w:rsidRDefault="008E63C1" w:rsidP="008E63C1">
      <w:pPr>
        <w:ind w:firstLine="720"/>
        <w:jc w:val="both"/>
        <w:rPr>
          <w:sz w:val="28"/>
          <w:szCs w:val="28"/>
        </w:rPr>
      </w:pPr>
      <w:r w:rsidRPr="00AD3FC6">
        <w:rPr>
          <w:sz w:val="28"/>
          <w:szCs w:val="28"/>
        </w:rPr>
        <w:t xml:space="preserve"> Администрация муниципального образования «Город Новоульяновск» Ульяновской области постановляет:</w:t>
      </w:r>
    </w:p>
    <w:p w14:paraId="53EE5290" w14:textId="4E622037" w:rsidR="008E63C1" w:rsidRDefault="008E63C1" w:rsidP="008E63C1">
      <w:pPr>
        <w:numPr>
          <w:ilvl w:val="0"/>
          <w:numId w:val="1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D3FC6">
        <w:rPr>
          <w:sz w:val="28"/>
          <w:szCs w:val="28"/>
        </w:rPr>
        <w:t>муниципальную программу «Управление муниципальными финансами муниципального образования «Город Новоульяновск»</w:t>
      </w:r>
      <w:r w:rsidRPr="00AD3FC6">
        <w:rPr>
          <w:b/>
          <w:bCs/>
          <w:sz w:val="28"/>
          <w:szCs w:val="28"/>
        </w:rPr>
        <w:t xml:space="preserve"> </w:t>
      </w:r>
      <w:r w:rsidRPr="00AD3FC6">
        <w:rPr>
          <w:bCs/>
          <w:sz w:val="28"/>
          <w:szCs w:val="28"/>
        </w:rPr>
        <w:t>Ульяновской области»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утвержденную постановлением Администрации муниципального образования «Город Новоульяновск» Ульяновской области от 24 сентября 2024 г. № 622-П «Об утверждении муниципальной программы «Управление муниципальными финансами муниципального образования «Город Новоульяновск» Ульяновской области», следующие изменения:</w:t>
      </w:r>
    </w:p>
    <w:p w14:paraId="7AF7D2FC" w14:textId="7AC1C187" w:rsidR="00F00F09" w:rsidRPr="008177EC" w:rsidRDefault="008177EC" w:rsidP="008177E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24F87" w:rsidRPr="008177EC">
        <w:rPr>
          <w:sz w:val="28"/>
          <w:szCs w:val="28"/>
        </w:rPr>
        <w:t xml:space="preserve">) паспорт </w:t>
      </w:r>
      <w:r>
        <w:rPr>
          <w:sz w:val="28"/>
          <w:szCs w:val="28"/>
        </w:rPr>
        <w:t xml:space="preserve">муниципальной программы </w:t>
      </w:r>
      <w:r w:rsidR="00024F87" w:rsidRPr="008177EC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2B838D2D" w14:textId="70CBB157" w:rsidR="00024F87" w:rsidRDefault="00024F87"/>
    <w:p w14:paraId="515F4712" w14:textId="4F36701B" w:rsidR="00024F87" w:rsidRDefault="00024F87"/>
    <w:p w14:paraId="76778B3B" w14:textId="632544F3" w:rsidR="00024F87" w:rsidRDefault="00024F87"/>
    <w:p w14:paraId="27D31B7C" w14:textId="68D22B87" w:rsidR="00024F87" w:rsidRDefault="00024F87"/>
    <w:p w14:paraId="61DCBED2" w14:textId="6C9163E4" w:rsidR="00024F87" w:rsidRDefault="00024F87"/>
    <w:p w14:paraId="20B2075C" w14:textId="68D10CB1" w:rsidR="00024F87" w:rsidRDefault="00024F87"/>
    <w:p w14:paraId="36E0CBF3" w14:textId="68FD0776" w:rsidR="00024F87" w:rsidRDefault="00024F87"/>
    <w:p w14:paraId="4E142012" w14:textId="751F2316" w:rsidR="00024F87" w:rsidRDefault="00024F87"/>
    <w:p w14:paraId="4691E6F2" w14:textId="6655B7BD" w:rsidR="00024F87" w:rsidRDefault="00024F87"/>
    <w:p w14:paraId="0176C819" w14:textId="44E712EA" w:rsidR="00024F87" w:rsidRDefault="00024F87"/>
    <w:p w14:paraId="6FCD7ED0" w14:textId="3986D4C5" w:rsidR="00024F87" w:rsidRDefault="00024F87"/>
    <w:p w14:paraId="049D4FEE" w14:textId="22100014" w:rsidR="00024F87" w:rsidRDefault="00024F87"/>
    <w:p w14:paraId="5ADFD5F5" w14:textId="581FF7E9" w:rsidR="00024F87" w:rsidRDefault="00024F87"/>
    <w:p w14:paraId="5D7692AA" w14:textId="28E5689D" w:rsidR="00024F87" w:rsidRDefault="00024F87"/>
    <w:p w14:paraId="03EB153F" w14:textId="6C9ACCEE" w:rsidR="00024F87" w:rsidRDefault="00024F87"/>
    <w:p w14:paraId="09B4A566" w14:textId="7239F2EC" w:rsidR="00024F87" w:rsidRDefault="00024F87"/>
    <w:p w14:paraId="67756D98" w14:textId="1EFA5915" w:rsidR="00024F87" w:rsidRDefault="00024F87"/>
    <w:p w14:paraId="57397462" w14:textId="624C6A21" w:rsidR="00024F87" w:rsidRPr="00024F87" w:rsidRDefault="008177EC" w:rsidP="00024F87">
      <w:pPr>
        <w:suppressAutoHyphens/>
        <w:jc w:val="center"/>
        <w:rPr>
          <w:rFonts w:eastAsia="Arial"/>
          <w:kern w:val="1"/>
          <w:sz w:val="28"/>
          <w:szCs w:val="28"/>
          <w:lang w:eastAsia="zh-CN" w:bidi="hi-IN"/>
        </w:rPr>
      </w:pPr>
      <w:r w:rsidRPr="008177EC">
        <w:rPr>
          <w:rFonts w:eastAsia="Arial"/>
          <w:bCs/>
          <w:kern w:val="1"/>
          <w:sz w:val="28"/>
          <w:szCs w:val="28"/>
          <w:lang w:eastAsia="zh-CN" w:bidi="hi-IN"/>
        </w:rPr>
        <w:lastRenderedPageBreak/>
        <w:t>«</w:t>
      </w:r>
      <w:r w:rsidR="00024F87" w:rsidRPr="00024F87">
        <w:rPr>
          <w:rFonts w:eastAsia="Arial"/>
          <w:b/>
          <w:kern w:val="1"/>
          <w:sz w:val="28"/>
          <w:szCs w:val="28"/>
          <w:lang w:eastAsia="zh-CN" w:bidi="hi-IN"/>
        </w:rPr>
        <w:t>ПАСПОРТ</w:t>
      </w:r>
    </w:p>
    <w:p w14:paraId="5232C9D6" w14:textId="77777777" w:rsidR="00024F87" w:rsidRPr="00024F87" w:rsidRDefault="00024F87" w:rsidP="00024F87">
      <w:pPr>
        <w:suppressAutoHyphens/>
        <w:jc w:val="center"/>
        <w:rPr>
          <w:rFonts w:eastAsia="Arial"/>
          <w:b/>
          <w:kern w:val="1"/>
          <w:sz w:val="28"/>
          <w:szCs w:val="28"/>
          <w:lang w:eastAsia="zh-CN" w:bidi="hi-IN"/>
        </w:rPr>
      </w:pPr>
      <w:r w:rsidRPr="00024F87">
        <w:rPr>
          <w:rFonts w:eastAsia="Arial"/>
          <w:b/>
          <w:kern w:val="1"/>
          <w:sz w:val="28"/>
          <w:szCs w:val="28"/>
          <w:lang w:eastAsia="zh-CN" w:bidi="hi-IN"/>
        </w:rPr>
        <w:t>муниципальной программы</w:t>
      </w:r>
    </w:p>
    <w:p w14:paraId="017608B6" w14:textId="77777777" w:rsidR="00024F87" w:rsidRPr="00024F87" w:rsidRDefault="00024F87" w:rsidP="00024F87">
      <w:pPr>
        <w:suppressAutoHyphens/>
        <w:jc w:val="center"/>
        <w:rPr>
          <w:rFonts w:eastAsia="Arial"/>
          <w:kern w:val="1"/>
          <w:sz w:val="28"/>
          <w:szCs w:val="28"/>
          <w:lang w:eastAsia="zh-CN" w:bidi="hi-IN"/>
        </w:rPr>
      </w:pPr>
      <w:r w:rsidRPr="00024F87">
        <w:rPr>
          <w:rFonts w:eastAsia="Arial"/>
          <w:b/>
          <w:kern w:val="1"/>
          <w:sz w:val="28"/>
          <w:szCs w:val="28"/>
          <w:lang w:eastAsia="zh-CN" w:bidi="hi-IN"/>
        </w:rPr>
        <w:t xml:space="preserve"> «Управление муниципальными финансами</w:t>
      </w:r>
    </w:p>
    <w:p w14:paraId="2838EC29" w14:textId="77777777" w:rsidR="00024F87" w:rsidRPr="00024F87" w:rsidRDefault="00024F87" w:rsidP="00024F87">
      <w:pPr>
        <w:suppressAutoHyphens/>
        <w:jc w:val="center"/>
        <w:rPr>
          <w:rFonts w:eastAsia="Arial"/>
          <w:b/>
          <w:kern w:val="1"/>
          <w:sz w:val="28"/>
          <w:szCs w:val="28"/>
          <w:lang w:eastAsia="zh-CN" w:bidi="hi-IN"/>
        </w:rPr>
      </w:pPr>
      <w:r w:rsidRPr="00024F87">
        <w:rPr>
          <w:rFonts w:eastAsia="Arial"/>
          <w:b/>
          <w:kern w:val="1"/>
          <w:sz w:val="28"/>
          <w:szCs w:val="28"/>
          <w:lang w:eastAsia="zh-CN" w:bidi="hi-IN"/>
        </w:rPr>
        <w:t>муниципального образования «Город Новоульяновск»</w:t>
      </w:r>
      <w:r w:rsidRPr="00024F87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Pr="00024F87">
        <w:rPr>
          <w:rFonts w:eastAsia="Arial"/>
          <w:b/>
          <w:kern w:val="1"/>
          <w:sz w:val="28"/>
          <w:szCs w:val="28"/>
          <w:lang w:eastAsia="zh-CN" w:bidi="hi-IN"/>
        </w:rPr>
        <w:t>Ульяновской области»</w:t>
      </w:r>
    </w:p>
    <w:p w14:paraId="2AC8A3A9" w14:textId="77777777" w:rsidR="00024F87" w:rsidRPr="00024F87" w:rsidRDefault="00024F87" w:rsidP="00024F87">
      <w:pPr>
        <w:suppressAutoHyphens/>
        <w:jc w:val="center"/>
        <w:rPr>
          <w:rFonts w:eastAsia="Arial"/>
          <w:b/>
          <w:kern w:val="1"/>
          <w:sz w:val="28"/>
          <w:szCs w:val="28"/>
          <w:lang w:eastAsia="zh-CN" w:bidi="hi-IN"/>
        </w:rPr>
      </w:pPr>
    </w:p>
    <w:p w14:paraId="6E3B434D" w14:textId="77777777" w:rsidR="00024F87" w:rsidRPr="00024F87" w:rsidRDefault="00024F87" w:rsidP="00024F87">
      <w:pPr>
        <w:jc w:val="center"/>
        <w:textAlignment w:val="baseline"/>
        <w:rPr>
          <w:sz w:val="28"/>
          <w:szCs w:val="28"/>
        </w:rPr>
      </w:pPr>
      <w:r w:rsidRPr="00024F87">
        <w:rPr>
          <w:sz w:val="28"/>
          <w:szCs w:val="28"/>
        </w:rPr>
        <w:t>1. Основные положения</w:t>
      </w:r>
    </w:p>
    <w:p w14:paraId="7291CC4E" w14:textId="77777777" w:rsidR="00024F87" w:rsidRPr="00024F87" w:rsidRDefault="00024F87" w:rsidP="00024F87">
      <w:pPr>
        <w:suppressAutoHyphens/>
        <w:jc w:val="center"/>
        <w:rPr>
          <w:rFonts w:eastAsia="Arial"/>
          <w:b/>
          <w:kern w:val="1"/>
          <w:sz w:val="28"/>
          <w:szCs w:val="28"/>
          <w:lang w:eastAsia="zh-CN" w:bidi="hi-IN"/>
        </w:rPr>
      </w:pPr>
    </w:p>
    <w:p w14:paraId="5E57C126" w14:textId="77777777" w:rsidR="00024F87" w:rsidRPr="00024F87" w:rsidRDefault="00024F87" w:rsidP="00024F87">
      <w:pPr>
        <w:suppressAutoHyphens/>
        <w:jc w:val="both"/>
        <w:rPr>
          <w:rFonts w:eastAsia="Arial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5"/>
        <w:gridCol w:w="5840"/>
      </w:tblGrid>
      <w:tr w:rsidR="00024F87" w:rsidRPr="00024F87" w14:paraId="535A417A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99AF89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F007B8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64D55D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</w:tr>
      <w:tr w:rsidR="00024F87" w:rsidRPr="00024F87" w14:paraId="7DB812DD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8EC65A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5C4D27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Куратор муниципальной программы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089E91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Ильюшкин Сергей Алексеевич – Глава Администрации муниципального образования «Город Новоульяновск» Ульяновской области</w:t>
            </w:r>
          </w:p>
        </w:tc>
      </w:tr>
      <w:tr w:rsidR="00024F87" w:rsidRPr="00024F87" w14:paraId="144AC548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B8A199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1C210E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2CF1F2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Муниципальное учреждение «Финансовый отдел муниципального образования «Город Новоульяновск» Ульяновской области»</w:t>
            </w:r>
          </w:p>
        </w:tc>
      </w:tr>
      <w:tr w:rsidR="00024F87" w:rsidRPr="00024F87" w14:paraId="37072DE4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7F1202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E288B5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Период реализации муниципальной программы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A34126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2025 - 2030 годы</w:t>
            </w:r>
          </w:p>
        </w:tc>
      </w:tr>
      <w:tr w:rsidR="00024F87" w:rsidRPr="00024F87" w14:paraId="1DA1C43D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784A90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13BC6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Цель (цели) муниципальной программы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EEDD05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Обеспечение долгосрочной сбалансированности и устойчивости бюджета муниципального образования «Город Новоульяновск» Ульяновской области</w:t>
            </w:r>
          </w:p>
        </w:tc>
      </w:tr>
      <w:tr w:rsidR="00024F87" w:rsidRPr="00024F87" w14:paraId="599A620A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20D35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F19B2C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Направления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DAB68F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Отсутствуют</w:t>
            </w:r>
          </w:p>
        </w:tc>
      </w:tr>
      <w:tr w:rsidR="00024F87" w:rsidRPr="00024F87" w14:paraId="2E82711F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B00E86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29EBF2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Перечень структурных элементов муниципальной программы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4D5E68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1. Комплекс процессных мероприятий «Увеличение доходного потенциала».</w:t>
            </w:r>
          </w:p>
          <w:p w14:paraId="292B9E2A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2. Комплекс процессных мероприятий «Развитие инициативного бюджетирования».</w:t>
            </w:r>
          </w:p>
          <w:p w14:paraId="095F77C5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3.</w:t>
            </w:r>
            <w:r w:rsidRPr="00024F87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 xml:space="preserve"> </w:t>
            </w: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Комплекс процессных мероприятий «Обеспечение реализации муниципальной программы муниципального образования «Город Новоульяновск» Ульяновской области</w:t>
            </w:r>
          </w:p>
        </w:tc>
      </w:tr>
      <w:tr w:rsidR="00024F87" w:rsidRPr="00024F87" w14:paraId="36AB053B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3A80B6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68A6C7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Объемы финансового обеспечения за весь период реализации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D2DFE8" w14:textId="6749E330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 xml:space="preserve">Общий объем финансирования составляет </w:t>
            </w:r>
            <w:r w:rsidR="001A0FFC" w:rsidRPr="001A0FFC">
              <w:rPr>
                <w:rFonts w:eastAsia="Arial"/>
                <w:kern w:val="1"/>
                <w:sz w:val="28"/>
                <w:szCs w:val="28"/>
                <w:u w:val="single"/>
                <w:lang w:eastAsia="zh-CN" w:bidi="hi-IN"/>
              </w:rPr>
              <w:t>55826,6</w:t>
            </w:r>
            <w:r w:rsidR="001A0FFC">
              <w:rPr>
                <w:rFonts w:eastAsia="Arial"/>
                <w:kern w:val="1"/>
                <w:sz w:val="28"/>
                <w:szCs w:val="28"/>
                <w:u w:val="single"/>
                <w:lang w:eastAsia="zh-CN" w:bidi="hi-IN"/>
              </w:rPr>
              <w:t xml:space="preserve"> </w:t>
            </w: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тыс. рублей;</w:t>
            </w:r>
          </w:p>
          <w:p w14:paraId="21E4A94A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средства федерального бюджета - 0,00 тыс. рублей;</w:t>
            </w:r>
          </w:p>
          <w:p w14:paraId="5C3F45D6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средства областного бюджета - 0,00 тыс. рублей;</w:t>
            </w:r>
          </w:p>
          <w:p w14:paraId="0267074D" w14:textId="26980D7D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lastRenderedPageBreak/>
              <w:t xml:space="preserve">средства местного бюджета – </w:t>
            </w:r>
            <w:r w:rsidR="001A0FFC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55 826,6</w:t>
            </w: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14:paraId="458FBF4F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средства внебюджетных источников - 0,00 тыс. рублей</w:t>
            </w:r>
          </w:p>
        </w:tc>
      </w:tr>
      <w:tr w:rsidR="00024F87" w:rsidRPr="00024F87" w14:paraId="3F9F4722" w14:textId="77777777" w:rsidTr="006F2DF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F47682" w14:textId="77777777" w:rsidR="00024F87" w:rsidRPr="00024F87" w:rsidRDefault="00024F87" w:rsidP="00024F87">
            <w:pPr>
              <w:suppressAutoHyphens/>
              <w:jc w:val="center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lastRenderedPageBreak/>
              <w:t>8.</w:t>
            </w:r>
          </w:p>
        </w:tc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733D69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Связь с государственной программой Ульяновской области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079300" w14:textId="77777777" w:rsidR="00024F87" w:rsidRPr="00024F87" w:rsidRDefault="00024F87" w:rsidP="00024F87">
            <w:pPr>
              <w:suppressAutoHyphens/>
              <w:jc w:val="both"/>
              <w:rPr>
                <w:rFonts w:eastAsia="Arial"/>
                <w:kern w:val="1"/>
                <w:sz w:val="28"/>
                <w:szCs w:val="28"/>
                <w:lang w:eastAsia="zh-CN" w:bidi="hi-IN"/>
              </w:rPr>
            </w:pP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 xml:space="preserve">Государственная </w:t>
            </w:r>
            <w:hyperlink r:id="rId6" w:history="1">
              <w:r w:rsidRPr="00024F87">
                <w:rPr>
                  <w:rFonts w:eastAsia="Arial"/>
                  <w:kern w:val="1"/>
                  <w:sz w:val="28"/>
                  <w:szCs w:val="28"/>
                </w:rPr>
                <w:t>программа</w:t>
              </w:r>
            </w:hyperlink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 xml:space="preserve"> Ульяновской области «Управление государственными финансами Ульяновской области», утвержденная постановлением Правительства Ульяновской области от </w:t>
            </w:r>
            <w:r w:rsidRPr="00024F87">
              <w:rPr>
                <w:rFonts w:ascii="PT Astra Serif" w:eastAsia="Arial" w:hAnsi="PT Astra Serif" w:cs="Courier New"/>
                <w:color w:val="0D0D0D"/>
                <w:spacing w:val="-4"/>
                <w:kern w:val="1"/>
                <w:sz w:val="28"/>
                <w:szCs w:val="28"/>
                <w:lang w:eastAsia="zh-CN" w:bidi="hi-IN"/>
              </w:rPr>
              <w:t xml:space="preserve">30.11.2023 </w:t>
            </w: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t>№ 32/628-П «Об утверждении государственной программы Ульяновской области «Управление государственными финансами Ульяновской области»</w:t>
            </w:r>
            <w:r w:rsidRPr="00024F87">
              <w:rPr>
                <w:rFonts w:eastAsia="Arial"/>
                <w:kern w:val="1"/>
                <w:sz w:val="28"/>
                <w:szCs w:val="28"/>
                <w:lang w:eastAsia="zh-CN" w:bidi="hi-IN"/>
              </w:rPr>
              <w:br/>
            </w:r>
          </w:p>
        </w:tc>
      </w:tr>
    </w:tbl>
    <w:p w14:paraId="05382D96" w14:textId="266CB755" w:rsidR="00024F87" w:rsidRDefault="00024F87"/>
    <w:p w14:paraId="33C1F326" w14:textId="7B31E795" w:rsidR="00024F87" w:rsidRDefault="008177EC" w:rsidP="008177EC">
      <w:pPr>
        <w:jc w:val="right"/>
      </w:pPr>
      <w:r>
        <w:t>».</w:t>
      </w:r>
    </w:p>
    <w:p w14:paraId="50588AF4" w14:textId="6FD78176" w:rsidR="00024F87" w:rsidRDefault="00024F87"/>
    <w:p w14:paraId="398E8F5E" w14:textId="2D1EDA99" w:rsidR="00024F87" w:rsidRDefault="00024F87"/>
    <w:p w14:paraId="13B4E412" w14:textId="1D9E3AC4" w:rsidR="00024F87" w:rsidRDefault="00024F87"/>
    <w:p w14:paraId="5A413BD5" w14:textId="13A130ED" w:rsidR="00024F87" w:rsidRDefault="00024F87"/>
    <w:p w14:paraId="29DE9FB5" w14:textId="5CA1B1A7" w:rsidR="00024F87" w:rsidRDefault="00024F87"/>
    <w:p w14:paraId="422937C6" w14:textId="424D742E" w:rsidR="00024F87" w:rsidRDefault="00024F87"/>
    <w:p w14:paraId="306EECF7" w14:textId="2A859AEB" w:rsidR="00024F87" w:rsidRDefault="00024F87"/>
    <w:p w14:paraId="62950562" w14:textId="09FC5C8B" w:rsidR="00024F87" w:rsidRDefault="00024F87"/>
    <w:p w14:paraId="3176EF1A" w14:textId="3ABF9189" w:rsidR="00024F87" w:rsidRDefault="00024F87"/>
    <w:p w14:paraId="623F0D7C" w14:textId="27F52A49" w:rsidR="00024F87" w:rsidRDefault="00024F87"/>
    <w:p w14:paraId="0363FD01" w14:textId="2DEDB19B" w:rsidR="00024F87" w:rsidRDefault="00024F87"/>
    <w:p w14:paraId="12C36186" w14:textId="6C811FD4" w:rsidR="00024F87" w:rsidRDefault="00024F87"/>
    <w:p w14:paraId="30AEF32A" w14:textId="42B36282" w:rsidR="00024F87" w:rsidRDefault="00024F87"/>
    <w:p w14:paraId="76D6DD4E" w14:textId="2BF4EF80" w:rsidR="00024F87" w:rsidRDefault="00024F87"/>
    <w:p w14:paraId="6E94C635" w14:textId="5C84CEBF" w:rsidR="00024F87" w:rsidRDefault="00024F87"/>
    <w:p w14:paraId="6DFC5A03" w14:textId="05162320" w:rsidR="00024F87" w:rsidRDefault="00024F87"/>
    <w:p w14:paraId="3D4E23D2" w14:textId="79C0F4AB" w:rsidR="00024F87" w:rsidRDefault="00024F87"/>
    <w:p w14:paraId="7A774BF6" w14:textId="4DAA28B5" w:rsidR="00024F87" w:rsidRDefault="00024F87"/>
    <w:p w14:paraId="13E889D7" w14:textId="5AFCA7AA" w:rsidR="00024F87" w:rsidRDefault="00024F87"/>
    <w:p w14:paraId="29B90531" w14:textId="3A08F9E0" w:rsidR="00024F87" w:rsidRDefault="00024F87"/>
    <w:p w14:paraId="0566CE63" w14:textId="54084E6E" w:rsidR="00024F87" w:rsidRDefault="00024F87"/>
    <w:p w14:paraId="5DB5C114" w14:textId="20BD046B" w:rsidR="00024F87" w:rsidRDefault="00024F87"/>
    <w:p w14:paraId="0E5F42C8" w14:textId="7791B830" w:rsidR="00024F87" w:rsidRDefault="00024F87"/>
    <w:p w14:paraId="2C53F8DB" w14:textId="2C7EC74C" w:rsidR="00024F87" w:rsidRDefault="00024F87"/>
    <w:p w14:paraId="16B06B01" w14:textId="0905C847" w:rsidR="00024F87" w:rsidRDefault="00024F87"/>
    <w:p w14:paraId="3DE10723" w14:textId="7CDB9E28" w:rsidR="00024F87" w:rsidRDefault="00024F87"/>
    <w:p w14:paraId="104F5993" w14:textId="4F2C0563" w:rsidR="00024F87" w:rsidRDefault="00024F87"/>
    <w:p w14:paraId="66D78E84" w14:textId="768338D7" w:rsidR="00024F87" w:rsidRDefault="00024F87"/>
    <w:p w14:paraId="2328769C" w14:textId="625B04BA" w:rsidR="00024F87" w:rsidRDefault="00024F87"/>
    <w:p w14:paraId="58D14D67" w14:textId="70934F97" w:rsidR="00024F87" w:rsidRDefault="00024F87"/>
    <w:p w14:paraId="5E6158A0" w14:textId="5791ED3B" w:rsidR="00024F87" w:rsidRDefault="00024F87"/>
    <w:p w14:paraId="6B5D3721" w14:textId="1D9C8E99" w:rsidR="008177EC" w:rsidRDefault="008177EC">
      <w:r>
        <w:br w:type="page"/>
      </w:r>
    </w:p>
    <w:p w14:paraId="531B1B8F" w14:textId="77777777" w:rsidR="008177EC" w:rsidRDefault="008177EC" w:rsidP="008177EC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ascii="Liberation Serif" w:eastAsia="Lucida Sans Unicode" w:hAnsi="Liberation Serif" w:cs="Mangal"/>
          <w:kern w:val="1"/>
          <w:lang w:eastAsia="zh-CN" w:bidi="hi-IN"/>
        </w:rPr>
        <w:sectPr w:rsidR="00817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A87FAE" w14:textId="7F0E4040" w:rsidR="008177EC" w:rsidRPr="008177EC" w:rsidRDefault="008177EC" w:rsidP="008177EC">
      <w:pPr>
        <w:widowControl w:val="0"/>
        <w:suppressAutoHyphens/>
        <w:autoSpaceDE w:val="0"/>
        <w:autoSpaceDN w:val="0"/>
        <w:adjustRightInd w:val="0"/>
        <w:outlineLvl w:val="1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lastRenderedPageBreak/>
        <w:t>б</w:t>
      </w:r>
      <w:r w:rsidRPr="008177EC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) </w:t>
      </w: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Приложение 2</w:t>
      </w:r>
      <w:r w:rsidRPr="008177EC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муниципальной программы изложить в следующей редакции:</w:t>
      </w:r>
    </w:p>
    <w:p w14:paraId="7D349DA9" w14:textId="32A3E8BB" w:rsidR="008177EC" w:rsidRPr="008177EC" w:rsidRDefault="008177EC" w:rsidP="008177EC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ascii="Liberation Serif" w:eastAsia="Lucida Sans Unicode" w:hAnsi="Liberation Serif" w:cs="Mangal"/>
          <w:kern w:val="1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lang w:eastAsia="zh-CN" w:bidi="hi-IN"/>
        </w:rPr>
        <w:t>«</w:t>
      </w:r>
      <w:r w:rsidRPr="008177EC">
        <w:rPr>
          <w:rFonts w:ascii="Liberation Serif" w:eastAsia="Lucida Sans Unicode" w:hAnsi="Liberation Serif" w:cs="Mangal"/>
          <w:kern w:val="1"/>
          <w:lang w:eastAsia="zh-CN" w:bidi="hi-IN"/>
        </w:rPr>
        <w:t>Приложение  2</w:t>
      </w:r>
    </w:p>
    <w:p w14:paraId="66915EFE" w14:textId="77777777" w:rsidR="008177EC" w:rsidRPr="008177EC" w:rsidRDefault="008177EC" w:rsidP="008177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eastAsia="Lucida Sans Unicode" w:hAnsi="Liberation Serif" w:cs="Mangal"/>
          <w:kern w:val="1"/>
          <w:lang w:eastAsia="zh-CN" w:bidi="hi-IN"/>
        </w:rPr>
      </w:pPr>
      <w:r w:rsidRPr="008177EC">
        <w:rPr>
          <w:rFonts w:ascii="Liberation Serif" w:eastAsia="Lucida Sans Unicode" w:hAnsi="Liberation Serif" w:cs="Mangal"/>
          <w:kern w:val="1"/>
          <w:lang w:eastAsia="zh-CN" w:bidi="hi-IN"/>
        </w:rPr>
        <w:t>к муниципальной программе</w:t>
      </w:r>
    </w:p>
    <w:p w14:paraId="71F62730" w14:textId="77777777" w:rsidR="008177EC" w:rsidRPr="008177EC" w:rsidRDefault="008177EC" w:rsidP="008177EC">
      <w:pPr>
        <w:suppressAutoHyphens/>
        <w:spacing w:before="100" w:after="100"/>
        <w:ind w:left="10206"/>
        <w:jc w:val="both"/>
        <w:rPr>
          <w:rFonts w:eastAsia="Arial"/>
          <w:kern w:val="1"/>
          <w:sz w:val="28"/>
          <w:szCs w:val="28"/>
          <w:lang w:eastAsia="zh-CN" w:bidi="hi-IN"/>
        </w:rPr>
      </w:pPr>
    </w:p>
    <w:p w14:paraId="0B4A5261" w14:textId="77777777" w:rsidR="008177EC" w:rsidRPr="008177EC" w:rsidRDefault="008177EC" w:rsidP="008177EC">
      <w:pPr>
        <w:jc w:val="center"/>
        <w:textAlignment w:val="baseline"/>
        <w:rPr>
          <w:sz w:val="28"/>
          <w:szCs w:val="28"/>
        </w:rPr>
      </w:pPr>
      <w:r w:rsidRPr="008177EC">
        <w:rPr>
          <w:sz w:val="28"/>
          <w:szCs w:val="28"/>
        </w:rPr>
        <w:t>Сведения о финансовом обеспечении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2051"/>
        <w:gridCol w:w="1760"/>
        <w:gridCol w:w="1831"/>
        <w:gridCol w:w="1169"/>
        <w:gridCol w:w="1070"/>
        <w:gridCol w:w="1291"/>
        <w:gridCol w:w="1343"/>
        <w:gridCol w:w="1393"/>
        <w:gridCol w:w="1117"/>
        <w:gridCol w:w="1106"/>
      </w:tblGrid>
      <w:tr w:rsidR="008177EC" w:rsidRPr="008177EC" w14:paraId="354104EA" w14:textId="77777777" w:rsidTr="006F2DFD">
        <w:trPr>
          <w:trHeight w:val="184"/>
        </w:trPr>
        <w:tc>
          <w:tcPr>
            <w:tcW w:w="148" w:type="pct"/>
            <w:vMerge w:val="restart"/>
            <w:vAlign w:val="center"/>
          </w:tcPr>
          <w:p w14:paraId="3D47031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N п/п</w:t>
            </w:r>
          </w:p>
        </w:tc>
        <w:tc>
          <w:tcPr>
            <w:tcW w:w="705" w:type="pct"/>
            <w:vMerge w:val="restart"/>
            <w:vAlign w:val="center"/>
          </w:tcPr>
          <w:p w14:paraId="684F725C" w14:textId="77777777" w:rsidR="008177EC" w:rsidRPr="008177EC" w:rsidRDefault="008177EC" w:rsidP="008177EC">
            <w:pPr>
              <w:suppressAutoHyphens/>
              <w:jc w:val="center"/>
              <w:rPr>
                <w:rFonts w:eastAsia="Arial"/>
                <w:kern w:val="1"/>
                <w:lang w:eastAsia="zh-CN" w:bidi="hi-IN"/>
              </w:rPr>
            </w:pPr>
            <w:r w:rsidRPr="008177EC">
              <w:rPr>
                <w:rFonts w:eastAsia="Arial"/>
                <w:kern w:val="1"/>
                <w:lang w:eastAsia="zh-CN" w:bidi="hi-IN"/>
              </w:rPr>
              <w:t>Наименование</w:t>
            </w:r>
          </w:p>
        </w:tc>
        <w:tc>
          <w:tcPr>
            <w:tcW w:w="605" w:type="pct"/>
            <w:vMerge w:val="restart"/>
            <w:vAlign w:val="center"/>
          </w:tcPr>
          <w:p w14:paraId="4AE312CE" w14:textId="77777777" w:rsidR="008177EC" w:rsidRPr="008177EC" w:rsidRDefault="008177EC" w:rsidP="008177EC">
            <w:pPr>
              <w:suppressAutoHyphens/>
              <w:jc w:val="center"/>
              <w:rPr>
                <w:rFonts w:eastAsia="Arial"/>
                <w:kern w:val="1"/>
                <w:lang w:eastAsia="zh-CN" w:bidi="hi-IN"/>
              </w:rPr>
            </w:pPr>
            <w:r w:rsidRPr="008177EC">
              <w:rPr>
                <w:rFonts w:eastAsia="Arial"/>
                <w:kern w:val="1"/>
                <w:lang w:eastAsia="zh-CN" w:bidi="hi-IN"/>
              </w:rPr>
              <w:t>Ответственные исполнители мероприятия</w:t>
            </w:r>
          </w:p>
        </w:tc>
        <w:tc>
          <w:tcPr>
            <w:tcW w:w="623" w:type="pct"/>
            <w:vMerge w:val="restart"/>
            <w:vAlign w:val="center"/>
          </w:tcPr>
          <w:p w14:paraId="04554B72" w14:textId="77777777" w:rsidR="008177EC" w:rsidRPr="008177EC" w:rsidRDefault="008177EC" w:rsidP="008177EC">
            <w:pPr>
              <w:suppressAutoHyphens/>
              <w:jc w:val="center"/>
              <w:rPr>
                <w:rFonts w:eastAsia="Arial"/>
                <w:kern w:val="1"/>
                <w:lang w:eastAsia="zh-CN" w:bidi="hi-IN"/>
              </w:rPr>
            </w:pPr>
            <w:r w:rsidRPr="008177EC">
              <w:rPr>
                <w:rFonts w:eastAsia="Arial"/>
                <w:kern w:val="1"/>
                <w:lang w:eastAsia="zh-CN" w:bidi="hi-IN"/>
              </w:rPr>
              <w:t>Источник финансирования</w:t>
            </w:r>
          </w:p>
        </w:tc>
        <w:tc>
          <w:tcPr>
            <w:tcW w:w="2919" w:type="pct"/>
            <w:gridSpan w:val="7"/>
            <w:shd w:val="clear" w:color="auto" w:fill="auto"/>
          </w:tcPr>
          <w:p w14:paraId="573C0963" w14:textId="77777777" w:rsidR="008177EC" w:rsidRPr="008177EC" w:rsidRDefault="008177EC" w:rsidP="008177EC">
            <w:pPr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ascii="Liberation Serif" w:eastAsia="Lucida Sans Unicode" w:hAnsi="Liberation Serif" w:cs="Mangal"/>
                <w:kern w:val="1"/>
                <w:sz w:val="20"/>
                <w:szCs w:val="20"/>
                <w:lang w:eastAsia="zh-CN" w:bidi="hi-IN"/>
              </w:rPr>
              <w:t>Объем финансового обеспечения по годам реализации, тыс. рублей</w:t>
            </w:r>
          </w:p>
        </w:tc>
      </w:tr>
      <w:tr w:rsidR="008177EC" w:rsidRPr="008177EC" w14:paraId="240366CA" w14:textId="77777777" w:rsidTr="006F2DFD">
        <w:tc>
          <w:tcPr>
            <w:tcW w:w="148" w:type="pct"/>
            <w:vMerge/>
          </w:tcPr>
          <w:p w14:paraId="1A6658B5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6365C71B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52944F38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vMerge/>
          </w:tcPr>
          <w:p w14:paraId="1EAFED37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02" w:type="pct"/>
            <w:vAlign w:val="center"/>
          </w:tcPr>
          <w:p w14:paraId="5E2C109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всего</w:t>
            </w:r>
          </w:p>
        </w:tc>
        <w:tc>
          <w:tcPr>
            <w:tcW w:w="368" w:type="pct"/>
            <w:vAlign w:val="center"/>
          </w:tcPr>
          <w:p w14:paraId="5B85B19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2025 год</w:t>
            </w:r>
          </w:p>
        </w:tc>
        <w:tc>
          <w:tcPr>
            <w:tcW w:w="444" w:type="pct"/>
            <w:vAlign w:val="center"/>
          </w:tcPr>
          <w:p w14:paraId="32FA0EC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2026 год</w:t>
            </w:r>
          </w:p>
        </w:tc>
        <w:tc>
          <w:tcPr>
            <w:tcW w:w="462" w:type="pct"/>
            <w:vAlign w:val="center"/>
          </w:tcPr>
          <w:p w14:paraId="3E15888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2027 год</w:t>
            </w:r>
          </w:p>
        </w:tc>
        <w:tc>
          <w:tcPr>
            <w:tcW w:w="479" w:type="pct"/>
            <w:vAlign w:val="center"/>
          </w:tcPr>
          <w:p w14:paraId="5B22E77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2028 год</w:t>
            </w:r>
          </w:p>
        </w:tc>
        <w:tc>
          <w:tcPr>
            <w:tcW w:w="384" w:type="pct"/>
            <w:vAlign w:val="center"/>
          </w:tcPr>
          <w:p w14:paraId="6516FDA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E0DAA5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2029 год</w:t>
            </w:r>
          </w:p>
          <w:p w14:paraId="2D4C87B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Align w:val="center"/>
          </w:tcPr>
          <w:p w14:paraId="6BFEAB6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2030 год</w:t>
            </w:r>
          </w:p>
        </w:tc>
      </w:tr>
      <w:tr w:rsidR="008177EC" w:rsidRPr="008177EC" w14:paraId="1221CE67" w14:textId="77777777" w:rsidTr="006F2DFD">
        <w:tc>
          <w:tcPr>
            <w:tcW w:w="148" w:type="pct"/>
          </w:tcPr>
          <w:p w14:paraId="318B265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</w:t>
            </w:r>
          </w:p>
        </w:tc>
        <w:tc>
          <w:tcPr>
            <w:tcW w:w="705" w:type="pct"/>
          </w:tcPr>
          <w:p w14:paraId="424A414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</w:t>
            </w:r>
          </w:p>
        </w:tc>
        <w:tc>
          <w:tcPr>
            <w:tcW w:w="605" w:type="pct"/>
          </w:tcPr>
          <w:p w14:paraId="35B715B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3</w:t>
            </w:r>
          </w:p>
        </w:tc>
        <w:tc>
          <w:tcPr>
            <w:tcW w:w="623" w:type="pct"/>
          </w:tcPr>
          <w:p w14:paraId="4BC7D30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4</w:t>
            </w:r>
          </w:p>
        </w:tc>
        <w:tc>
          <w:tcPr>
            <w:tcW w:w="402" w:type="pct"/>
          </w:tcPr>
          <w:p w14:paraId="4BF8C34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</w:t>
            </w:r>
          </w:p>
        </w:tc>
        <w:tc>
          <w:tcPr>
            <w:tcW w:w="368" w:type="pct"/>
          </w:tcPr>
          <w:p w14:paraId="2168A36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8</w:t>
            </w:r>
          </w:p>
        </w:tc>
        <w:tc>
          <w:tcPr>
            <w:tcW w:w="444" w:type="pct"/>
          </w:tcPr>
          <w:p w14:paraId="4650B49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9</w:t>
            </w:r>
          </w:p>
        </w:tc>
        <w:tc>
          <w:tcPr>
            <w:tcW w:w="462" w:type="pct"/>
          </w:tcPr>
          <w:p w14:paraId="212D552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</w:t>
            </w:r>
          </w:p>
        </w:tc>
        <w:tc>
          <w:tcPr>
            <w:tcW w:w="479" w:type="pct"/>
          </w:tcPr>
          <w:p w14:paraId="6328B7D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11</w:t>
            </w:r>
          </w:p>
        </w:tc>
        <w:tc>
          <w:tcPr>
            <w:tcW w:w="384" w:type="pct"/>
          </w:tcPr>
          <w:p w14:paraId="2C22C5C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12</w:t>
            </w:r>
          </w:p>
        </w:tc>
        <w:tc>
          <w:tcPr>
            <w:tcW w:w="380" w:type="pct"/>
          </w:tcPr>
          <w:p w14:paraId="4D09F5A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13</w:t>
            </w:r>
          </w:p>
        </w:tc>
      </w:tr>
      <w:tr w:rsidR="008177EC" w:rsidRPr="008177EC" w14:paraId="481381FA" w14:textId="77777777" w:rsidTr="006F2DFD">
        <w:tblPrEx>
          <w:tblBorders>
            <w:insideH w:val="nil"/>
          </w:tblBorders>
        </w:tblPrEx>
        <w:trPr>
          <w:trHeight w:val="390"/>
        </w:trPr>
        <w:tc>
          <w:tcPr>
            <w:tcW w:w="853" w:type="pct"/>
            <w:gridSpan w:val="2"/>
            <w:vMerge w:val="restart"/>
          </w:tcPr>
          <w:p w14:paraId="35F80AE1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Муниципальная программа «Управление муниципальными финансами муниципального образования «Город Новоульяновск»</w:t>
            </w:r>
          </w:p>
          <w:p w14:paraId="07C61BD4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 w:val="restart"/>
          </w:tcPr>
          <w:p w14:paraId="56264F6F" w14:textId="77777777" w:rsidR="008177EC" w:rsidRPr="008177EC" w:rsidRDefault="008177EC" w:rsidP="008177EC">
            <w:pPr>
              <w:suppressAutoHyphens/>
              <w:jc w:val="center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Муниципальное учреждение «Финансовый отдел муниципального образования «Город Новоульяновск» Ульяновской области» (далее-финансовый отдел)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6C230B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Всего</w:t>
            </w:r>
          </w:p>
          <w:p w14:paraId="32D48D3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02" w:type="pct"/>
            <w:vMerge w:val="restart"/>
          </w:tcPr>
          <w:p w14:paraId="1F3A468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9B18BA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B4860B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2B3F3E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CA1869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BB5313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12EB79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846122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333CE3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57A0E1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67B252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D4C333C" w14:textId="7A07EF70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55826,6</w:t>
            </w:r>
          </w:p>
        </w:tc>
        <w:tc>
          <w:tcPr>
            <w:tcW w:w="368" w:type="pct"/>
            <w:vMerge w:val="restart"/>
          </w:tcPr>
          <w:p w14:paraId="4F56733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28FE15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4C3F1C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C1F948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292813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975252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E2020A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190FFA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2ABAB5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ED8F90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4D5716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B6B9B28" w14:textId="4E5B1619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 xml:space="preserve">    </w:t>
            </w:r>
            <w:r w:rsidR="009E2EDA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7476,7</w:t>
            </w:r>
          </w:p>
          <w:p w14:paraId="6A2C5693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 w:val="restart"/>
          </w:tcPr>
          <w:p w14:paraId="420227C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7BD107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B2D021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8B5FEE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901AA6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FF234B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9DE06E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5BBE0B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3A90F5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BF742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6D797F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7EDC77B" w14:textId="0FDAEFC5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7476,7</w:t>
            </w:r>
          </w:p>
        </w:tc>
        <w:tc>
          <w:tcPr>
            <w:tcW w:w="462" w:type="pct"/>
            <w:vMerge w:val="restart"/>
          </w:tcPr>
          <w:p w14:paraId="580A90F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86891C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EAC3EC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0F2265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4B50E8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0FC0D3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094CB1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73FAA0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06A16B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0F684B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C4D006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11416D7" w14:textId="174F57FC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7476,7</w:t>
            </w:r>
          </w:p>
        </w:tc>
        <w:tc>
          <w:tcPr>
            <w:tcW w:w="479" w:type="pct"/>
            <w:vMerge w:val="restart"/>
          </w:tcPr>
          <w:p w14:paraId="7ABCE48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B981F8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5FDE10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7AF57E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CCB60B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14AA16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1FB52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674875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F799C2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767715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672BCF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AC729D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10379,0</w:t>
            </w:r>
          </w:p>
        </w:tc>
        <w:tc>
          <w:tcPr>
            <w:tcW w:w="384" w:type="pct"/>
            <w:vMerge w:val="restart"/>
          </w:tcPr>
          <w:p w14:paraId="659CF11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0DA3DA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F7CD76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360AE8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F13A97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059E85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43339D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C3E6D5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1F51E4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396B5C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C93B9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DFED5B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11121,0</w:t>
            </w:r>
          </w:p>
        </w:tc>
        <w:tc>
          <w:tcPr>
            <w:tcW w:w="380" w:type="pct"/>
            <w:vMerge w:val="restart"/>
          </w:tcPr>
          <w:p w14:paraId="745A5FA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A14085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D90016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89402C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13A4A4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44161E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B55FDB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CF415B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AF0D0C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387872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1593AB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72F2E6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11896,5</w:t>
            </w:r>
          </w:p>
        </w:tc>
      </w:tr>
      <w:tr w:rsidR="008177EC" w:rsidRPr="008177EC" w14:paraId="5276BA51" w14:textId="77777777" w:rsidTr="006F2DFD">
        <w:tblPrEx>
          <w:tblBorders>
            <w:insideH w:val="nil"/>
          </w:tblBorders>
        </w:tblPrEx>
        <w:trPr>
          <w:trHeight w:val="465"/>
        </w:trPr>
        <w:tc>
          <w:tcPr>
            <w:tcW w:w="853" w:type="pct"/>
            <w:gridSpan w:val="2"/>
            <w:vMerge/>
          </w:tcPr>
          <w:p w14:paraId="2F6E3C59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330DE4B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370C3E2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Федеральный</w:t>
            </w:r>
          </w:p>
          <w:p w14:paraId="6BB88FA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бюджет</w:t>
            </w:r>
          </w:p>
        </w:tc>
        <w:tc>
          <w:tcPr>
            <w:tcW w:w="402" w:type="pct"/>
            <w:vMerge/>
          </w:tcPr>
          <w:p w14:paraId="226B78F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100D903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7361CBE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09D7E21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3A09545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12F63C9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0B80422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65155BA3" w14:textId="77777777" w:rsidTr="006F2DFD">
        <w:tblPrEx>
          <w:tblBorders>
            <w:insideH w:val="nil"/>
          </w:tblBorders>
        </w:tblPrEx>
        <w:trPr>
          <w:trHeight w:val="585"/>
        </w:trPr>
        <w:tc>
          <w:tcPr>
            <w:tcW w:w="853" w:type="pct"/>
            <w:gridSpan w:val="2"/>
            <w:vMerge/>
          </w:tcPr>
          <w:p w14:paraId="2FD6A1B3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5806158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7C75FE5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Областной бюджет</w:t>
            </w:r>
          </w:p>
        </w:tc>
        <w:tc>
          <w:tcPr>
            <w:tcW w:w="402" w:type="pct"/>
            <w:vMerge/>
          </w:tcPr>
          <w:p w14:paraId="55AC39C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4B32962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6EB691A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6CFFBFA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2A68B58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0E099F2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222AF56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0A79EC4C" w14:textId="77777777" w:rsidTr="006F2DFD">
        <w:tblPrEx>
          <w:tblBorders>
            <w:insideH w:val="nil"/>
          </w:tblBorders>
        </w:tblPrEx>
        <w:trPr>
          <w:trHeight w:val="585"/>
        </w:trPr>
        <w:tc>
          <w:tcPr>
            <w:tcW w:w="853" w:type="pct"/>
            <w:gridSpan w:val="2"/>
            <w:vMerge/>
          </w:tcPr>
          <w:p w14:paraId="7F6979A4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0C6C8B5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3B29EE0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Местный бюджет</w:t>
            </w:r>
          </w:p>
        </w:tc>
        <w:tc>
          <w:tcPr>
            <w:tcW w:w="402" w:type="pct"/>
            <w:vMerge/>
          </w:tcPr>
          <w:p w14:paraId="529C8A0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5A69384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11A15CB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766F305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229EABF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3C36D5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1EA3BC4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15DC9833" w14:textId="77777777" w:rsidTr="006F2DFD">
        <w:tblPrEx>
          <w:tblBorders>
            <w:insideH w:val="nil"/>
          </w:tblBorders>
        </w:tblPrEx>
        <w:trPr>
          <w:trHeight w:val="930"/>
        </w:trPr>
        <w:tc>
          <w:tcPr>
            <w:tcW w:w="853" w:type="pct"/>
            <w:gridSpan w:val="2"/>
            <w:vMerge/>
            <w:tcBorders>
              <w:bottom w:val="nil"/>
            </w:tcBorders>
          </w:tcPr>
          <w:p w14:paraId="026ADB8E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14:paraId="5875960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</w:tcPr>
          <w:p w14:paraId="320A44C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Внебюджетные источники</w:t>
            </w:r>
          </w:p>
        </w:tc>
        <w:tc>
          <w:tcPr>
            <w:tcW w:w="402" w:type="pct"/>
            <w:vMerge/>
            <w:tcBorders>
              <w:bottom w:val="nil"/>
            </w:tcBorders>
          </w:tcPr>
          <w:p w14:paraId="4EFE08F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  <w:tcBorders>
              <w:bottom w:val="nil"/>
            </w:tcBorders>
          </w:tcPr>
          <w:p w14:paraId="02AA06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  <w:tcBorders>
              <w:bottom w:val="nil"/>
            </w:tcBorders>
          </w:tcPr>
          <w:p w14:paraId="4FCE0D3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  <w:tcBorders>
              <w:bottom w:val="nil"/>
            </w:tcBorders>
          </w:tcPr>
          <w:p w14:paraId="2EDE851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  <w:tcBorders>
              <w:bottom w:val="nil"/>
            </w:tcBorders>
          </w:tcPr>
          <w:p w14:paraId="29A4F9C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  <w:tcBorders>
              <w:bottom w:val="nil"/>
            </w:tcBorders>
          </w:tcPr>
          <w:p w14:paraId="391038F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</w:tcPr>
          <w:p w14:paraId="3E6723F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17DE9A7E" w14:textId="77777777" w:rsidTr="006F2DFD">
        <w:tblPrEx>
          <w:tblBorders>
            <w:insideH w:val="nil"/>
          </w:tblBorders>
        </w:tblPrEx>
        <w:trPr>
          <w:trHeight w:val="52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</w:tcPr>
          <w:p w14:paraId="4AC79699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14:paraId="65E93CA7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Комплекс процессных мероприятий «Увеличение доходного потенциала»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</w:tcPr>
          <w:p w14:paraId="3FC8C10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Финансовый отдел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13A2657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Без финансирования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581B4EF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14:paraId="2AB201B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14:paraId="09F7F5F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08A2BDB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6552B4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6C6986F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14:paraId="276CE6C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</w:tr>
      <w:tr w:rsidR="008177EC" w:rsidRPr="008177EC" w14:paraId="391B5AC2" w14:textId="77777777" w:rsidTr="006F2DFD">
        <w:tblPrEx>
          <w:tblBorders>
            <w:insideH w:val="nil"/>
          </w:tblBorders>
        </w:tblPrEx>
        <w:tc>
          <w:tcPr>
            <w:tcW w:w="148" w:type="pct"/>
            <w:tcBorders>
              <w:bottom w:val="nil"/>
            </w:tcBorders>
          </w:tcPr>
          <w:p w14:paraId="51D995B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1.1.</w:t>
            </w:r>
          </w:p>
        </w:tc>
        <w:tc>
          <w:tcPr>
            <w:tcW w:w="705" w:type="pct"/>
            <w:tcBorders>
              <w:bottom w:val="nil"/>
            </w:tcBorders>
          </w:tcPr>
          <w:p w14:paraId="23513AF7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 xml:space="preserve">Обеспечение качественного администрирования доходных источников </w:t>
            </w: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главными администраторами (администраторами) доходов бюджета города</w:t>
            </w:r>
          </w:p>
        </w:tc>
        <w:tc>
          <w:tcPr>
            <w:tcW w:w="605" w:type="pct"/>
            <w:tcBorders>
              <w:bottom w:val="nil"/>
            </w:tcBorders>
          </w:tcPr>
          <w:p w14:paraId="7E4FD30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Финансовый отдел</w:t>
            </w:r>
          </w:p>
        </w:tc>
        <w:tc>
          <w:tcPr>
            <w:tcW w:w="623" w:type="pct"/>
            <w:tcBorders>
              <w:bottom w:val="nil"/>
            </w:tcBorders>
          </w:tcPr>
          <w:p w14:paraId="575F56F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Без финансирования</w:t>
            </w:r>
          </w:p>
        </w:tc>
        <w:tc>
          <w:tcPr>
            <w:tcW w:w="402" w:type="pct"/>
            <w:tcBorders>
              <w:bottom w:val="nil"/>
            </w:tcBorders>
          </w:tcPr>
          <w:p w14:paraId="7F98D83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368" w:type="pct"/>
            <w:tcBorders>
              <w:bottom w:val="nil"/>
            </w:tcBorders>
          </w:tcPr>
          <w:p w14:paraId="25AC7C1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444" w:type="pct"/>
            <w:tcBorders>
              <w:bottom w:val="nil"/>
            </w:tcBorders>
          </w:tcPr>
          <w:p w14:paraId="6520853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462" w:type="pct"/>
            <w:tcBorders>
              <w:bottom w:val="nil"/>
            </w:tcBorders>
          </w:tcPr>
          <w:p w14:paraId="2BA2B40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479" w:type="pct"/>
            <w:tcBorders>
              <w:bottom w:val="nil"/>
            </w:tcBorders>
          </w:tcPr>
          <w:p w14:paraId="1BE0EA0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384" w:type="pct"/>
            <w:tcBorders>
              <w:bottom w:val="nil"/>
            </w:tcBorders>
          </w:tcPr>
          <w:p w14:paraId="1E7EC99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  <w:tc>
          <w:tcPr>
            <w:tcW w:w="380" w:type="pct"/>
            <w:tcBorders>
              <w:bottom w:val="nil"/>
            </w:tcBorders>
          </w:tcPr>
          <w:p w14:paraId="01085E6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-</w:t>
            </w:r>
          </w:p>
        </w:tc>
      </w:tr>
      <w:tr w:rsidR="008177EC" w:rsidRPr="008177EC" w14:paraId="6C49938E" w14:textId="77777777" w:rsidTr="006F2DFD">
        <w:trPr>
          <w:trHeight w:val="591"/>
        </w:trPr>
        <w:tc>
          <w:tcPr>
            <w:tcW w:w="148" w:type="pct"/>
            <w:vMerge w:val="restart"/>
          </w:tcPr>
          <w:p w14:paraId="6975922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2.</w:t>
            </w:r>
          </w:p>
        </w:tc>
        <w:tc>
          <w:tcPr>
            <w:tcW w:w="705" w:type="pct"/>
            <w:vMerge w:val="restart"/>
          </w:tcPr>
          <w:p w14:paraId="5E75BB83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Комплекс процессных мероприятий «Развитие инициативного бюджетирования»</w:t>
            </w:r>
          </w:p>
        </w:tc>
        <w:tc>
          <w:tcPr>
            <w:tcW w:w="605" w:type="pct"/>
            <w:vMerge w:val="restart"/>
          </w:tcPr>
          <w:p w14:paraId="65A7716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Финансовый отдел</w:t>
            </w:r>
          </w:p>
        </w:tc>
        <w:tc>
          <w:tcPr>
            <w:tcW w:w="623" w:type="pct"/>
          </w:tcPr>
          <w:p w14:paraId="63B6239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Всего</w:t>
            </w:r>
          </w:p>
          <w:p w14:paraId="5D80CB1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02" w:type="pct"/>
            <w:vMerge w:val="restart"/>
          </w:tcPr>
          <w:p w14:paraId="30FB629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02B1D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6000</w:t>
            </w:r>
          </w:p>
          <w:p w14:paraId="7D6C932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9559B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435AC6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A24BE8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EAEB88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FEA11A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1B4CC6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0133C6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D0013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6F353C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FE23C0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525DBF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6000</w:t>
            </w:r>
          </w:p>
        </w:tc>
        <w:tc>
          <w:tcPr>
            <w:tcW w:w="368" w:type="pct"/>
            <w:vMerge w:val="restart"/>
          </w:tcPr>
          <w:p w14:paraId="6874837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8E5872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787E280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AD3488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6911EF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85D694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29CC58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353765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3EF78F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501612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0F89D2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CB2FE9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9DEFED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AE3593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444" w:type="pct"/>
            <w:vMerge w:val="restart"/>
          </w:tcPr>
          <w:p w14:paraId="3EE28E6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47D4C0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25DA56C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43FC68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DB0897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896018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DC48DF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886862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BD689E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075FC3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95905D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743119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306453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29B134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462" w:type="pct"/>
            <w:vMerge w:val="restart"/>
          </w:tcPr>
          <w:p w14:paraId="323F1D4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A53FEA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435CDA7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C357E2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B35EBE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EA88E5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369254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3C8CD5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9798E2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74FD71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CFC8F6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0159B9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7FF96F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350A0F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479" w:type="pct"/>
            <w:vMerge w:val="restart"/>
          </w:tcPr>
          <w:p w14:paraId="373CB00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E3AA7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1B3EB61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FDB827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32801D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0DB785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EA35B6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BF7073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EDC9FA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0E6697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268EE3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E87BB1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820C0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B8002D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384" w:type="pct"/>
            <w:vMerge w:val="restart"/>
          </w:tcPr>
          <w:p w14:paraId="48FAC96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80CCF2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7E73771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EAC6D1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7E307E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BB38B0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1EA52E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57B584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7F7BA3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5AFE94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895619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5CD05F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56AAC2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85BECD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380" w:type="pct"/>
            <w:vMerge w:val="restart"/>
          </w:tcPr>
          <w:p w14:paraId="199A2B2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A766DB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3C5B79D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C5F0D9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5985E4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16675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2BC850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5480C9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818261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17B333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E69FCB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311941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46AD70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1C7E28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</w:tr>
      <w:tr w:rsidR="008177EC" w:rsidRPr="008177EC" w14:paraId="38D2BEA2" w14:textId="77777777" w:rsidTr="006F2DFD">
        <w:trPr>
          <w:trHeight w:val="420"/>
        </w:trPr>
        <w:tc>
          <w:tcPr>
            <w:tcW w:w="148" w:type="pct"/>
            <w:vMerge/>
          </w:tcPr>
          <w:p w14:paraId="5DAE91D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0D1ED5FB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7303B9F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710283B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Федеральный</w:t>
            </w:r>
          </w:p>
          <w:p w14:paraId="0883B98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бюджет</w:t>
            </w:r>
          </w:p>
        </w:tc>
        <w:tc>
          <w:tcPr>
            <w:tcW w:w="402" w:type="pct"/>
            <w:vMerge/>
          </w:tcPr>
          <w:p w14:paraId="4070625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327A046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0E07472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48422A7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2D63FC0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6FC7BE5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5CDD820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6176A415" w14:textId="77777777" w:rsidTr="006F2DFD">
        <w:trPr>
          <w:trHeight w:val="568"/>
        </w:trPr>
        <w:tc>
          <w:tcPr>
            <w:tcW w:w="148" w:type="pct"/>
            <w:vMerge/>
          </w:tcPr>
          <w:p w14:paraId="07E8102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6CBFECE6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19F019C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2B18F80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Областной бюджет</w:t>
            </w:r>
          </w:p>
        </w:tc>
        <w:tc>
          <w:tcPr>
            <w:tcW w:w="402" w:type="pct"/>
            <w:vMerge/>
          </w:tcPr>
          <w:p w14:paraId="77EFE22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48C3180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7F7DB11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140086F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7345AA7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52AA363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66EE5D1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1144A240" w14:textId="77777777" w:rsidTr="006F2DFD">
        <w:trPr>
          <w:trHeight w:val="493"/>
        </w:trPr>
        <w:tc>
          <w:tcPr>
            <w:tcW w:w="148" w:type="pct"/>
            <w:vMerge/>
          </w:tcPr>
          <w:p w14:paraId="1F819A3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4A05E8A0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5FBA284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03A70F3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Местный бюджет</w:t>
            </w:r>
          </w:p>
        </w:tc>
        <w:tc>
          <w:tcPr>
            <w:tcW w:w="402" w:type="pct"/>
            <w:vMerge/>
          </w:tcPr>
          <w:p w14:paraId="3AFEB2E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582120A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09EF7CD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4396195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70568CB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4360790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6710F99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11DE5DAB" w14:textId="77777777" w:rsidTr="006F2DFD">
        <w:trPr>
          <w:trHeight w:val="504"/>
        </w:trPr>
        <w:tc>
          <w:tcPr>
            <w:tcW w:w="148" w:type="pct"/>
            <w:vMerge/>
          </w:tcPr>
          <w:p w14:paraId="11113D2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5D63DB15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5AD88D4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40B0655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Внебюджетные источники</w:t>
            </w:r>
          </w:p>
        </w:tc>
        <w:tc>
          <w:tcPr>
            <w:tcW w:w="402" w:type="pct"/>
            <w:vMerge/>
          </w:tcPr>
          <w:p w14:paraId="4A2C62D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23D8C0B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4D6570C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47A3CB9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71C66F7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64B0167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525B412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054C8EC5" w14:textId="77777777" w:rsidTr="006F2DFD">
        <w:tblPrEx>
          <w:tblBorders>
            <w:insideH w:val="nil"/>
          </w:tblBorders>
        </w:tblPrEx>
        <w:trPr>
          <w:trHeight w:val="570"/>
        </w:trPr>
        <w:tc>
          <w:tcPr>
            <w:tcW w:w="148" w:type="pct"/>
            <w:vMerge w:val="restart"/>
          </w:tcPr>
          <w:p w14:paraId="1ABC11F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2.1.</w:t>
            </w:r>
          </w:p>
        </w:tc>
        <w:tc>
          <w:tcPr>
            <w:tcW w:w="705" w:type="pct"/>
            <w:vMerge w:val="restart"/>
          </w:tcPr>
          <w:p w14:paraId="3C09BD9E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Резервирование средств на реализацию проектов развития, подготовленных на основе местных инициатив граждан</w:t>
            </w:r>
          </w:p>
        </w:tc>
        <w:tc>
          <w:tcPr>
            <w:tcW w:w="605" w:type="pct"/>
            <w:vMerge w:val="restart"/>
          </w:tcPr>
          <w:p w14:paraId="5CBC398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Финансовый отдел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3BF7D5C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Всего</w:t>
            </w:r>
          </w:p>
          <w:p w14:paraId="2DD1C03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02" w:type="pct"/>
            <w:vMerge w:val="restart"/>
          </w:tcPr>
          <w:p w14:paraId="62C7ADE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1688D4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6000</w:t>
            </w:r>
          </w:p>
          <w:p w14:paraId="42FFD1E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B2361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75AB7E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E4CE1B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67C256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3B417C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F00A63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6F6BC3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2A06C0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F5CB8F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330713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474E9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434AA3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6000</w:t>
            </w:r>
          </w:p>
        </w:tc>
        <w:tc>
          <w:tcPr>
            <w:tcW w:w="368" w:type="pct"/>
            <w:vMerge w:val="restart"/>
          </w:tcPr>
          <w:p w14:paraId="73731E8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267085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65B8EA9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20BB68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665806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EFBCDD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D1429C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992FF5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759D2B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BF4AB5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45DF6A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3CD558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57714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0A1FBC6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144B73E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444" w:type="pct"/>
            <w:vMerge w:val="restart"/>
          </w:tcPr>
          <w:p w14:paraId="543696F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D4A92F1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 xml:space="preserve">      1000</w:t>
            </w:r>
          </w:p>
          <w:p w14:paraId="40F4022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C02E9B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6CC9B4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26E84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4E3F6E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883B58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FD83CC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59FBF3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C77414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60FFF4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EC159E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AA1D5B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D90CA8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462" w:type="pct"/>
            <w:vMerge w:val="restart"/>
          </w:tcPr>
          <w:p w14:paraId="76B6C9A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D63DED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5B69CF9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54D2DF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CE853D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7E5180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AD8865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FA756F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1BFBF2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416412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4CEF95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33F8B7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D540E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B28738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9E4F21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479" w:type="pct"/>
            <w:vMerge w:val="restart"/>
          </w:tcPr>
          <w:p w14:paraId="4F27187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9E37AF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16F0D30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FDCC56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38ED98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A3C4F0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6B0E62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B7B71B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9C64EC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C7EA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B7646E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38BCFD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5B1012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2855EA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18C01D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384" w:type="pct"/>
            <w:vMerge w:val="restart"/>
          </w:tcPr>
          <w:p w14:paraId="632F1CD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171995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1E13FAB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F86181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65733D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A6CF1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07FB47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E3B0B6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A32387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3AD7F1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1F2000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BF808D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57853C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4330F8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5E768C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</w:tc>
        <w:tc>
          <w:tcPr>
            <w:tcW w:w="380" w:type="pct"/>
            <w:vMerge w:val="restart"/>
          </w:tcPr>
          <w:p w14:paraId="79ABD07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F686EB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746B6F0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88EC9D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8E116F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E3BCD5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742408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3B2497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9BA476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A532CF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3EFD53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2D2A91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6AEC87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A4CDAD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17435A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1000</w:t>
            </w:r>
          </w:p>
          <w:p w14:paraId="323A654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4497C221" w14:textId="77777777" w:rsidTr="006F2DFD">
        <w:tblPrEx>
          <w:tblBorders>
            <w:insideH w:val="nil"/>
          </w:tblBorders>
        </w:tblPrEx>
        <w:trPr>
          <w:trHeight w:val="734"/>
        </w:trPr>
        <w:tc>
          <w:tcPr>
            <w:tcW w:w="148" w:type="pct"/>
            <w:vMerge/>
          </w:tcPr>
          <w:p w14:paraId="650DC89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5CD575CA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0414A8E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27A0ED6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Федеральный</w:t>
            </w:r>
          </w:p>
          <w:p w14:paraId="63BF69F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бюджет</w:t>
            </w:r>
          </w:p>
        </w:tc>
        <w:tc>
          <w:tcPr>
            <w:tcW w:w="402" w:type="pct"/>
            <w:vMerge/>
          </w:tcPr>
          <w:p w14:paraId="41503C3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3E23A30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783276E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43090FB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4DAD443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0B1FA0B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5764798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5A4B50B8" w14:textId="77777777" w:rsidTr="006F2DFD">
        <w:tblPrEx>
          <w:tblBorders>
            <w:insideH w:val="nil"/>
          </w:tblBorders>
        </w:tblPrEx>
        <w:trPr>
          <w:trHeight w:val="505"/>
        </w:trPr>
        <w:tc>
          <w:tcPr>
            <w:tcW w:w="148" w:type="pct"/>
            <w:vMerge/>
          </w:tcPr>
          <w:p w14:paraId="0CFF56C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3AB04A76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18255F9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6CD2069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Областной бюджет</w:t>
            </w:r>
          </w:p>
        </w:tc>
        <w:tc>
          <w:tcPr>
            <w:tcW w:w="402" w:type="pct"/>
            <w:vMerge/>
          </w:tcPr>
          <w:p w14:paraId="5052BE2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11565B3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38F59CB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418A664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7583BD4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5A00A80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663A012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5AA3971B" w14:textId="77777777" w:rsidTr="006F2DFD">
        <w:tblPrEx>
          <w:tblBorders>
            <w:insideH w:val="nil"/>
          </w:tblBorders>
        </w:tblPrEx>
        <w:trPr>
          <w:trHeight w:val="591"/>
        </w:trPr>
        <w:tc>
          <w:tcPr>
            <w:tcW w:w="148" w:type="pct"/>
            <w:vMerge/>
          </w:tcPr>
          <w:p w14:paraId="16647FF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288E918F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0072D87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50E72BF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Местный бюджет</w:t>
            </w:r>
          </w:p>
        </w:tc>
        <w:tc>
          <w:tcPr>
            <w:tcW w:w="402" w:type="pct"/>
            <w:vMerge/>
          </w:tcPr>
          <w:p w14:paraId="4F8D86C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0379725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6525385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5FEF6AA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7EDB449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3CE3FA8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110DD4A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4E4EE417" w14:textId="77777777" w:rsidTr="006F2DFD">
        <w:tblPrEx>
          <w:tblBorders>
            <w:insideH w:val="nil"/>
          </w:tblBorders>
        </w:tblPrEx>
        <w:trPr>
          <w:trHeight w:val="532"/>
        </w:trPr>
        <w:tc>
          <w:tcPr>
            <w:tcW w:w="148" w:type="pct"/>
            <w:vMerge/>
            <w:tcBorders>
              <w:bottom w:val="nil"/>
            </w:tcBorders>
          </w:tcPr>
          <w:p w14:paraId="50E8C67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  <w:tcBorders>
              <w:bottom w:val="nil"/>
            </w:tcBorders>
          </w:tcPr>
          <w:p w14:paraId="0D13A7E4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  <w:tcBorders>
              <w:bottom w:val="nil"/>
            </w:tcBorders>
          </w:tcPr>
          <w:p w14:paraId="461CA0A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</w:tcPr>
          <w:p w14:paraId="534D1E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Внебюджетные источники</w:t>
            </w:r>
          </w:p>
        </w:tc>
        <w:tc>
          <w:tcPr>
            <w:tcW w:w="402" w:type="pct"/>
            <w:vMerge/>
            <w:tcBorders>
              <w:bottom w:val="nil"/>
            </w:tcBorders>
          </w:tcPr>
          <w:p w14:paraId="509DFF0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  <w:tcBorders>
              <w:bottom w:val="nil"/>
            </w:tcBorders>
          </w:tcPr>
          <w:p w14:paraId="584C996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  <w:tcBorders>
              <w:bottom w:val="nil"/>
            </w:tcBorders>
          </w:tcPr>
          <w:p w14:paraId="0DA5448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  <w:tcBorders>
              <w:bottom w:val="nil"/>
            </w:tcBorders>
          </w:tcPr>
          <w:p w14:paraId="1841E50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  <w:tcBorders>
              <w:bottom w:val="nil"/>
            </w:tcBorders>
          </w:tcPr>
          <w:p w14:paraId="32FC010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  <w:tcBorders>
              <w:bottom w:val="nil"/>
            </w:tcBorders>
          </w:tcPr>
          <w:p w14:paraId="08C142D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  <w:tcBorders>
              <w:bottom w:val="nil"/>
            </w:tcBorders>
          </w:tcPr>
          <w:p w14:paraId="792CFF6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090320D4" w14:textId="77777777" w:rsidTr="006F2DFD">
        <w:trPr>
          <w:trHeight w:val="485"/>
        </w:trPr>
        <w:tc>
          <w:tcPr>
            <w:tcW w:w="148" w:type="pct"/>
            <w:vMerge w:val="restart"/>
          </w:tcPr>
          <w:p w14:paraId="43911FE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3..</w:t>
            </w:r>
          </w:p>
        </w:tc>
        <w:tc>
          <w:tcPr>
            <w:tcW w:w="705" w:type="pct"/>
            <w:vMerge w:val="restart"/>
          </w:tcPr>
          <w:p w14:paraId="3181705B" w14:textId="77777777" w:rsidR="008177EC" w:rsidRPr="008177EC" w:rsidRDefault="008177EC" w:rsidP="008177EC">
            <w:pPr>
              <w:suppressAutoHyphens/>
              <w:rPr>
                <w:rFonts w:ascii="Arial" w:eastAsia="Arial" w:hAnsi="Arial" w:cs="Courier New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 xml:space="preserve">Комплекс процессных мероприятий </w:t>
            </w: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lastRenderedPageBreak/>
              <w:t>«Обеспечение реализации муниципальной программы муниципального образования «Город Новоульяновск»</w:t>
            </w:r>
          </w:p>
        </w:tc>
        <w:tc>
          <w:tcPr>
            <w:tcW w:w="605" w:type="pct"/>
            <w:vMerge w:val="restart"/>
          </w:tcPr>
          <w:p w14:paraId="4DC01692" w14:textId="77777777" w:rsidR="008177EC" w:rsidRPr="008177EC" w:rsidRDefault="008177EC" w:rsidP="008177EC">
            <w:pPr>
              <w:suppressAutoHyphens/>
              <w:jc w:val="center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lastRenderedPageBreak/>
              <w:t>Финансовый отдел</w:t>
            </w:r>
          </w:p>
        </w:tc>
        <w:tc>
          <w:tcPr>
            <w:tcW w:w="623" w:type="pct"/>
          </w:tcPr>
          <w:p w14:paraId="5D2EABC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Всего</w:t>
            </w:r>
          </w:p>
          <w:p w14:paraId="6280580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02" w:type="pct"/>
            <w:vMerge w:val="restart"/>
          </w:tcPr>
          <w:p w14:paraId="70BE6FAA" w14:textId="206ADC22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49826,6</w:t>
            </w:r>
          </w:p>
          <w:p w14:paraId="54CECC8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C888BE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D6B7C8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F95F51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6E7E18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8C3A2A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444AE3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9DD9A3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571854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F1293BC" w14:textId="1F2808EB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49826,6</w:t>
            </w:r>
          </w:p>
        </w:tc>
        <w:tc>
          <w:tcPr>
            <w:tcW w:w="368" w:type="pct"/>
            <w:vMerge w:val="restart"/>
          </w:tcPr>
          <w:p w14:paraId="36BA942D" w14:textId="589EC20D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6476,7</w:t>
            </w:r>
          </w:p>
          <w:p w14:paraId="2ED3460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A31956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B3CEEE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BA6CC9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903BC8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F649B0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19C2B6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F3A739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0728D1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59BFF7A" w14:textId="29A3D722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</w:tc>
        <w:tc>
          <w:tcPr>
            <w:tcW w:w="444" w:type="pct"/>
            <w:vMerge w:val="restart"/>
          </w:tcPr>
          <w:p w14:paraId="3CA4CDC7" w14:textId="07E83922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6476,7</w:t>
            </w:r>
          </w:p>
          <w:p w14:paraId="197718B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8FB307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78024B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A0D839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37EA63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CBAEB1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9D98EE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A4ADFB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575867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8B43702" w14:textId="16490693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</w:tc>
        <w:tc>
          <w:tcPr>
            <w:tcW w:w="462" w:type="pct"/>
            <w:vMerge w:val="restart"/>
          </w:tcPr>
          <w:p w14:paraId="24AF0EE9" w14:textId="467B7927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6476,7</w:t>
            </w:r>
          </w:p>
          <w:p w14:paraId="6ADBC98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CCFF5F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11B28F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9FE923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63B708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15938F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6EA7B7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C8EB4F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9C0EE1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97B1FC8" w14:textId="61C332AB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</w:tc>
        <w:tc>
          <w:tcPr>
            <w:tcW w:w="479" w:type="pct"/>
            <w:vMerge w:val="restart"/>
          </w:tcPr>
          <w:p w14:paraId="237F084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9379,0</w:t>
            </w:r>
          </w:p>
          <w:p w14:paraId="5B6E919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BD363D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A9BB6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586E37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2D0200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56A367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6B83F5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56374E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387A81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64857B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9379,0</w:t>
            </w:r>
          </w:p>
        </w:tc>
        <w:tc>
          <w:tcPr>
            <w:tcW w:w="384" w:type="pct"/>
            <w:vMerge w:val="restart"/>
          </w:tcPr>
          <w:p w14:paraId="4059EDC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10121,0</w:t>
            </w:r>
          </w:p>
          <w:p w14:paraId="550302F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F96AA1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208B3D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2E8E80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C1AE82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F482DA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F0D311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820569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BA754B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D69091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10121,0</w:t>
            </w:r>
          </w:p>
        </w:tc>
        <w:tc>
          <w:tcPr>
            <w:tcW w:w="380" w:type="pct"/>
            <w:vMerge w:val="restart"/>
          </w:tcPr>
          <w:p w14:paraId="518E2AF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lastRenderedPageBreak/>
              <w:t>10896,5</w:t>
            </w:r>
          </w:p>
          <w:p w14:paraId="56142D3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F18444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0FFCD0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068733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2189BE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522037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4EB296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C9FE0A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C7971A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A0911F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10896,5</w:t>
            </w:r>
          </w:p>
        </w:tc>
      </w:tr>
      <w:tr w:rsidR="008177EC" w:rsidRPr="008177EC" w14:paraId="5485470E" w14:textId="77777777" w:rsidTr="006F2DFD">
        <w:trPr>
          <w:trHeight w:val="460"/>
        </w:trPr>
        <w:tc>
          <w:tcPr>
            <w:tcW w:w="148" w:type="pct"/>
            <w:vMerge/>
          </w:tcPr>
          <w:p w14:paraId="580F0E4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54A47D08" w14:textId="77777777" w:rsidR="008177EC" w:rsidRPr="008177EC" w:rsidRDefault="008177EC" w:rsidP="008177EC">
            <w:pPr>
              <w:suppressAutoHyphens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455D8CA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30EA8A7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Федеральный</w:t>
            </w:r>
          </w:p>
          <w:p w14:paraId="30CF956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бюджет</w:t>
            </w:r>
          </w:p>
        </w:tc>
        <w:tc>
          <w:tcPr>
            <w:tcW w:w="402" w:type="pct"/>
            <w:vMerge/>
          </w:tcPr>
          <w:p w14:paraId="26A29E6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47A2B78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4868343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60A7672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112D798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189CA7A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4CD9A46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3236C640" w14:textId="77777777" w:rsidTr="006F2DFD">
        <w:trPr>
          <w:trHeight w:val="430"/>
        </w:trPr>
        <w:tc>
          <w:tcPr>
            <w:tcW w:w="148" w:type="pct"/>
            <w:vMerge/>
          </w:tcPr>
          <w:p w14:paraId="1803C80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641E0D4F" w14:textId="77777777" w:rsidR="008177EC" w:rsidRPr="008177EC" w:rsidRDefault="008177EC" w:rsidP="008177EC">
            <w:pPr>
              <w:suppressAutoHyphens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6FF17C3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1E36649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Областной бюджет</w:t>
            </w:r>
          </w:p>
        </w:tc>
        <w:tc>
          <w:tcPr>
            <w:tcW w:w="402" w:type="pct"/>
            <w:vMerge/>
          </w:tcPr>
          <w:p w14:paraId="27BE4B1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4A52FDA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6CD9E32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7DEB65A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4AA8348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31F4E09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1A57B7E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48C56AB3" w14:textId="77777777" w:rsidTr="006F2DFD">
        <w:trPr>
          <w:trHeight w:val="402"/>
        </w:trPr>
        <w:tc>
          <w:tcPr>
            <w:tcW w:w="148" w:type="pct"/>
            <w:vMerge/>
          </w:tcPr>
          <w:p w14:paraId="7A605AF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5D8EAE24" w14:textId="77777777" w:rsidR="008177EC" w:rsidRPr="008177EC" w:rsidRDefault="008177EC" w:rsidP="008177EC">
            <w:pPr>
              <w:suppressAutoHyphens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45BB710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42EBB3C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Местный бюджет</w:t>
            </w:r>
          </w:p>
        </w:tc>
        <w:tc>
          <w:tcPr>
            <w:tcW w:w="402" w:type="pct"/>
            <w:vMerge/>
          </w:tcPr>
          <w:p w14:paraId="675C561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5C5ED1A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3C9D905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03B82F6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4C005B2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44B629A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1B69E6B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3B4C3EEC" w14:textId="77777777" w:rsidTr="006F2DFD">
        <w:trPr>
          <w:trHeight w:val="375"/>
        </w:trPr>
        <w:tc>
          <w:tcPr>
            <w:tcW w:w="148" w:type="pct"/>
            <w:vMerge/>
          </w:tcPr>
          <w:p w14:paraId="589B3BE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5655F5D1" w14:textId="77777777" w:rsidR="008177EC" w:rsidRPr="008177EC" w:rsidRDefault="008177EC" w:rsidP="008177EC">
            <w:pPr>
              <w:suppressAutoHyphens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3AC4382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14AB193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Внебюджетные источники</w:t>
            </w:r>
          </w:p>
        </w:tc>
        <w:tc>
          <w:tcPr>
            <w:tcW w:w="402" w:type="pct"/>
            <w:vMerge/>
          </w:tcPr>
          <w:p w14:paraId="02F3462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49D6DA4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527F96C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03C9273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56F3372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4B97FE3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2100EB3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6308DC54" w14:textId="77777777" w:rsidTr="006F2DFD">
        <w:trPr>
          <w:trHeight w:val="308"/>
        </w:trPr>
        <w:tc>
          <w:tcPr>
            <w:tcW w:w="148" w:type="pct"/>
            <w:vMerge w:val="restart"/>
          </w:tcPr>
          <w:p w14:paraId="7716C86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3.1.</w:t>
            </w:r>
          </w:p>
        </w:tc>
        <w:tc>
          <w:tcPr>
            <w:tcW w:w="705" w:type="pct"/>
            <w:vMerge w:val="restart"/>
          </w:tcPr>
          <w:p w14:paraId="40144F52" w14:textId="77777777" w:rsidR="008177EC" w:rsidRPr="008177EC" w:rsidRDefault="008177EC" w:rsidP="008177EC">
            <w:pPr>
              <w:suppressAutoHyphens/>
              <w:jc w:val="both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Обеспечение деятельности муниципального учреждения «Финансовый отдел муниципального образования «Город Новоульяновск» Ульяновской области</w:t>
            </w:r>
          </w:p>
        </w:tc>
        <w:tc>
          <w:tcPr>
            <w:tcW w:w="605" w:type="pct"/>
            <w:vMerge w:val="restart"/>
          </w:tcPr>
          <w:p w14:paraId="6633E683" w14:textId="77777777" w:rsidR="008177EC" w:rsidRPr="008177EC" w:rsidRDefault="008177EC" w:rsidP="008177EC">
            <w:pPr>
              <w:suppressAutoHyphens/>
              <w:jc w:val="center"/>
              <w:rPr>
                <w:rFonts w:eastAsia="Arial"/>
                <w:kern w:val="1"/>
                <w:sz w:val="20"/>
                <w:szCs w:val="20"/>
                <w:lang w:eastAsia="zh-CN" w:bidi="hi-IN"/>
              </w:rPr>
            </w:pPr>
            <w:r w:rsidRPr="008177EC">
              <w:rPr>
                <w:rFonts w:eastAsia="Arial"/>
                <w:kern w:val="1"/>
                <w:sz w:val="20"/>
                <w:szCs w:val="20"/>
                <w:lang w:eastAsia="zh-CN" w:bidi="hi-IN"/>
              </w:rPr>
              <w:t>Финансовый отдел</w:t>
            </w:r>
          </w:p>
        </w:tc>
        <w:tc>
          <w:tcPr>
            <w:tcW w:w="623" w:type="pct"/>
          </w:tcPr>
          <w:p w14:paraId="701F14B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Всего</w:t>
            </w:r>
          </w:p>
          <w:p w14:paraId="736B9F1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02" w:type="pct"/>
            <w:vMerge w:val="restart"/>
          </w:tcPr>
          <w:p w14:paraId="02C39FCF" w14:textId="75084E73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49826,6</w:t>
            </w:r>
          </w:p>
          <w:p w14:paraId="25D6895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25E95F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1ACBFC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B474B2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91BFB9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1901F4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10BF86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346321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6FC2A3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2EC70F8" w14:textId="08BBC152" w:rsidR="008177EC" w:rsidRPr="008177EC" w:rsidRDefault="009E2EDA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49826,6</w:t>
            </w:r>
          </w:p>
        </w:tc>
        <w:tc>
          <w:tcPr>
            <w:tcW w:w="368" w:type="pct"/>
            <w:vMerge w:val="restart"/>
          </w:tcPr>
          <w:p w14:paraId="3862ECF9" w14:textId="3456E1D5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  <w:p w14:paraId="4629DB5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ED1162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64C168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0085D7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BF712E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09BD11A" w14:textId="67330955" w:rsid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BF9E78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4B18EF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AC750C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B71FBF1" w14:textId="08D02C9F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</w:tc>
        <w:tc>
          <w:tcPr>
            <w:tcW w:w="444" w:type="pct"/>
            <w:vMerge w:val="restart"/>
          </w:tcPr>
          <w:p w14:paraId="67B023C2" w14:textId="626BA98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  <w:p w14:paraId="6B58B41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5020F21" w14:textId="7D712677" w:rsid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8DD91E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B0B3C2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90EA15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150816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48818E4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D3B502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77E70E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8BF6455" w14:textId="0BD4C8F8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</w:tc>
        <w:tc>
          <w:tcPr>
            <w:tcW w:w="462" w:type="pct"/>
            <w:vMerge w:val="restart"/>
          </w:tcPr>
          <w:p w14:paraId="5178CCBF" w14:textId="37E9B55A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  <w:p w14:paraId="22539A4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C513B1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354401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22B735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7F3D6C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083366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4CC054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1F2930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1FEB25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30D25DA" w14:textId="5C0934EC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6476,7</w:t>
            </w:r>
          </w:p>
        </w:tc>
        <w:tc>
          <w:tcPr>
            <w:tcW w:w="479" w:type="pct"/>
            <w:vMerge w:val="restart"/>
          </w:tcPr>
          <w:p w14:paraId="1A71F00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9379,0</w:t>
            </w:r>
          </w:p>
          <w:p w14:paraId="2012934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3A947B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030018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CB87D8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CB46ED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10C52C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0D0195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A6A282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59252E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9843F3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9379,0</w:t>
            </w:r>
          </w:p>
        </w:tc>
        <w:tc>
          <w:tcPr>
            <w:tcW w:w="384" w:type="pct"/>
            <w:vMerge w:val="restart"/>
          </w:tcPr>
          <w:p w14:paraId="517AEBA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10121,0</w:t>
            </w:r>
          </w:p>
          <w:p w14:paraId="73AEBC4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17AF2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4B01D7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36755F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E59C89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571E76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1DC664D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F17FF9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6B65D5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D279FA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10121,0</w:t>
            </w:r>
          </w:p>
        </w:tc>
        <w:tc>
          <w:tcPr>
            <w:tcW w:w="380" w:type="pct"/>
            <w:vMerge w:val="restart"/>
          </w:tcPr>
          <w:p w14:paraId="4423D93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10896,5</w:t>
            </w:r>
          </w:p>
          <w:p w14:paraId="2E50611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CA9172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5DEA19A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78E7A18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692D24F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03EFFF1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918A86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20276D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239567F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  <w:p w14:paraId="35C1B35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10896,5</w:t>
            </w:r>
          </w:p>
        </w:tc>
      </w:tr>
      <w:tr w:rsidR="008177EC" w:rsidRPr="008177EC" w14:paraId="6B029971" w14:textId="77777777" w:rsidTr="006F2DFD">
        <w:trPr>
          <w:trHeight w:val="420"/>
        </w:trPr>
        <w:tc>
          <w:tcPr>
            <w:tcW w:w="148" w:type="pct"/>
            <w:vMerge/>
          </w:tcPr>
          <w:p w14:paraId="65F95B4E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2A30A28B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26D874D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5907BE8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Федеральный</w:t>
            </w:r>
          </w:p>
          <w:p w14:paraId="19258AD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бюджет</w:t>
            </w:r>
          </w:p>
        </w:tc>
        <w:tc>
          <w:tcPr>
            <w:tcW w:w="402" w:type="pct"/>
            <w:vMerge/>
          </w:tcPr>
          <w:p w14:paraId="504BA08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005B7AF9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508960F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4159107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10DA54D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22F5963F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4291B612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75AD69DC" w14:textId="77777777" w:rsidTr="006F2DFD">
        <w:trPr>
          <w:trHeight w:val="383"/>
        </w:trPr>
        <w:tc>
          <w:tcPr>
            <w:tcW w:w="148" w:type="pct"/>
            <w:vMerge/>
          </w:tcPr>
          <w:p w14:paraId="5DC57A2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7BEB74BE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12EA89A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4AB04DA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Областной бюджет</w:t>
            </w:r>
          </w:p>
        </w:tc>
        <w:tc>
          <w:tcPr>
            <w:tcW w:w="402" w:type="pct"/>
            <w:vMerge/>
          </w:tcPr>
          <w:p w14:paraId="689F9BB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4E24AC9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6FFE0E25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007193D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2042207D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23E50C6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251A1BE8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452BB868" w14:textId="77777777" w:rsidTr="006F2DFD">
        <w:trPr>
          <w:trHeight w:val="360"/>
        </w:trPr>
        <w:tc>
          <w:tcPr>
            <w:tcW w:w="148" w:type="pct"/>
            <w:vMerge/>
          </w:tcPr>
          <w:p w14:paraId="18C3059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0CB91F16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34EA443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1A46E44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Местный бюджет</w:t>
            </w:r>
          </w:p>
        </w:tc>
        <w:tc>
          <w:tcPr>
            <w:tcW w:w="402" w:type="pct"/>
            <w:vMerge/>
          </w:tcPr>
          <w:p w14:paraId="2CB0D89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17717C9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77C6342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09CBA0F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63EA499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2E16125A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1FCAE123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  <w:tr w:rsidR="008177EC" w:rsidRPr="008177EC" w14:paraId="4567214C" w14:textId="77777777" w:rsidTr="006F2DFD">
        <w:trPr>
          <w:trHeight w:val="135"/>
        </w:trPr>
        <w:tc>
          <w:tcPr>
            <w:tcW w:w="148" w:type="pct"/>
            <w:vMerge/>
          </w:tcPr>
          <w:p w14:paraId="394E4C91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705" w:type="pct"/>
            <w:vMerge/>
          </w:tcPr>
          <w:p w14:paraId="0BDC27E7" w14:textId="77777777" w:rsidR="008177EC" w:rsidRPr="008177EC" w:rsidRDefault="008177EC" w:rsidP="008177EC">
            <w:pPr>
              <w:suppressAutoHyphens/>
              <w:jc w:val="both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05" w:type="pct"/>
            <w:vMerge/>
          </w:tcPr>
          <w:p w14:paraId="17F3788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623" w:type="pct"/>
          </w:tcPr>
          <w:p w14:paraId="72628716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  <w:r w:rsidRPr="008177EC"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  <w:t>Внебюджетные источники</w:t>
            </w:r>
          </w:p>
        </w:tc>
        <w:tc>
          <w:tcPr>
            <w:tcW w:w="402" w:type="pct"/>
            <w:vMerge/>
          </w:tcPr>
          <w:p w14:paraId="48E546DC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68" w:type="pct"/>
            <w:vMerge/>
          </w:tcPr>
          <w:p w14:paraId="1EDC471B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44" w:type="pct"/>
            <w:vMerge/>
          </w:tcPr>
          <w:p w14:paraId="03A0A0D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62" w:type="pct"/>
            <w:vMerge/>
          </w:tcPr>
          <w:p w14:paraId="44471D44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479" w:type="pct"/>
            <w:vMerge/>
          </w:tcPr>
          <w:p w14:paraId="773A8647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4" w:type="pct"/>
            <w:vMerge/>
          </w:tcPr>
          <w:p w14:paraId="1B3E441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  <w:tc>
          <w:tcPr>
            <w:tcW w:w="380" w:type="pct"/>
            <w:vMerge/>
          </w:tcPr>
          <w:p w14:paraId="3EC5CD70" w14:textId="77777777" w:rsidR="008177EC" w:rsidRPr="008177EC" w:rsidRDefault="008177EC" w:rsidP="008177EC">
            <w:pPr>
              <w:suppressAutoHyphens/>
              <w:jc w:val="center"/>
              <w:rPr>
                <w:rFonts w:ascii="Arial" w:eastAsia="Arial" w:hAnsi="Arial" w:cs="Courier New"/>
                <w:kern w:val="1"/>
                <w:sz w:val="16"/>
                <w:lang w:eastAsia="zh-CN" w:bidi="hi-IN"/>
              </w:rPr>
            </w:pPr>
          </w:p>
        </w:tc>
      </w:tr>
    </w:tbl>
    <w:p w14:paraId="207531C2" w14:textId="091D943F" w:rsidR="008177EC" w:rsidRPr="008177EC" w:rsidRDefault="00DD6AE6" w:rsidP="00DD6AE6">
      <w:pPr>
        <w:suppressAutoHyphens/>
        <w:spacing w:before="100" w:after="100"/>
        <w:jc w:val="right"/>
        <w:rPr>
          <w:rFonts w:eastAsia="Arial"/>
          <w:kern w:val="1"/>
          <w:sz w:val="28"/>
          <w:szCs w:val="28"/>
          <w:lang w:eastAsia="zh-CN" w:bidi="hi-IN"/>
        </w:rPr>
      </w:pPr>
      <w:r>
        <w:rPr>
          <w:rFonts w:eastAsia="Arial"/>
          <w:kern w:val="1"/>
          <w:sz w:val="28"/>
          <w:szCs w:val="28"/>
          <w:lang w:eastAsia="zh-CN" w:bidi="hi-IN"/>
        </w:rPr>
        <w:t>».</w:t>
      </w:r>
    </w:p>
    <w:p w14:paraId="1A173FFA" w14:textId="4ECCEA3C" w:rsidR="00024F87" w:rsidRDefault="00024F87"/>
    <w:p w14:paraId="2642E63A" w14:textId="6F86FE28" w:rsidR="00DD6AE6" w:rsidRDefault="00DD6AE6"/>
    <w:p w14:paraId="28D1427D" w14:textId="7EF075EB" w:rsidR="00DD6AE6" w:rsidRDefault="00DD6AE6"/>
    <w:p w14:paraId="69E8C7A2" w14:textId="223F7715" w:rsidR="00DD6AE6" w:rsidRDefault="00DD6AE6"/>
    <w:p w14:paraId="77C82350" w14:textId="53FFA73A" w:rsidR="00DD6AE6" w:rsidRDefault="00DD6AE6"/>
    <w:p w14:paraId="11BF3CF5" w14:textId="70923128" w:rsidR="00DD6AE6" w:rsidRDefault="00DD6AE6"/>
    <w:p w14:paraId="3374C78A" w14:textId="2217C44A" w:rsidR="00DD6AE6" w:rsidRDefault="00DD6AE6"/>
    <w:p w14:paraId="04D2057B" w14:textId="0828F4D0" w:rsidR="00DD6AE6" w:rsidRDefault="00DD6AE6"/>
    <w:p w14:paraId="26447AB9" w14:textId="2C24D6A9" w:rsidR="00DD6AE6" w:rsidRDefault="00DD6AE6"/>
    <w:p w14:paraId="1C4BE7DD" w14:textId="270AD44A" w:rsidR="00DD6AE6" w:rsidRDefault="00DD6AE6"/>
    <w:p w14:paraId="657EEDE7" w14:textId="51799AA6" w:rsidR="00DD6AE6" w:rsidRDefault="00DD6AE6"/>
    <w:p w14:paraId="412EA314" w14:textId="353308C3" w:rsidR="00DD6AE6" w:rsidRDefault="00DD6AE6"/>
    <w:p w14:paraId="26B15A43" w14:textId="77777777" w:rsidR="00DD6AE6" w:rsidRDefault="00DD6AE6" w:rsidP="001A0FFC">
      <w:pPr>
        <w:suppressAutoHyphens/>
        <w:spacing w:before="160"/>
        <w:jc w:val="both"/>
        <w:rPr>
          <w:rFonts w:eastAsia="Arial"/>
          <w:kern w:val="1"/>
          <w:sz w:val="28"/>
          <w:szCs w:val="28"/>
          <w:lang w:eastAsia="zh-CN" w:bidi="hi-IN"/>
        </w:rPr>
        <w:sectPr w:rsidR="00DD6AE6" w:rsidSect="008177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4066003" w14:textId="77777777" w:rsidR="00493377" w:rsidRDefault="00493377" w:rsidP="00DD6AE6">
      <w:pPr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 w:bidi="hi-IN"/>
        </w:rPr>
      </w:pPr>
    </w:p>
    <w:p w14:paraId="6A54C44B" w14:textId="41FB5DAA" w:rsidR="00296E41" w:rsidRDefault="00296E41" w:rsidP="00DD6AE6">
      <w:pPr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 w:bidi="hi-IN"/>
        </w:rPr>
      </w:pPr>
      <w:r w:rsidRPr="00296E41">
        <w:rPr>
          <w:rFonts w:eastAsia="Arial"/>
          <w:kern w:val="1"/>
          <w:sz w:val="28"/>
          <w:szCs w:val="28"/>
          <w:lang w:eastAsia="zh-CN" w:bidi="hi-IN"/>
        </w:rPr>
        <w:t xml:space="preserve">2. </w:t>
      </w:r>
      <w:r w:rsidR="00493377">
        <w:rPr>
          <w:rFonts w:eastAsia="Arial"/>
          <w:kern w:val="1"/>
          <w:sz w:val="28"/>
          <w:szCs w:val="28"/>
          <w:lang w:eastAsia="zh-CN" w:bidi="hi-IN"/>
        </w:rPr>
        <w:t xml:space="preserve">Признать утратившим силу </w:t>
      </w:r>
      <w:hyperlink r:id="rId7" w:history="1">
        <w:r w:rsidR="00493377" w:rsidRPr="00493377">
          <w:rPr>
            <w:rStyle w:val="a4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493377" w:rsidRPr="00DC2F3C">
        <w:rPr>
          <w:sz w:val="28"/>
          <w:szCs w:val="28"/>
        </w:rPr>
        <w:t xml:space="preserve"> </w:t>
      </w:r>
      <w:r w:rsidR="00493377">
        <w:rPr>
          <w:sz w:val="28"/>
          <w:szCs w:val="28"/>
        </w:rPr>
        <w:t>А</w:t>
      </w:r>
      <w:r w:rsidR="00493377" w:rsidRPr="00DC2F3C">
        <w:rPr>
          <w:sz w:val="28"/>
          <w:szCs w:val="28"/>
        </w:rPr>
        <w:t xml:space="preserve">дминистрации муниципального образования «Город Новоульяновск» Ульяновской области от </w:t>
      </w:r>
      <w:r w:rsidR="00493377">
        <w:rPr>
          <w:sz w:val="28"/>
          <w:szCs w:val="28"/>
        </w:rPr>
        <w:t>07.11.2024 №798</w:t>
      </w:r>
      <w:r w:rsidR="00493377" w:rsidRPr="00DC2F3C">
        <w:rPr>
          <w:sz w:val="28"/>
          <w:szCs w:val="28"/>
        </w:rPr>
        <w:t xml:space="preserve">-П </w:t>
      </w:r>
      <w:r w:rsidR="00493377">
        <w:rPr>
          <w:sz w:val="28"/>
          <w:szCs w:val="28"/>
        </w:rPr>
        <w:t>«</w:t>
      </w:r>
      <w:r w:rsidR="00493377" w:rsidRPr="00DC2F3C">
        <w:rPr>
          <w:sz w:val="28"/>
          <w:szCs w:val="28"/>
        </w:rPr>
        <w:t xml:space="preserve">О внесении изменений в постановление </w:t>
      </w:r>
      <w:r w:rsidR="00493377">
        <w:rPr>
          <w:sz w:val="28"/>
          <w:szCs w:val="28"/>
        </w:rPr>
        <w:t>А</w:t>
      </w:r>
      <w:r w:rsidR="00493377" w:rsidRPr="00DC2F3C">
        <w:rPr>
          <w:sz w:val="28"/>
          <w:szCs w:val="28"/>
        </w:rPr>
        <w:t>дминистрации муниципального образования «Город Новоульяновск» Ульяновской области от 25.10.2019  №1118-П»</w:t>
      </w:r>
      <w:r w:rsidR="00493377">
        <w:rPr>
          <w:sz w:val="28"/>
          <w:szCs w:val="28"/>
        </w:rPr>
        <w:t>.</w:t>
      </w:r>
    </w:p>
    <w:p w14:paraId="16EE8FA7" w14:textId="57E04888" w:rsidR="00493377" w:rsidRDefault="00493377" w:rsidP="00493377">
      <w:pPr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 w:bidi="hi-IN"/>
        </w:rPr>
      </w:pPr>
      <w:r>
        <w:rPr>
          <w:rFonts w:eastAsia="Arial"/>
          <w:kern w:val="1"/>
          <w:sz w:val="28"/>
          <w:szCs w:val="28"/>
          <w:lang w:eastAsia="zh-CN" w:bidi="hi-IN"/>
        </w:rPr>
        <w:t>3</w:t>
      </w:r>
      <w:r w:rsidRPr="00296E41">
        <w:rPr>
          <w:rFonts w:eastAsia="Arial"/>
          <w:kern w:val="1"/>
          <w:sz w:val="28"/>
          <w:szCs w:val="28"/>
          <w:lang w:eastAsia="zh-CN" w:bidi="hi-IN"/>
        </w:rPr>
        <w:t>. Настоящее постановление вступает в силу на следующий день после дня его официального опубликования.</w:t>
      </w:r>
    </w:p>
    <w:p w14:paraId="0895362E" w14:textId="346FB3ED" w:rsidR="00DD6AE6" w:rsidRPr="00DD6AE6" w:rsidRDefault="00493377" w:rsidP="00DD6AE6">
      <w:pPr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 w:bidi="hi-IN"/>
        </w:rPr>
      </w:pPr>
      <w:r>
        <w:rPr>
          <w:rFonts w:eastAsia="Arial"/>
          <w:kern w:val="1"/>
          <w:sz w:val="28"/>
          <w:szCs w:val="28"/>
          <w:lang w:eastAsia="zh-CN" w:bidi="hi-IN"/>
        </w:rPr>
        <w:t>4</w:t>
      </w:r>
      <w:r w:rsidR="00DD6AE6" w:rsidRPr="00DD6AE6">
        <w:rPr>
          <w:rFonts w:eastAsia="Arial"/>
          <w:kern w:val="1"/>
          <w:sz w:val="28"/>
          <w:szCs w:val="28"/>
          <w:lang w:eastAsia="zh-CN" w:bidi="hi-IN"/>
        </w:rPr>
        <w:t>.</w:t>
      </w:r>
      <w:r w:rsidR="00296E41">
        <w:rPr>
          <w:rFonts w:eastAsia="Arial"/>
          <w:kern w:val="1"/>
          <w:sz w:val="28"/>
          <w:szCs w:val="28"/>
          <w:lang w:eastAsia="zh-CN" w:bidi="hi-IN"/>
        </w:rPr>
        <w:t xml:space="preserve"> </w:t>
      </w:r>
      <w:r w:rsidR="00DD6AE6" w:rsidRPr="00DD6AE6">
        <w:rPr>
          <w:rFonts w:eastAsia="Arial"/>
          <w:kern w:val="1"/>
          <w:sz w:val="28"/>
          <w:szCs w:val="28"/>
          <w:lang w:eastAsia="zh-CN" w:bidi="hi-IN"/>
        </w:rPr>
        <w:t>Контроль за исполнением настоящего постановления возложить на начальника муниципального учреждения «Финансовый отдел муниципального образования «Город Новоульяновск» Ульяновской области»  Ганину И.А.</w:t>
      </w:r>
    </w:p>
    <w:p w14:paraId="5F4C3DFA" w14:textId="77777777" w:rsidR="00DD6AE6" w:rsidRPr="00DD6AE6" w:rsidRDefault="00DD6AE6" w:rsidP="00DD6AE6">
      <w:pPr>
        <w:suppressAutoHyphens/>
        <w:spacing w:before="160"/>
        <w:ind w:firstLine="540"/>
        <w:jc w:val="both"/>
        <w:rPr>
          <w:rFonts w:eastAsia="Arial"/>
          <w:kern w:val="1"/>
          <w:sz w:val="28"/>
          <w:szCs w:val="28"/>
          <w:lang w:eastAsia="zh-CN" w:bidi="hi-IN"/>
        </w:rPr>
      </w:pPr>
    </w:p>
    <w:p w14:paraId="4DAC42DE" w14:textId="3434A26C" w:rsidR="00DD6AE6" w:rsidRPr="004A68DD" w:rsidRDefault="00DD6AE6" w:rsidP="004A68DD">
      <w:pPr>
        <w:widowControl w:val="0"/>
        <w:tabs>
          <w:tab w:val="left" w:pos="7740"/>
        </w:tabs>
        <w:suppressAutoHyphens/>
        <w:jc w:val="both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sectPr w:rsidR="00DD6AE6" w:rsidRPr="004A68DD" w:rsidSect="00DD6A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D6AE6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Глава Администрации                                                             С.А. Ильюшкин    </w:t>
      </w:r>
    </w:p>
    <w:p w14:paraId="17178D31" w14:textId="7CE08DC9" w:rsidR="00DD6AE6" w:rsidRPr="00DD6AE6" w:rsidRDefault="00DD6AE6" w:rsidP="004A68DD">
      <w:pPr>
        <w:suppressAutoHyphens/>
        <w:rPr>
          <w:rFonts w:ascii="Arial" w:eastAsia="Arial" w:hAnsi="Arial" w:cs="Courier New"/>
          <w:b/>
          <w:kern w:val="1"/>
          <w:sz w:val="28"/>
          <w:szCs w:val="28"/>
          <w:lang w:eastAsia="zh-CN" w:bidi="hi-IN"/>
        </w:rPr>
      </w:pPr>
    </w:p>
    <w:sectPr w:rsidR="00DD6AE6" w:rsidRPr="00DD6AE6" w:rsidSect="008177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4771"/>
    <w:multiLevelType w:val="hybridMultilevel"/>
    <w:tmpl w:val="F2904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9D"/>
    <w:rsid w:val="00024F87"/>
    <w:rsid w:val="001A0FFC"/>
    <w:rsid w:val="00296E41"/>
    <w:rsid w:val="00493377"/>
    <w:rsid w:val="004A68DD"/>
    <w:rsid w:val="0065339D"/>
    <w:rsid w:val="006A4300"/>
    <w:rsid w:val="008177EC"/>
    <w:rsid w:val="008E63C1"/>
    <w:rsid w:val="009E2EDA"/>
    <w:rsid w:val="00DD6AE6"/>
    <w:rsid w:val="00F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85FE"/>
  <w15:chartTrackingRefBased/>
  <w15:docId w15:val="{8219FABA-8EA5-40C7-8C5C-B8E3CF8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7"/>
    <w:pPr>
      <w:ind w:left="720"/>
      <w:contextualSpacing/>
    </w:pPr>
  </w:style>
  <w:style w:type="character" w:styleId="a4">
    <w:name w:val="Hyperlink"/>
    <w:rsid w:val="0049337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43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6&amp;n=72822&amp;dst=1000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993</Words>
  <Characters>5661</Characters>
  <Application>Microsoft Office Word</Application>
  <DocSecurity>0</DocSecurity>
  <Lines>47</Lines>
  <Paragraphs>13</Paragraphs>
  <ScaleCrop>false</ScaleCrop>
  <Company>Microsoft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11</cp:revision>
  <cp:lastPrinted>2025-02-04T07:40:00Z</cp:lastPrinted>
  <dcterms:created xsi:type="dcterms:W3CDTF">2025-02-03T10:29:00Z</dcterms:created>
  <dcterms:modified xsi:type="dcterms:W3CDTF">2025-02-04T07:44:00Z</dcterms:modified>
</cp:coreProperties>
</file>