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1C1" w:rsidRPr="0090615F" w:rsidRDefault="0090615F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90615F">
        <w:rPr>
          <w:b/>
          <w:sz w:val="28"/>
          <w:szCs w:val="28"/>
          <w:u w:val="single"/>
        </w:rPr>
        <w:t>Отчет за 2022 год по отношению к 2021 году по закупочной деятельности</w:t>
      </w:r>
    </w:p>
    <w:p w:rsidR="009D11C1" w:rsidRDefault="009D11C1"/>
    <w:p w:rsidR="009D11C1" w:rsidRPr="0090615F" w:rsidRDefault="0090615F" w:rsidP="0090615F">
      <w:pPr>
        <w:ind w:firstLine="567"/>
        <w:jc w:val="both"/>
        <w:rPr>
          <w:sz w:val="28"/>
          <w:szCs w:val="28"/>
        </w:rPr>
      </w:pPr>
      <w:r w:rsidRPr="0090615F">
        <w:rPr>
          <w:sz w:val="28"/>
          <w:szCs w:val="28"/>
        </w:rPr>
        <w:t xml:space="preserve">По муниципальному образованию «Город Новоульяновск» Ульяновской области в 2022 году по конкурентным процедурам было заключено 14 контрактов на общую сумму 87 837,33 </w:t>
      </w:r>
      <w:proofErr w:type="spellStart"/>
      <w:r w:rsidRPr="0090615F">
        <w:rPr>
          <w:sz w:val="28"/>
          <w:szCs w:val="28"/>
        </w:rPr>
        <w:t>тыс</w:t>
      </w:r>
      <w:proofErr w:type="gramStart"/>
      <w:r w:rsidRPr="0090615F">
        <w:rPr>
          <w:sz w:val="28"/>
          <w:szCs w:val="28"/>
        </w:rPr>
        <w:t>.р</w:t>
      </w:r>
      <w:proofErr w:type="gramEnd"/>
      <w:r w:rsidRPr="0090615F">
        <w:rPr>
          <w:sz w:val="28"/>
          <w:szCs w:val="28"/>
        </w:rPr>
        <w:t>уб</w:t>
      </w:r>
      <w:proofErr w:type="spellEnd"/>
      <w:r w:rsidRPr="0090615F">
        <w:rPr>
          <w:sz w:val="28"/>
          <w:szCs w:val="28"/>
        </w:rPr>
        <w:t xml:space="preserve">, что на 23 контракта меньше, а в денежном эквиваленте на 121 577,8 тыс. </w:t>
      </w:r>
      <w:proofErr w:type="spellStart"/>
      <w:r w:rsidRPr="0090615F">
        <w:rPr>
          <w:sz w:val="28"/>
          <w:szCs w:val="28"/>
        </w:rPr>
        <w:t>руб</w:t>
      </w:r>
      <w:proofErr w:type="spellEnd"/>
      <w:r w:rsidRPr="0090615F">
        <w:rPr>
          <w:sz w:val="28"/>
          <w:szCs w:val="28"/>
        </w:rPr>
        <w:t xml:space="preserve"> меньше, чем в 2021 году. Из них 68 593,66 </w:t>
      </w:r>
      <w:proofErr w:type="spellStart"/>
      <w:r w:rsidRPr="0090615F">
        <w:rPr>
          <w:sz w:val="28"/>
          <w:szCs w:val="28"/>
        </w:rPr>
        <w:t>тыс</w:t>
      </w:r>
      <w:proofErr w:type="gramStart"/>
      <w:r w:rsidRPr="0090615F">
        <w:rPr>
          <w:sz w:val="28"/>
          <w:szCs w:val="28"/>
        </w:rPr>
        <w:t>.р</w:t>
      </w:r>
      <w:proofErr w:type="gramEnd"/>
      <w:r w:rsidRPr="0090615F">
        <w:rPr>
          <w:sz w:val="28"/>
          <w:szCs w:val="28"/>
        </w:rPr>
        <w:t>уб</w:t>
      </w:r>
      <w:proofErr w:type="spellEnd"/>
      <w:r w:rsidRPr="0090615F">
        <w:rPr>
          <w:sz w:val="28"/>
          <w:szCs w:val="28"/>
        </w:rPr>
        <w:t>. приходится на местных поставщиков и 19 243,67 тыс. руб. - на иногородних.</w:t>
      </w:r>
    </w:p>
    <w:p w:rsidR="009D11C1" w:rsidRPr="0090615F" w:rsidRDefault="0090615F" w:rsidP="0090615F">
      <w:pPr>
        <w:ind w:firstLine="567"/>
        <w:jc w:val="both"/>
        <w:rPr>
          <w:sz w:val="28"/>
          <w:szCs w:val="28"/>
        </w:rPr>
      </w:pPr>
      <w:r w:rsidRPr="0090615F">
        <w:rPr>
          <w:sz w:val="28"/>
          <w:szCs w:val="28"/>
        </w:rPr>
        <w:t>Сумма несостоявшиеся закупок (</w:t>
      </w:r>
      <w:proofErr w:type="spellStart"/>
      <w:r w:rsidRPr="0090615F">
        <w:rPr>
          <w:sz w:val="28"/>
          <w:szCs w:val="28"/>
        </w:rPr>
        <w:t>т.е</w:t>
      </w:r>
      <w:proofErr w:type="gramStart"/>
      <w:r w:rsidRPr="0090615F">
        <w:rPr>
          <w:sz w:val="28"/>
          <w:szCs w:val="28"/>
        </w:rPr>
        <w:t>.к</w:t>
      </w:r>
      <w:proofErr w:type="gramEnd"/>
      <w:r w:rsidRPr="0090615F">
        <w:rPr>
          <w:sz w:val="28"/>
          <w:szCs w:val="28"/>
        </w:rPr>
        <w:t>огда</w:t>
      </w:r>
      <w:proofErr w:type="spellEnd"/>
      <w:r w:rsidRPr="0090615F">
        <w:rPr>
          <w:sz w:val="28"/>
          <w:szCs w:val="28"/>
        </w:rPr>
        <w:t xml:space="preserve"> подана только одна заявка либо не подано ни одной) составляет 32 440,85 </w:t>
      </w:r>
      <w:proofErr w:type="spellStart"/>
      <w:r w:rsidRPr="0090615F">
        <w:rPr>
          <w:sz w:val="28"/>
          <w:szCs w:val="28"/>
        </w:rPr>
        <w:t>тыс.руб</w:t>
      </w:r>
      <w:proofErr w:type="spellEnd"/>
      <w:r w:rsidRPr="0090615F">
        <w:rPr>
          <w:sz w:val="28"/>
          <w:szCs w:val="28"/>
        </w:rPr>
        <w:t xml:space="preserve">. за 2022 год, что в 4,3 раза (а именно на 108 085,4 </w:t>
      </w:r>
      <w:proofErr w:type="spellStart"/>
      <w:r w:rsidRPr="0090615F">
        <w:rPr>
          <w:sz w:val="28"/>
          <w:szCs w:val="28"/>
        </w:rPr>
        <w:t>тыс.руб</w:t>
      </w:r>
      <w:proofErr w:type="spellEnd"/>
      <w:r w:rsidRPr="0090615F">
        <w:rPr>
          <w:sz w:val="28"/>
          <w:szCs w:val="28"/>
        </w:rPr>
        <w:t>.) меньше по сравнению с 2021 годов.</w:t>
      </w:r>
    </w:p>
    <w:p w:rsidR="009D11C1" w:rsidRPr="0090615F" w:rsidRDefault="0090615F" w:rsidP="0090615F">
      <w:pPr>
        <w:ind w:firstLine="567"/>
        <w:jc w:val="both"/>
        <w:rPr>
          <w:sz w:val="28"/>
          <w:szCs w:val="28"/>
        </w:rPr>
      </w:pPr>
      <w:r w:rsidRPr="0090615F">
        <w:rPr>
          <w:sz w:val="28"/>
          <w:szCs w:val="28"/>
        </w:rPr>
        <w:t xml:space="preserve">С субъектами среднего и малого предпринимательства было в 2022 году размещено 11 электронных аукционов на общую сумму 29 934,30 </w:t>
      </w:r>
      <w:proofErr w:type="spellStart"/>
      <w:r w:rsidRPr="0090615F">
        <w:rPr>
          <w:sz w:val="28"/>
          <w:szCs w:val="28"/>
        </w:rPr>
        <w:t>тыс</w:t>
      </w:r>
      <w:proofErr w:type="gramStart"/>
      <w:r w:rsidRPr="0090615F">
        <w:rPr>
          <w:sz w:val="28"/>
          <w:szCs w:val="28"/>
        </w:rPr>
        <w:t>.р</w:t>
      </w:r>
      <w:proofErr w:type="gramEnd"/>
      <w:r w:rsidRPr="0090615F">
        <w:rPr>
          <w:sz w:val="28"/>
          <w:szCs w:val="28"/>
        </w:rPr>
        <w:t>уб</w:t>
      </w:r>
      <w:proofErr w:type="spellEnd"/>
      <w:r w:rsidRPr="0090615F">
        <w:rPr>
          <w:sz w:val="28"/>
          <w:szCs w:val="28"/>
        </w:rPr>
        <w:t xml:space="preserve">., что на 83 184,23 </w:t>
      </w:r>
      <w:proofErr w:type="spellStart"/>
      <w:r w:rsidRPr="0090615F">
        <w:rPr>
          <w:sz w:val="28"/>
          <w:szCs w:val="28"/>
        </w:rPr>
        <w:t>тыс.руб</w:t>
      </w:r>
      <w:proofErr w:type="spellEnd"/>
      <w:r w:rsidRPr="0090615F">
        <w:rPr>
          <w:sz w:val="28"/>
          <w:szCs w:val="28"/>
        </w:rPr>
        <w:t xml:space="preserve">. меньше по сравнению с 2021 годом. Из них в 2022 году заключено 8 контрактов на сумму 23 681,60 </w:t>
      </w:r>
      <w:proofErr w:type="spellStart"/>
      <w:r w:rsidRPr="0090615F">
        <w:rPr>
          <w:sz w:val="28"/>
          <w:szCs w:val="28"/>
        </w:rPr>
        <w:t>тыс</w:t>
      </w:r>
      <w:proofErr w:type="gramStart"/>
      <w:r w:rsidRPr="0090615F">
        <w:rPr>
          <w:sz w:val="28"/>
          <w:szCs w:val="28"/>
        </w:rPr>
        <w:t>.р</w:t>
      </w:r>
      <w:proofErr w:type="gramEnd"/>
      <w:r w:rsidRPr="0090615F">
        <w:rPr>
          <w:sz w:val="28"/>
          <w:szCs w:val="28"/>
        </w:rPr>
        <w:t>уб</w:t>
      </w:r>
      <w:proofErr w:type="spellEnd"/>
      <w:r w:rsidRPr="0090615F">
        <w:rPr>
          <w:sz w:val="28"/>
          <w:szCs w:val="28"/>
        </w:rPr>
        <w:t xml:space="preserve">., что на 48 770,78 </w:t>
      </w:r>
      <w:proofErr w:type="spellStart"/>
      <w:r w:rsidRPr="0090615F">
        <w:rPr>
          <w:sz w:val="28"/>
          <w:szCs w:val="28"/>
        </w:rPr>
        <w:t>тыс.руб</w:t>
      </w:r>
      <w:proofErr w:type="spellEnd"/>
      <w:r w:rsidRPr="0090615F">
        <w:rPr>
          <w:sz w:val="28"/>
          <w:szCs w:val="28"/>
        </w:rPr>
        <w:t>., т. е. в 3 раза меньше, по сравнению с предыдущем годом.</w:t>
      </w:r>
    </w:p>
    <w:p w:rsidR="009D11C1" w:rsidRPr="0090615F" w:rsidRDefault="0090615F" w:rsidP="0090615F">
      <w:pPr>
        <w:ind w:firstLine="567"/>
        <w:jc w:val="both"/>
        <w:rPr>
          <w:sz w:val="28"/>
          <w:szCs w:val="28"/>
        </w:rPr>
      </w:pPr>
      <w:r w:rsidRPr="0090615F">
        <w:rPr>
          <w:sz w:val="28"/>
          <w:szCs w:val="28"/>
        </w:rPr>
        <w:t xml:space="preserve">Эффективность (экономия) по конкурентным способам проведения закупок в 2022 году составила 16 643,51 тыс. руб., что на 4 832,68 </w:t>
      </w:r>
      <w:proofErr w:type="spellStart"/>
      <w:r w:rsidRPr="0090615F">
        <w:rPr>
          <w:sz w:val="28"/>
          <w:szCs w:val="28"/>
        </w:rPr>
        <w:t>тыс</w:t>
      </w:r>
      <w:proofErr w:type="gramStart"/>
      <w:r w:rsidRPr="0090615F">
        <w:rPr>
          <w:sz w:val="28"/>
          <w:szCs w:val="28"/>
        </w:rPr>
        <w:t>.р</w:t>
      </w:r>
      <w:proofErr w:type="gramEnd"/>
      <w:r w:rsidRPr="0090615F">
        <w:rPr>
          <w:sz w:val="28"/>
          <w:szCs w:val="28"/>
        </w:rPr>
        <w:t>уб</w:t>
      </w:r>
      <w:proofErr w:type="spellEnd"/>
      <w:r w:rsidRPr="0090615F">
        <w:rPr>
          <w:sz w:val="28"/>
          <w:szCs w:val="28"/>
        </w:rPr>
        <w:t>. больше, по сравнению с 2021 годом.</w:t>
      </w:r>
    </w:p>
    <w:p w:rsidR="009D11C1" w:rsidRPr="0090615F" w:rsidRDefault="0090615F" w:rsidP="0090615F">
      <w:pPr>
        <w:ind w:firstLine="567"/>
        <w:jc w:val="both"/>
        <w:rPr>
          <w:sz w:val="28"/>
          <w:szCs w:val="28"/>
        </w:rPr>
      </w:pPr>
      <w:r w:rsidRPr="0090615F">
        <w:rPr>
          <w:sz w:val="28"/>
          <w:szCs w:val="28"/>
        </w:rPr>
        <w:t>Среднее количество участников в закупках в 2022 году составляет 6 человек, что почти в 2 раза больше, по сравнению с 2021 годом.</w:t>
      </w:r>
    </w:p>
    <w:sectPr w:rsidR="009D11C1" w:rsidRPr="0090615F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</w:compat>
  <w:rsids>
    <w:rsidRoot w:val="009D11C1"/>
    <w:rsid w:val="000D525F"/>
    <w:rsid w:val="0090615F"/>
    <w:rsid w:val="009D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NSimSun" w:hAnsi="Times New Roman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Косова Екатерина</dc:creator>
  <cp:lastModifiedBy>Косова Екатерина</cp:lastModifiedBy>
  <cp:revision>2</cp:revision>
  <dcterms:created xsi:type="dcterms:W3CDTF">2023-02-10T05:55:00Z</dcterms:created>
  <dcterms:modified xsi:type="dcterms:W3CDTF">2023-02-10T05:55:00Z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2023-01-30T11:28:38Z</dcterms:modified>
  <cp:revision>8</cp:revision>
  <dc:subject/>
  <dc:title/>
</cp:coreProperties>
</file>