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295"/>
        <w:gridCol w:w="1342"/>
        <w:gridCol w:w="2563"/>
        <w:gridCol w:w="1260"/>
        <w:gridCol w:w="1080"/>
      </w:tblGrid>
      <w:tr w:rsidR="00BF0C9D" w:rsidTr="00A4539C">
        <w:trPr>
          <w:trHeight w:val="1796"/>
        </w:trPr>
        <w:tc>
          <w:tcPr>
            <w:tcW w:w="9540" w:type="dxa"/>
            <w:gridSpan w:val="5"/>
            <w:shd w:val="clear" w:color="auto" w:fill="auto"/>
          </w:tcPr>
          <w:p w:rsidR="00BF0C9D" w:rsidRDefault="000C7AE1" w:rsidP="00A4539C">
            <w:pPr>
              <w:tabs>
                <w:tab w:val="center" w:pos="4677"/>
                <w:tab w:val="right" w:pos="9355"/>
              </w:tabs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2.45pt;margin-top:-13.9pt;width:195.55pt;height:23.35pt;z-index:251660288;mso-wrap-distance-left:9.05pt;mso-wrap-distance-right:9.05pt" stroked="f">
                  <v:fill color2="black"/>
                  <v:textbox inset="7.25pt,3.65pt,7.25pt,3.65pt">
                    <w:txbxContent>
                      <w:p w:rsidR="00BF0C9D" w:rsidRDefault="00BF0C9D" w:rsidP="00BF0C9D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BF0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0C9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2" t="-66" r="-82" b="-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F0C9D" w:rsidRDefault="00BF0C9D" w:rsidP="00A4539C">
            <w:pPr>
              <w:tabs>
                <w:tab w:val="center" w:pos="4677"/>
                <w:tab w:val="left" w:pos="6480"/>
                <w:tab w:val="right" w:pos="9355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F0C9D" w:rsidRDefault="00BF0C9D" w:rsidP="00A4539C">
            <w:pPr>
              <w:tabs>
                <w:tab w:val="center" w:pos="4677"/>
                <w:tab w:val="left" w:pos="6480"/>
                <w:tab w:val="right" w:pos="9355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BF0C9D" w:rsidRDefault="00BF0C9D" w:rsidP="00A4539C">
            <w:pPr>
              <w:tabs>
                <w:tab w:val="center" w:pos="4677"/>
                <w:tab w:val="left" w:pos="6480"/>
                <w:tab w:val="right" w:pos="9355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BF0C9D" w:rsidTr="00A4539C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C9D" w:rsidTr="00A4539C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  С  Т  А  Н  О  В  Л  Е  Н  И  Е</w:t>
            </w:r>
          </w:p>
        </w:tc>
      </w:tr>
      <w:tr w:rsidR="00BF0C9D" w:rsidTr="00A4539C">
        <w:trPr>
          <w:trHeight w:val="80"/>
        </w:trPr>
        <w:tc>
          <w:tcPr>
            <w:tcW w:w="9540" w:type="dxa"/>
            <w:gridSpan w:val="5"/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C9D" w:rsidTr="00A4539C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9D" w:rsidTr="00A4539C">
        <w:trPr>
          <w:trHeight w:val="285"/>
        </w:trPr>
        <w:tc>
          <w:tcPr>
            <w:tcW w:w="32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6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0C9D" w:rsidTr="00A4539C">
        <w:trPr>
          <w:trHeight w:val="180"/>
        </w:trPr>
        <w:tc>
          <w:tcPr>
            <w:tcW w:w="4637" w:type="dxa"/>
            <w:gridSpan w:val="2"/>
            <w:vMerge w:val="restart"/>
            <w:shd w:val="clear" w:color="auto" w:fill="auto"/>
            <w:vAlign w:val="bottom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pacing w:before="120"/>
              <w:jc w:val="right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9D" w:rsidTr="00A4539C">
        <w:trPr>
          <w:trHeight w:val="255"/>
        </w:trPr>
        <w:tc>
          <w:tcPr>
            <w:tcW w:w="4637" w:type="dxa"/>
            <w:gridSpan w:val="2"/>
            <w:vMerge/>
            <w:shd w:val="clear" w:color="auto" w:fill="auto"/>
            <w:vAlign w:val="bottom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F0C9D" w:rsidRDefault="00BF0C9D" w:rsidP="00A4539C">
            <w:pPr>
              <w:tabs>
                <w:tab w:val="center" w:pos="4677"/>
                <w:tab w:val="right" w:pos="9355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0C9D" w:rsidTr="00A4539C">
        <w:trPr>
          <w:trHeight w:val="1476"/>
        </w:trPr>
        <w:tc>
          <w:tcPr>
            <w:tcW w:w="9540" w:type="dxa"/>
            <w:gridSpan w:val="5"/>
            <w:shd w:val="clear" w:color="auto" w:fill="auto"/>
            <w:vAlign w:val="bottom"/>
          </w:tcPr>
          <w:p w:rsidR="00BF0C9D" w:rsidRDefault="00BF0C9D" w:rsidP="00A4539C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муниципального образования «Город Новоульяновск» Ульяновской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27 февраля 2015 г. № 219-П </w:t>
            </w:r>
          </w:p>
          <w:p w:rsidR="00BF0C9D" w:rsidRDefault="00BF0C9D" w:rsidP="00A4539C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0C9D" w:rsidRDefault="00BF0C9D" w:rsidP="00BF0C9D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  <w:t>Администрация муниципального образования «Город Новоульяновск» Ульяновской области 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0C9D" w:rsidRDefault="00BF0C9D" w:rsidP="00E906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A2A83">
              <w:rPr>
                <w:rFonts w:ascii="Times New Roman" w:hAnsi="Times New Roman" w:cs="Times New Roman"/>
                <w:sz w:val="28"/>
                <w:szCs w:val="28"/>
              </w:rPr>
              <w:t>Внести в</w:t>
            </w:r>
            <w:r w:rsidR="00E9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2A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 порядке расходования средств резервного фонда Администрации муниципального образования «Город Новоульяновск» Ульяновской области, утвержденное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муниципального образования «Город Новоульяновск» Ульяновской области</w:t>
            </w:r>
            <w:r w:rsidR="00E906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 февраля 2015 г. № 219-П «Об утверждении Положения о порядке расходовании средств резервного фонда Администрации муниципального образования «Город Новоульяновск» Ульяновской области»</w:t>
            </w:r>
            <w:r w:rsidR="003A2A83">
              <w:rPr>
                <w:rFonts w:ascii="Times New Roman" w:hAnsi="Times New Roman" w:cs="Times New Roman"/>
                <w:sz w:val="28"/>
                <w:szCs w:val="28"/>
              </w:rPr>
              <w:t>, изменения, дополнив статью 2 пунктом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5B">
              <w:rPr>
                <w:rFonts w:ascii="Times New Roman" w:hAnsi="Times New Roman" w:cs="Times New Roman"/>
                <w:sz w:val="28"/>
                <w:szCs w:val="28"/>
              </w:rPr>
              <w:t>следующего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5B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E512DF" w:rsidRDefault="00BF0C9D" w:rsidP="00BF0C9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«7) </w:t>
            </w:r>
            <w:r w:rsidRPr="000E2C5D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погребение погибших (умерших) военнослужащих, граждан, призванных на военные сборы,</w:t>
            </w:r>
            <w:r w:rsidR="000E2C5D" w:rsidRPr="000E2C5D">
              <w:rPr>
                <w:rFonts w:ascii="Times New Roman" w:hAnsi="Times New Roman" w:cs="Times New Roman"/>
                <w:color w:val="1E1D1E"/>
                <w:sz w:val="28"/>
                <w:szCs w:val="28"/>
                <w:shd w:val="clear" w:color="auto" w:fill="FFFFFF"/>
              </w:rPr>
              <w:t xml:space="preserve"> </w:t>
            </w:r>
            <w:r w:rsidR="000E2C5D" w:rsidRPr="000E2C5D">
              <w:rPr>
                <w:rStyle w:val="a7"/>
                <w:rFonts w:ascii="Times New Roman" w:hAnsi="Times New Roman" w:cs="Times New Roman"/>
                <w:color w:val="1E1D1E"/>
                <w:sz w:val="28"/>
                <w:szCs w:val="28"/>
                <w:shd w:val="clear" w:color="auto" w:fill="FFFFFF"/>
              </w:rPr>
              <w:t> </w:t>
            </w:r>
            <w:r w:rsidR="000E2C5D" w:rsidRPr="000E2C5D">
              <w:rPr>
                <w:rStyle w:val="a7"/>
                <w:rFonts w:ascii="Times New Roman" w:hAnsi="Times New Roman" w:cs="Times New Roman"/>
                <w:b w:val="0"/>
                <w:color w:val="1E1D1E"/>
                <w:sz w:val="28"/>
                <w:szCs w:val="28"/>
                <w:shd w:val="clear" w:color="auto" w:fill="FFFFFF"/>
              </w:rPr>
              <w:t>лиц, проходящих службу в войсках национальной гвардии,</w:t>
            </w:r>
            <w:r w:rsidRPr="000E2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C5D">
              <w:rPr>
                <w:rFonts w:ascii="Times New Roman" w:hAnsi="Times New Roman" w:cs="Times New Roman"/>
                <w:sz w:val="28"/>
                <w:szCs w:val="28"/>
              </w:rPr>
              <w:t xml:space="preserve">погибших </w:t>
            </w:r>
            <w:r w:rsidR="000E2C5D" w:rsidRPr="000E2C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2C5D" w:rsidRPr="000E2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C5D" w:rsidRPr="000E2C5D">
              <w:rPr>
                <w:rStyle w:val="a7"/>
                <w:rFonts w:ascii="Times New Roman" w:hAnsi="Times New Roman" w:cs="Times New Roman"/>
                <w:b w:val="0"/>
                <w:color w:val="1E1D1E"/>
                <w:sz w:val="28"/>
                <w:szCs w:val="28"/>
                <w:shd w:val="clear" w:color="auto" w:fill="FFFFFF"/>
              </w:rPr>
              <w:t>результате участия в специальной военной операции на территориях Донецкой Народной Республики, Луганской Народной Республики, Херсонской  и Запорожской областей и Украины (далее - участники спецоперации)</w:t>
            </w:r>
            <w:r w:rsidRPr="000E2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C5D">
              <w:rPr>
                <w:rFonts w:ascii="Times New Roman" w:hAnsi="Times New Roman" w:cs="Times New Roman"/>
                <w:sz w:val="28"/>
                <w:szCs w:val="28"/>
              </w:rPr>
              <w:t>или умерших в результате увечья</w:t>
            </w:r>
            <w:r w:rsidR="00E512DF" w:rsidRPr="000E2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C5D">
              <w:rPr>
                <w:rFonts w:ascii="Times New Roman" w:hAnsi="Times New Roman" w:cs="Times New Roman"/>
                <w:sz w:val="28"/>
                <w:szCs w:val="28"/>
              </w:rPr>
              <w:t>(ранения, травмы,</w:t>
            </w:r>
            <w:r w:rsidR="00E512DF" w:rsidRPr="000E2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C5D">
              <w:rPr>
                <w:rFonts w:ascii="Times New Roman" w:hAnsi="Times New Roman" w:cs="Times New Roman"/>
                <w:sz w:val="28"/>
                <w:szCs w:val="28"/>
              </w:rPr>
              <w:t>контузии)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по (согласованию </w:t>
            </w:r>
            <w:r w:rsidR="00E512D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Военным комиссариатом </w:t>
            </w:r>
            <w:r w:rsidRPr="00E512DF">
              <w:rPr>
                <w:rStyle w:val="a7"/>
                <w:rFonts w:ascii="Times New Roman" w:hAnsi="Times New Roman" w:cs="Times New Roman"/>
                <w:b w:val="0"/>
                <w:color w:val="212121"/>
                <w:sz w:val="28"/>
                <w:szCs w:val="28"/>
                <w:bdr w:val="none" w:sz="0" w:space="0" w:color="auto" w:frame="1"/>
                <w:shd w:val="clear" w:color="auto" w:fill="FFFFFF"/>
              </w:rPr>
              <w:t>Железнодорожного</w:t>
            </w:r>
            <w:proofErr w:type="gramEnd"/>
            <w:r w:rsidRPr="00E512DF">
              <w:rPr>
                <w:rStyle w:val="a7"/>
                <w:rFonts w:ascii="Times New Roman" w:hAnsi="Times New Roman" w:cs="Times New Roman"/>
                <w:b w:val="0"/>
                <w:color w:val="21212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 Ленинского районов города Ульяновск Ульяновской области</w:t>
            </w:r>
            <w:r w:rsidR="00E512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512DF" w:rsidRPr="00E512DF" w:rsidRDefault="00E512DF" w:rsidP="00BF0C9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необходимых для погребения погибшего (умершего);</w:t>
            </w:r>
          </w:p>
          <w:p w:rsidR="00E512DF" w:rsidRPr="00E512DF" w:rsidRDefault="00E512DF" w:rsidP="00BF0C9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-перевозка погибшего (умершего) в морг, услуги морга;</w:t>
            </w:r>
          </w:p>
          <w:p w:rsidR="00E512DF" w:rsidRPr="00E512DF" w:rsidRDefault="00E512DF" w:rsidP="00BF0C9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- предоставление и доставка гроба,</w:t>
            </w:r>
            <w:r w:rsidR="000E2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венка, цветов, корзины для цветов;</w:t>
            </w:r>
          </w:p>
          <w:p w:rsidR="00E512DF" w:rsidRPr="00E512DF" w:rsidRDefault="00E512DF" w:rsidP="00BF0C9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- перевозка тела (останков) погибшего (умершего)  к месту погребения;</w:t>
            </w:r>
          </w:p>
          <w:p w:rsidR="00E512DF" w:rsidRPr="00E512DF" w:rsidRDefault="00E512DF" w:rsidP="00BF0C9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- погребение;</w:t>
            </w:r>
          </w:p>
          <w:p w:rsidR="00BF0C9D" w:rsidRPr="00E512DF" w:rsidRDefault="00E512DF" w:rsidP="00BF0C9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- организация поминального обеда</w:t>
            </w:r>
            <w:proofErr w:type="gramStart"/>
            <w:r w:rsidRPr="00E5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C9D" w:rsidRPr="00E512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0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2C5D" w:rsidRDefault="000E2C5D" w:rsidP="000E2C5D">
            <w:pPr>
              <w:pStyle w:val="HTML"/>
              <w:ind w:left="5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постановление вступает в силу на следующий день после дня его официального опубликования.</w:t>
            </w:r>
          </w:p>
          <w:p w:rsidR="000E2C5D" w:rsidRDefault="000E2C5D" w:rsidP="000E2C5D">
            <w:pPr>
              <w:pStyle w:val="ConsPlusNormal"/>
              <w:spacing w:line="276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собой.</w:t>
            </w:r>
          </w:p>
          <w:p w:rsidR="000E2C5D" w:rsidRDefault="000E2C5D" w:rsidP="000E2C5D">
            <w:pPr>
              <w:jc w:val="both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</w:p>
          <w:p w:rsidR="000E2C5D" w:rsidRDefault="000E2C5D" w:rsidP="000E2C5D">
            <w:pPr>
              <w:jc w:val="both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</w:p>
          <w:p w:rsidR="000E2C5D" w:rsidRDefault="000E2C5D" w:rsidP="000E2C5D"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Глава Администрации         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ab/>
            </w:r>
            <w:r w:rsidR="00E906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</w:t>
            </w:r>
            <w:r w:rsidR="00E906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ab/>
              <w:t xml:space="preserve">       </w:t>
            </w:r>
            <w:r w:rsidR="00E906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ab/>
              <w:t xml:space="preserve">  </w:t>
            </w:r>
            <w:r w:rsidR="00E906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С.А.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Косаринова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</w:p>
          <w:p w:rsidR="000E2C5D" w:rsidRPr="00E9065B" w:rsidRDefault="000E2C5D" w:rsidP="000E2C5D">
            <w:pPr>
              <w:shd w:val="clear" w:color="auto" w:fill="FFFFFF"/>
              <w:spacing w:before="167" w:after="100"/>
              <w:textAlignment w:val="baseline"/>
            </w:pPr>
          </w:p>
          <w:p w:rsidR="00BF0C9D" w:rsidRDefault="00BF0C9D" w:rsidP="00A4539C">
            <w:pPr>
              <w:pStyle w:val="ConsPlusTitle"/>
              <w:jc w:val="center"/>
            </w:pPr>
          </w:p>
        </w:tc>
      </w:tr>
    </w:tbl>
    <w:p w:rsidR="00920D59" w:rsidRDefault="00920D59"/>
    <w:sectPr w:rsidR="00920D59" w:rsidSect="0092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9D"/>
    <w:rsid w:val="000C7AE1"/>
    <w:rsid w:val="000E2C5D"/>
    <w:rsid w:val="003A2A83"/>
    <w:rsid w:val="003B0BEE"/>
    <w:rsid w:val="00400FA7"/>
    <w:rsid w:val="00541AA7"/>
    <w:rsid w:val="005508C3"/>
    <w:rsid w:val="00607146"/>
    <w:rsid w:val="00920D59"/>
    <w:rsid w:val="00BF0C9D"/>
    <w:rsid w:val="00E512DF"/>
    <w:rsid w:val="00E9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9D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0FA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00FA7"/>
    <w:rPr>
      <w:sz w:val="22"/>
      <w:szCs w:val="22"/>
      <w:lang w:eastAsia="en-US"/>
    </w:rPr>
  </w:style>
  <w:style w:type="paragraph" w:customStyle="1" w:styleId="ConsPlusTitle">
    <w:name w:val="ConsPlusTitle"/>
    <w:rsid w:val="00BF0C9D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F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9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BF0C9D"/>
    <w:pPr>
      <w:suppressAutoHyphens/>
      <w:autoSpaceDE w:val="0"/>
    </w:pPr>
    <w:rPr>
      <w:rFonts w:ascii="Arial" w:hAnsi="Arial" w:cs="Arial"/>
      <w:lang w:eastAsia="zh-CN"/>
    </w:rPr>
  </w:style>
  <w:style w:type="character" w:styleId="a7">
    <w:name w:val="Strong"/>
    <w:basedOn w:val="a0"/>
    <w:uiPriority w:val="22"/>
    <w:qFormat/>
    <w:rsid w:val="00BF0C9D"/>
    <w:rPr>
      <w:b/>
      <w:bCs/>
    </w:rPr>
  </w:style>
  <w:style w:type="paragraph" w:styleId="HTML">
    <w:name w:val="HTML Preformatted"/>
    <w:basedOn w:val="a"/>
    <w:link w:val="HTML0"/>
    <w:rsid w:val="000E2C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E2C5D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2023-03-21T04:53:00Z</cp:lastPrinted>
  <dcterms:created xsi:type="dcterms:W3CDTF">2023-03-20T06:06:00Z</dcterms:created>
  <dcterms:modified xsi:type="dcterms:W3CDTF">2023-03-21T04:54:00Z</dcterms:modified>
</cp:coreProperties>
</file>