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83"/>
        <w:gridCol w:w="4749"/>
        <w:gridCol w:w="1533"/>
        <w:gridCol w:w="1238"/>
        <w:gridCol w:w="1568"/>
      </w:tblGrid>
      <w:tr w:rsidR="00C750E4" w:rsidRPr="00C750E4" w:rsidTr="00C750E4">
        <w:trPr>
          <w:trHeight w:val="99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b/>
                <w:bCs/>
                <w:shd w:val="clear" w:color="auto" w:fill="auto"/>
              </w:rPr>
            </w:pPr>
            <w:r w:rsidRPr="00C750E4">
              <w:rPr>
                <w:rFonts w:eastAsia="Times New Roman"/>
                <w:b/>
                <w:bCs/>
                <w:shd w:val="clear" w:color="auto" w:fill="auto"/>
              </w:rPr>
              <w:t>План работы МУ "Финансовый отдел МО "Город Новоульяновск" на июнь 2022 года.</w:t>
            </w:r>
          </w:p>
        </w:tc>
      </w:tr>
      <w:tr w:rsidR="00C750E4" w:rsidRPr="00C750E4" w:rsidTr="00C750E4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№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Мероприятие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Дата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Примечание</w:t>
            </w:r>
          </w:p>
        </w:tc>
      </w:tr>
      <w:tr w:rsidR="00C750E4" w:rsidRPr="00C750E4" w:rsidTr="00C750E4">
        <w:trPr>
          <w:trHeight w:val="15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Участие в совещании с руководителями образовательных организаций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 понедельник по мере необходимости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13.00-14.00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рассмотрение финансово-экономических вопросов</w:t>
            </w:r>
          </w:p>
        </w:tc>
      </w:tr>
      <w:tr w:rsidR="00C750E4" w:rsidRPr="00C750E4" w:rsidTr="00C750E4">
        <w:trPr>
          <w:trHeight w:val="75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Аппаратное совещание при Главе муниципального образования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еженедельно по средам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9.00-10.00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215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3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 Участие в Штабе по вопросам жилищно-коммунального хозяйства и прохождению  отопительного на территории  муниципального образования  «Город Новоульяновск» Ульяновской области под председательством Главы муниципального образования «Город Новоульяновск» Ульяновской области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еженедельно по средам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10.30-11.30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2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Участие в заседании Межведомственной комиссии по увеличению доходов в консолидированный бюджет МО "Город Новоульяновск"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02.06.2022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14.00-15.00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Рассмотрение вопросов недоимки по ЕНВД, УСНО, патент. Укрепление дисциплины труда</w:t>
            </w:r>
          </w:p>
        </w:tc>
      </w:tr>
      <w:tr w:rsidR="00C750E4" w:rsidRPr="00C750E4" w:rsidTr="00C750E4">
        <w:trPr>
          <w:trHeight w:val="112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5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Организация и проведение финансово-экономического совещания с Главой Администрации МО "Город Новоульяновск"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09.06.2022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14.00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5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6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Участие в совещании с руководителями  организаций культуры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 пятница по мере необходимости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11.00-12.00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рассмотрение финансово-экономических вопросов</w:t>
            </w:r>
          </w:p>
        </w:tc>
      </w:tr>
      <w:tr w:rsidR="00C750E4" w:rsidRPr="00C750E4" w:rsidTr="00C750E4">
        <w:trPr>
          <w:trHeight w:val="285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7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Заседание комиссии по бюджетным проектировкам на 2023-2025гг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16.06.2022  30.06.2022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14.00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Рассмотрение графика подготовки и предоставления на рассмотрение проекта бюджета МО «город Новоульяновск на 2022-2024гг.</w:t>
            </w:r>
          </w:p>
        </w:tc>
      </w:tr>
      <w:tr w:rsidR="00C750E4" w:rsidRPr="00C750E4" w:rsidTr="00C750E4">
        <w:trPr>
          <w:trHeight w:val="220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lastRenderedPageBreak/>
              <w:t>10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Организация и проведение заседания Межведомственной комиссии по увеличению доходов в консолидированный бюджет МО "Город Новоульяновск"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23.06.2022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14.00-15.00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Рассмотрение вопросов недоимки по НДФЛ и укрепление дисциплины труда</w:t>
            </w:r>
          </w:p>
        </w:tc>
      </w:tr>
      <w:tr w:rsidR="00C750E4" w:rsidRPr="00C750E4" w:rsidTr="00C750E4">
        <w:trPr>
          <w:trHeight w:val="9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b/>
                <w:bCs/>
                <w:sz w:val="20"/>
                <w:szCs w:val="20"/>
                <w:shd w:val="clear" w:color="auto" w:fill="auto"/>
              </w:rPr>
              <w:t>Подготовка  проектов решения Городской Думы МО "Город Новоульяновск", нормативно правовых актов администрации</w:t>
            </w:r>
          </w:p>
        </w:tc>
      </w:tr>
      <w:tr w:rsidR="00C750E4" w:rsidRPr="00C750E4" w:rsidTr="00C750E4">
        <w:trPr>
          <w:trHeight w:val="18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проект Решения Городской думы Мо "Город Новоульяновск" "О внесение изменений в решение Городской думы МО "Город Новоульяновск</w:t>
            </w:r>
            <w:proofErr w:type="gramStart"/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""</w:t>
            </w:r>
            <w:proofErr w:type="gramEnd"/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О бюджете МО "Город Новоульяновск" Ульяновской области на 2022-2024гг"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июнь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7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b/>
                <w:bCs/>
                <w:sz w:val="20"/>
                <w:szCs w:val="20"/>
                <w:shd w:val="clear" w:color="auto" w:fill="auto"/>
              </w:rPr>
              <w:t>Мероприятия по работе с государственными  органами власти</w:t>
            </w:r>
          </w:p>
        </w:tc>
      </w:tr>
      <w:tr w:rsidR="00C750E4" w:rsidRPr="00C750E4" w:rsidTr="00C750E4">
        <w:trPr>
          <w:trHeight w:val="15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Подготовка и предоставление в Министерство финансов Ульяновской области отчетов об исполнении бюджета МО «Город Новоульяновск» за отчетные периоды 2022 года и кассовое исполнение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Ежемесячно 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до 10 числа, 17 числа, 12 числа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5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Подготовка и предоставление в отраслевые Министерства Ульяновской области отчетов об исполнении межбюджетных трансфертов МО «Город Новоульяновск» за отчетные периоды 2022 года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ежемесячно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до 5 числа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89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3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Подготовка и предоставление в Министерство финансов Ульяновской области отчетов о ходе реализации национальных проектов (программ) МО «Город Новоульяновск» за отчетные периоды 2022 года 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ежемесячно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до 5 числа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5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Подготовка и предоставление в Министерство финансов Ульяновской области оперативной информации о выплате заработной платы и начислениям, оплате коммунальных услуг.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еженедельно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14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5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Подготовка и предоставление в Министерство финансов Ульяновской области Сведений по 77-ПР Министерство финансов Ульяновской области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Ежеквартально 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до 20 числа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14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lastRenderedPageBreak/>
              <w:t>6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Подготовка и предоставление в Министерство финансов Ульяновской области информации о планируемых и произведенных расходах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еженедельно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5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7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Подготовка и предоставление в Министерство финансов Ульяновской области оперативной информации об исполнении бюджета по доходам и расходам и остаткам средств на счетах бюджета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ежемесячно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26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Подготовка и предоставление в Министерство финансов Ульяновской области отчетов о начисленном фонде оплаты труда работникам  муниципальных учреждений МО «Город Новоульяновск»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ежемесячно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До 20 числа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14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9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Подготовка и представление стат. отчётов в Территориальный орган Федеральной службы государственной статистики по Ульяновской области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Согласно графику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12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16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Предоставление и реализация детального плана по проведению информационной кампании  по уплате налоговых платежей со СМИ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июнь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3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</w:p>
        </w:tc>
      </w:tr>
      <w:tr w:rsidR="00C750E4" w:rsidRPr="00C750E4" w:rsidTr="00C750E4">
        <w:trPr>
          <w:trHeight w:val="9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b/>
                <w:bCs/>
                <w:sz w:val="20"/>
                <w:szCs w:val="20"/>
                <w:shd w:val="clear" w:color="auto" w:fill="auto"/>
              </w:rPr>
              <w:t>Мероприятия по решению основных задач МУ "Финансовый отдел МО "Город Новоульяновск"</w:t>
            </w:r>
          </w:p>
        </w:tc>
      </w:tr>
      <w:tr w:rsidR="00C750E4" w:rsidRPr="00C750E4" w:rsidTr="00C750E4">
        <w:trPr>
          <w:trHeight w:val="15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2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Подготовка информации о фактических поступлениях в бюджет МО «Город Новоульяновск» по реестрам перечисленных поступлений, полученным от УФК по Ульяновской области (для представления)</w:t>
            </w:r>
          </w:p>
        </w:tc>
        <w:tc>
          <w:tcPr>
            <w:tcW w:w="7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еженедельно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5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25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Подготовка   информации   Главе муниципального образования  о поступлении в бюджет МО «Город Новоульяновск» собственных доходов, средств  областного  бюджета  и  их использовании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еженедельно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765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3</w:t>
            </w:r>
          </w:p>
        </w:tc>
        <w:tc>
          <w:tcPr>
            <w:tcW w:w="25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Подготовка   информации   Главе муниципального образования  о прогнозе и фактическом поступлении НДФЛ от крупных налогоплательщиков 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Еженедельно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Каждую пятницу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390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</w:p>
        </w:tc>
      </w:tr>
      <w:tr w:rsidR="00C750E4" w:rsidRPr="00C750E4" w:rsidTr="00C750E4">
        <w:trPr>
          <w:trHeight w:val="375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25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Формирование месячного кассового плана по собственным доходам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ежемесячно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До 3 числа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390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9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shd w:val="clear" w:color="auto" w:fill="auto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</w:p>
        </w:tc>
      </w:tr>
      <w:tr w:rsidR="00C750E4" w:rsidRPr="00C750E4" w:rsidTr="00C750E4">
        <w:trPr>
          <w:trHeight w:val="15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5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Подготовка аналитической информации о налоговых и неналоговых доходах муниципального  бюджета  за отчетный период 2022 года и оценке ожидаемых поступлений за очередной месяц 2022 года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ежемесячно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До 15 числа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14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lastRenderedPageBreak/>
              <w:t>6</w:t>
            </w:r>
          </w:p>
        </w:tc>
        <w:tc>
          <w:tcPr>
            <w:tcW w:w="25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Составление прогноза поступления доходов в муниципальный бюджет на следующий месяц 2022 года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ежемесячно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До 26 числа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14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7</w:t>
            </w:r>
          </w:p>
        </w:tc>
        <w:tc>
          <w:tcPr>
            <w:tcW w:w="25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proofErr w:type="gramStart"/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Контроль  за</w:t>
            </w:r>
            <w:proofErr w:type="gramEnd"/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 своевременным перечислением налоговых и неналоговых доходов в бюджет, ликвидация возникновения потенциальных должников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ежедневно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5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25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Предоставление аналитической информации по недоимки по налогам во все уровни бюджета по МО «Город Новоульяновск» и мониторинга задолженности по НДФЛ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ежемесячно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До 20 числа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76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9</w:t>
            </w:r>
          </w:p>
        </w:tc>
        <w:tc>
          <w:tcPr>
            <w:tcW w:w="25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Внесение изменений в сводную бюджетную роспись МО «Город Новоульяновск»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ежемесячно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До 25 числа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5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10</w:t>
            </w:r>
          </w:p>
        </w:tc>
        <w:tc>
          <w:tcPr>
            <w:tcW w:w="25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Формирование кассового плана исполнения бюджета по расходам для обеспечения финансирования главных распорядителей средств на следующий месяц 2022 года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Последний день месяца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14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11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Анализ состояния выплаты заработной платы с начислениями  и оплаты коммунальных услуг в муниципальных учреждениях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ежедневно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14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12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Предоставление информации Главе муниципального образования о выплате заработной платы с начислениями  в муниципальных учреждениях 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еженедельно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14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13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Проведение анализа об исполнении бюджета МО «Город Новоульяновск» за отчетный период 2022 года в сравнении с аналогичным периодом 2021 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ежемесячно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До 8 числа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76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14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Проведение мониторинга по поступлениям исполнительных документов и их исполнение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еженедельно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125"/>
        </w:trPr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15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Проведения мониторинга кредиторской задолженности по муниципальным учреждениям МО «Город Новоульяновск»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ежемесячно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До 3 числа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9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</w:p>
        </w:tc>
      </w:tr>
      <w:tr w:rsidR="00C750E4" w:rsidRPr="00C750E4" w:rsidTr="00C750E4">
        <w:trPr>
          <w:trHeight w:val="7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b/>
                <w:bCs/>
                <w:sz w:val="20"/>
                <w:szCs w:val="20"/>
                <w:shd w:val="clear" w:color="auto" w:fill="auto"/>
              </w:rPr>
              <w:t>Мероприятия по повышению степени информированности населения о деятельности органов местного самоуправления, о значимых событиях, происходящих в МО «Город Новоульяновск»</w:t>
            </w:r>
          </w:p>
        </w:tc>
      </w:tr>
      <w:tr w:rsidR="00C750E4" w:rsidRPr="00C750E4" w:rsidTr="00C750E4">
        <w:trPr>
          <w:trHeight w:val="15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2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Подготовка информации для размещения в информационно-телекоммуникационной сети «Интернет» о поступлении доходов на счёт муниципального бюджета и их расходовании</w:t>
            </w:r>
          </w:p>
        </w:tc>
        <w:tc>
          <w:tcPr>
            <w:tcW w:w="7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еженедельно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5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lastRenderedPageBreak/>
              <w:t>2</w:t>
            </w:r>
          </w:p>
        </w:tc>
        <w:tc>
          <w:tcPr>
            <w:tcW w:w="25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Доведение информации до налогоплательщиков об изменении в законодательстве РФ  и уплате налогов в информационно-телекоммуникационной сети «Интернет»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еженедельно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8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3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Размещение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</w:t>
            </w:r>
            <w:proofErr w:type="gramStart"/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"Э</w:t>
            </w:r>
            <w:proofErr w:type="gramEnd"/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лектронный бюджет"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ежедневно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До 30 числа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C750E4" w:rsidRPr="00C750E4" w:rsidTr="00C750E4">
        <w:trPr>
          <w:trHeight w:val="15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25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Подготовка информации для размещения в информационно-телекоммуникационной сети «Интернет» отчета о проведенных мероприятиях в </w:t>
            </w:r>
            <w:proofErr w:type="spellStart"/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НЕделю</w:t>
            </w:r>
            <w:proofErr w:type="spellEnd"/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 финансовой грамотности 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>июнь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shd w:val="clear" w:color="auto" w:fill="auto"/>
              </w:rPr>
            </w:pPr>
            <w:r w:rsidRPr="00C750E4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До 30 числа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E4" w:rsidRPr="00C750E4" w:rsidRDefault="00C750E4" w:rsidP="00C750E4">
            <w:pPr>
              <w:shd w:val="clear" w:color="auto" w:fill="auto"/>
              <w:spacing w:before="0" w:beforeAutospacing="0" w:after="0" w:afterAutospacing="0"/>
              <w:ind w:firstLine="0"/>
              <w:contextualSpacing w:val="0"/>
              <w:jc w:val="left"/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</w:pPr>
            <w:r w:rsidRPr="00C750E4">
              <w:rPr>
                <w:rFonts w:ascii="Calibri" w:eastAsia="Times New Roman" w:hAnsi="Calibri" w:cs="Calibri"/>
                <w:sz w:val="20"/>
                <w:szCs w:val="20"/>
                <w:shd w:val="clear" w:color="auto" w:fill="auto"/>
              </w:rPr>
              <w:t> </w:t>
            </w:r>
          </w:p>
        </w:tc>
      </w:tr>
    </w:tbl>
    <w:p w:rsidR="00920D59" w:rsidRDefault="00920D59"/>
    <w:sectPr w:rsidR="00920D59" w:rsidSect="0092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50E4"/>
    <w:rsid w:val="00400FA7"/>
    <w:rsid w:val="00771301"/>
    <w:rsid w:val="00920D59"/>
    <w:rsid w:val="00C7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A7"/>
    <w:pPr>
      <w:shd w:val="clear" w:color="auto" w:fill="FFFFFF"/>
      <w:spacing w:before="100" w:beforeAutospacing="1" w:after="100" w:afterAutospacing="1"/>
      <w:ind w:firstLine="709"/>
      <w:contextualSpacing/>
      <w:jc w:val="both"/>
    </w:pPr>
    <w:rPr>
      <w:rFonts w:ascii="Times New Roman" w:hAnsi="Times New Roman"/>
      <w:color w:val="000000"/>
      <w:sz w:val="28"/>
      <w:szCs w:val="28"/>
      <w:shd w:val="clear" w:color="auto" w:fill="FFFF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0FA7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400F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6083</Characters>
  <Application>Microsoft Office Word</Application>
  <DocSecurity>0</DocSecurity>
  <Lines>50</Lines>
  <Paragraphs>14</Paragraphs>
  <ScaleCrop>false</ScaleCrop>
  <Company>Microsoft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2022-05-30T11:13:00Z</dcterms:created>
  <dcterms:modified xsi:type="dcterms:W3CDTF">2022-05-30T11:15:00Z</dcterms:modified>
</cp:coreProperties>
</file>