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2B" w:rsidRPr="00126947" w:rsidRDefault="000B2E2B" w:rsidP="000B2E2B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B2E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Заключение</w:t>
      </w:r>
      <w:r w:rsidR="00126947" w:rsidRPr="00FF77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B21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 2</w:t>
      </w:r>
    </w:p>
    <w:p w:rsidR="000B2E2B" w:rsidRPr="000B2E2B" w:rsidRDefault="000B2E2B" w:rsidP="000B2E2B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B2E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F16521" w:rsidRDefault="000B2E2B" w:rsidP="00F16521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B2E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 проведении экспертизы постановления Администрации муниципального образования «</w:t>
      </w:r>
      <w:r w:rsidR="00D86D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Город Новоульяновск</w:t>
      </w:r>
      <w:r w:rsidRPr="000B2E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  <w:r w:rsidR="00D86D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Ульяновской области </w:t>
      </w:r>
      <w:r w:rsidRPr="000B2E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№ </w:t>
      </w:r>
      <w:r w:rsidR="00F16521" w:rsidRPr="00F165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163</w:t>
      </w:r>
      <w:r w:rsidR="00F165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-П</w:t>
      </w:r>
      <w:r w:rsidR="00D86D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от </w:t>
      </w:r>
      <w:r w:rsidR="00F165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30.03.2023</w:t>
      </w:r>
      <w:r w:rsidRPr="000B2E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«</w:t>
      </w:r>
      <w:r w:rsidR="00F16521" w:rsidRPr="00AD01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F165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</w:t>
      </w:r>
      <w:r w:rsidR="00F16521" w:rsidRPr="00AD01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165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утверждении муниципальной программы</w:t>
      </w:r>
    </w:p>
    <w:p w:rsidR="00F16521" w:rsidRDefault="00F16521" w:rsidP="00F16521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«Формирование комфортной городской среды на территории муниципального образования «Город Новоульяновск» Ульяновской области»</w:t>
      </w:r>
    </w:p>
    <w:p w:rsidR="000B2E2B" w:rsidRPr="000B2E2B" w:rsidRDefault="00F16521" w:rsidP="00F16521">
      <w:pPr>
        <w:pStyle w:val="a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B410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(в редакции от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23 января 2023 г., в редакции от 27 марта 2023 г.)</w:t>
      </w:r>
      <w:r w:rsidR="000B2E2B" w:rsidRPr="000B2E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</w:p>
    <w:p w:rsidR="000B2E2B" w:rsidRPr="000B2E2B" w:rsidRDefault="000B2E2B" w:rsidP="000B2E2B">
      <w:pPr>
        <w:spacing w:before="100" w:beforeAutospacing="1" w:after="100" w:afterAutospacing="1" w:line="240" w:lineRule="auto"/>
        <w:ind w:right="-284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D86D8C" w:rsidRPr="004568FE" w:rsidRDefault="000B2E2B" w:rsidP="004568FE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D8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D86D8C" w:rsidRPr="00D86D8C">
        <w:rPr>
          <w:rFonts w:ascii="Times New Roman" w:hAnsi="Times New Roman" w:cs="Times New Roman"/>
          <w:sz w:val="28"/>
        </w:rPr>
        <w:t xml:space="preserve">   </w:t>
      </w:r>
      <w:proofErr w:type="gramStart"/>
      <w:r w:rsidR="00D86D8C" w:rsidRPr="00D86D8C">
        <w:rPr>
          <w:rFonts w:ascii="Times New Roman" w:hAnsi="Times New Roman" w:cs="Times New Roman"/>
          <w:sz w:val="28"/>
        </w:rPr>
        <w:t>Заключение подготовлено о</w:t>
      </w:r>
      <w:r w:rsidR="00D86D8C" w:rsidRPr="00D86D8C">
        <w:rPr>
          <w:rFonts w:ascii="Times New Roman" w:hAnsi="Times New Roman" w:cs="Times New Roman"/>
          <w:sz w:val="28"/>
          <w:szCs w:val="28"/>
        </w:rPr>
        <w:t xml:space="preserve">тделом экономического мониторинга, планирования, прогнозирования, размещения муниципальных заказов и развития предпринимательства администрации муниципального образования «Город Новоульяновск», в соответствии с Законом Ульяновской области от 05.11.2013 </w:t>
      </w:r>
      <w:r w:rsidR="004568FE">
        <w:rPr>
          <w:rFonts w:ascii="Times New Roman" w:hAnsi="Times New Roman" w:cs="Times New Roman"/>
          <w:sz w:val="28"/>
          <w:szCs w:val="28"/>
        </w:rPr>
        <w:br/>
      </w:r>
      <w:r w:rsidR="00D86D8C" w:rsidRPr="00D86D8C">
        <w:rPr>
          <w:rFonts w:ascii="Times New Roman" w:hAnsi="Times New Roman" w:cs="Times New Roman"/>
          <w:sz w:val="28"/>
          <w:szCs w:val="28"/>
        </w:rPr>
        <w:t>№ 201-ЗО «О порядке проведения оценки регулирующего воздействия проектов нормативных правовых актов Ульяновской области и проектов муниципальных нормативных правовых актов, затрагивающих вопросы осуществления предпринимательской и инвестиционной деятельности, порядке проведения экспертизы нормативных правовых актов Ульяновской области</w:t>
      </w:r>
      <w:proofErr w:type="gramEnd"/>
      <w:r w:rsidR="00D86D8C" w:rsidRPr="00D86D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6D8C" w:rsidRPr="00D86D8C">
        <w:rPr>
          <w:rFonts w:ascii="Times New Roman" w:hAnsi="Times New Roman" w:cs="Times New Roman"/>
          <w:sz w:val="28"/>
          <w:szCs w:val="28"/>
        </w:rPr>
        <w:t>и муниципальных нормативных правовых актов, затрагивающих вопросы осуществления предпринимательской и инвестиционной деятельности, и порядке проведения оценки фактического воздействия нормативных правовых актов Ульяновской области, затрагивающих осуществление предпринимательской и инвестиционной деятельности», постановлением Администрации муниципального образования «Город Новоульяновск» от 29.06.2015 № 669-П «О проведении экспертизы муниципальных нормативных правовых актов муниципального образования «Город Новоульяновск» Ульяновской области в целях выявления в них положений», в целях выявления</w:t>
      </w:r>
      <w:proofErr w:type="gramEnd"/>
      <w:r w:rsidR="00D86D8C" w:rsidRPr="00D86D8C">
        <w:rPr>
          <w:rFonts w:ascii="Times New Roman" w:hAnsi="Times New Roman" w:cs="Times New Roman"/>
          <w:sz w:val="28"/>
          <w:szCs w:val="28"/>
        </w:rPr>
        <w:t xml:space="preserve"> в них положений, необоснованно затрудняющих ведение предпринимательской и инвестиционной деятельности, рассмотрено </w:t>
      </w:r>
      <w:r w:rsidR="00F16521">
        <w:rPr>
          <w:rFonts w:ascii="Times New Roman" w:hAnsi="Times New Roman" w:cs="Times New Roman"/>
          <w:sz w:val="28"/>
        </w:rPr>
        <w:t>Постановление</w:t>
      </w:r>
      <w:r w:rsidR="00D86D8C" w:rsidRPr="00D86D8C">
        <w:rPr>
          <w:rFonts w:ascii="Times New Roman" w:hAnsi="Times New Roman" w:cs="Times New Roman"/>
          <w:sz w:val="28"/>
        </w:rPr>
        <w:t xml:space="preserve"> Администрации муниципального образования «Город Новоульяновск» Ульяновской области   от </w:t>
      </w:r>
      <w:r w:rsidR="004568FE">
        <w:rPr>
          <w:rFonts w:ascii="Times New Roman" w:hAnsi="Times New Roman" w:cs="Times New Roman"/>
          <w:sz w:val="28"/>
        </w:rPr>
        <w:t>30.03.2018</w:t>
      </w:r>
      <w:r w:rsidR="00D86D8C" w:rsidRPr="00D86D8C">
        <w:rPr>
          <w:rFonts w:ascii="Times New Roman" w:hAnsi="Times New Roman" w:cs="Times New Roman"/>
          <w:sz w:val="28"/>
        </w:rPr>
        <w:t xml:space="preserve"> № </w:t>
      </w:r>
      <w:r w:rsidR="004568FE">
        <w:rPr>
          <w:rFonts w:ascii="Times New Roman" w:hAnsi="Times New Roman" w:cs="Times New Roman"/>
          <w:sz w:val="28"/>
        </w:rPr>
        <w:t>163</w:t>
      </w:r>
      <w:r w:rsidR="00D86D8C" w:rsidRPr="00D86D8C">
        <w:rPr>
          <w:rFonts w:ascii="Times New Roman" w:hAnsi="Times New Roman" w:cs="Times New Roman"/>
          <w:sz w:val="28"/>
        </w:rPr>
        <w:t xml:space="preserve">-П </w:t>
      </w:r>
      <w:r w:rsidR="00D86D8C" w:rsidRPr="004568FE">
        <w:rPr>
          <w:rFonts w:ascii="Times New Roman" w:hAnsi="Times New Roman" w:cs="Times New Roman"/>
          <w:sz w:val="28"/>
        </w:rPr>
        <w:t>«</w:t>
      </w:r>
      <w:r w:rsidR="004568FE" w:rsidRPr="004568FE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муниципальной программы</w:t>
      </w:r>
      <w:r w:rsidR="004568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568FE" w:rsidRPr="004568FE">
        <w:rPr>
          <w:rFonts w:ascii="Times New Roman" w:eastAsia="Times New Roman" w:hAnsi="Times New Roman" w:cs="Times New Roman"/>
          <w:sz w:val="28"/>
          <w:szCs w:val="28"/>
          <w:lang w:eastAsia="ar-SA"/>
        </w:rPr>
        <w:t>«Формирование комфортной городской среды на территории муниципального образования «Город Новоульяновск» Ульяновской области»</w:t>
      </w:r>
      <w:r w:rsidR="004568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568FE" w:rsidRPr="004568F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(в редакции от 23 января 2023 г., в редакции от 27 марта 2023 г.)</w:t>
      </w:r>
      <w:r w:rsidR="00D86D8C" w:rsidRPr="004568FE">
        <w:rPr>
          <w:rFonts w:ascii="Times New Roman" w:hAnsi="Times New Roman" w:cs="Times New Roman"/>
          <w:sz w:val="28"/>
          <w:szCs w:val="28"/>
        </w:rPr>
        <w:t>».</w:t>
      </w:r>
    </w:p>
    <w:p w:rsidR="00D86D8C" w:rsidRDefault="00D86D8C" w:rsidP="00D86D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B2E2B" w:rsidRPr="000B2E2B" w:rsidRDefault="00500188" w:rsidP="00B51197">
      <w:pPr>
        <w:snapToGrid w:val="0"/>
        <w:ind w:firstLine="567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="000B2E2B" w:rsidRPr="000B2E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Описание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предлагаемого</w:t>
      </w:r>
      <w:r w:rsidR="000B2E2B" w:rsidRPr="000B2E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регулирования.</w:t>
      </w:r>
    </w:p>
    <w:p w:rsidR="000B2E2B" w:rsidRDefault="000B2E2B" w:rsidP="00500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Разработчиком нормативного правового акта является</w:t>
      </w:r>
      <w:r w:rsidR="004568FE" w:rsidRPr="004568FE">
        <w:rPr>
          <w:rFonts w:ascii="Times New Roman" w:hAnsi="Times New Roman" w:cs="Times New Roman"/>
          <w:sz w:val="24"/>
          <w:szCs w:val="24"/>
        </w:rPr>
        <w:t xml:space="preserve"> </w:t>
      </w:r>
      <w:r w:rsidR="004568FE" w:rsidRPr="00E23AF0">
        <w:rPr>
          <w:rFonts w:ascii="Times New Roman" w:hAnsi="Times New Roman" w:cs="Times New Roman"/>
          <w:sz w:val="24"/>
          <w:szCs w:val="24"/>
        </w:rPr>
        <w:t xml:space="preserve">МУ КУМИЗО МО «Г. </w:t>
      </w:r>
      <w:r w:rsidR="004568FE" w:rsidRPr="0050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Новоульяновск»</w:t>
      </w:r>
      <w:r w:rsidRPr="000B2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00188" w:rsidRPr="000B2E2B" w:rsidRDefault="00500188" w:rsidP="0050018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Предполагаемое правовое регулирование направлено на в</w:t>
      </w:r>
      <w:r w:rsidRPr="00787939">
        <w:rPr>
          <w:rFonts w:ascii="Times New Roman" w:eastAsia="Calibri" w:hAnsi="Times New Roman" w:cs="Times New Roman"/>
          <w:bCs/>
          <w:sz w:val="28"/>
          <w:szCs w:val="28"/>
        </w:rPr>
        <w:t xml:space="preserve">ыполнение комплекса мероприятий по повышению качества и комфорта городской среды на территории МО «Город </w:t>
      </w:r>
      <w:proofErr w:type="spellStart"/>
      <w:r w:rsidRPr="00787939">
        <w:rPr>
          <w:rFonts w:ascii="Times New Roman" w:eastAsia="Calibri" w:hAnsi="Times New Roman" w:cs="Times New Roman"/>
          <w:bCs/>
          <w:sz w:val="28"/>
          <w:szCs w:val="28"/>
        </w:rPr>
        <w:t>Новоульяновск»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787939">
        <w:rPr>
          <w:rFonts w:ascii="Times New Roman" w:eastAsia="Calibri" w:hAnsi="Times New Roman" w:cs="Times New Roman"/>
          <w:bCs/>
          <w:sz w:val="28"/>
          <w:szCs w:val="28"/>
        </w:rPr>
        <w:t>н</w:t>
      </w:r>
      <w:proofErr w:type="gramEnd"/>
      <w:r w:rsidRPr="00787939">
        <w:rPr>
          <w:rFonts w:ascii="Times New Roman" w:eastAsia="Calibri" w:hAnsi="Times New Roman" w:cs="Times New Roman"/>
          <w:bCs/>
          <w:sz w:val="28"/>
          <w:szCs w:val="28"/>
        </w:rPr>
        <w:t>а</w:t>
      </w:r>
      <w:proofErr w:type="spellEnd"/>
      <w:r w:rsidRPr="00787939">
        <w:rPr>
          <w:rFonts w:ascii="Times New Roman" w:eastAsia="Calibri" w:hAnsi="Times New Roman" w:cs="Times New Roman"/>
          <w:bCs/>
          <w:sz w:val="28"/>
          <w:szCs w:val="28"/>
        </w:rPr>
        <w:t xml:space="preserve"> улучшение экологического состояния и внешнего облика городской среды, создание более комфортных микроклиматических, </w:t>
      </w:r>
      <w:r w:rsidRPr="0078793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санитарно-гигиенических               и эстетических условий в местах, где жители отдыхают и проводят свободное время.</w:t>
      </w:r>
    </w:p>
    <w:p w:rsidR="000B2E2B" w:rsidRPr="000B2E2B" w:rsidRDefault="00500188" w:rsidP="000B2E2B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2.Проблема, на решение которой направлен предлагаемый способ регулирования, оценка</w:t>
      </w:r>
      <w:r w:rsidR="000B2E2B" w:rsidRPr="000B2E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негативных эффектов, возникающих в связи с наличием рассматриваемой проблемы</w:t>
      </w:r>
      <w:r w:rsidR="000B2E2B" w:rsidRPr="000B2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B2E2B" w:rsidRDefault="00D91159" w:rsidP="000B2E2B">
      <w:pPr>
        <w:spacing w:before="100" w:beforeAutospacing="1" w:after="100" w:afterAutospacing="1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939">
        <w:rPr>
          <w:rFonts w:ascii="Times New Roman" w:eastAsia="Calibri" w:hAnsi="Times New Roman" w:cs="Times New Roman"/>
          <w:bCs/>
          <w:sz w:val="28"/>
          <w:szCs w:val="28"/>
        </w:rPr>
        <w:t>В ходе реализации мероприятий муниципальной про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граммы запланированы работы, исполнение которых осуществляется при заключении контрактов с </w:t>
      </w:r>
      <w:r w:rsidR="00F91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0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индивидуальными предпринимателями, юридическими лицами</w:t>
      </w:r>
      <w:r w:rsidR="000B2E2B" w:rsidRPr="000B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3925" w:rsidRDefault="00213925" w:rsidP="000B2E2B">
      <w:pPr>
        <w:spacing w:before="100" w:beforeAutospacing="1" w:after="100" w:afterAutospacing="1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3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Обоснование целей предлагаемого регулирования.</w:t>
      </w:r>
    </w:p>
    <w:p w:rsidR="00C35769" w:rsidRPr="00787939" w:rsidRDefault="00427AD9" w:rsidP="00C357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Целью регулирования является </w:t>
      </w:r>
      <w:r w:rsidR="00C35769">
        <w:rPr>
          <w:rFonts w:ascii="Times New Roman" w:eastAsia="Calibri" w:hAnsi="Times New Roman" w:cs="Times New Roman"/>
          <w:bCs/>
          <w:sz w:val="28"/>
          <w:szCs w:val="28"/>
        </w:rPr>
        <w:t>решение</w:t>
      </w:r>
      <w:r w:rsidR="00C35769" w:rsidRPr="00787939">
        <w:rPr>
          <w:rFonts w:ascii="Times New Roman" w:eastAsia="Calibri" w:hAnsi="Times New Roman" w:cs="Times New Roman"/>
          <w:bCs/>
          <w:sz w:val="28"/>
          <w:szCs w:val="28"/>
        </w:rPr>
        <w:t xml:space="preserve"> проблемы парка, дворовых и общественных </w:t>
      </w:r>
      <w:proofErr w:type="gramStart"/>
      <w:r w:rsidR="00C35769" w:rsidRPr="00787939">
        <w:rPr>
          <w:rFonts w:ascii="Times New Roman" w:eastAsia="Calibri" w:hAnsi="Times New Roman" w:cs="Times New Roman"/>
          <w:bCs/>
          <w:sz w:val="28"/>
          <w:szCs w:val="28"/>
        </w:rPr>
        <w:t>территорий</w:t>
      </w:r>
      <w:proofErr w:type="gramEnd"/>
      <w:r w:rsidR="00C35769" w:rsidRPr="00787939">
        <w:rPr>
          <w:rFonts w:ascii="Times New Roman" w:eastAsia="Calibri" w:hAnsi="Times New Roman" w:cs="Times New Roman"/>
          <w:bCs/>
          <w:sz w:val="28"/>
          <w:szCs w:val="28"/>
        </w:rPr>
        <w:t xml:space="preserve"> связанных с полным или частичным отсутствием освещения, отсутствием необходимого набора малых архитектурных форм, отсутствием оборудованными площадками для сушки белья и т.п.</w:t>
      </w:r>
      <w:r w:rsidR="00C35769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C35769" w:rsidRPr="00787939">
        <w:rPr>
          <w:rFonts w:ascii="Times New Roman" w:eastAsia="Calibri" w:hAnsi="Times New Roman" w:cs="Times New Roman"/>
          <w:bCs/>
          <w:sz w:val="28"/>
          <w:szCs w:val="28"/>
        </w:rPr>
        <w:t>решение проблем текущего состояния асфальтобетонного покрытия дворовых территорий многоквартирных домов, территорий общего пользования, а также территории массового отдыха (городской парк), которая требует скорейшего решения                               в связи с тем, что не отвечает нормативным требованиям, имеет высокий физический износ, а в некоторых местах частично или полностью отсутствует.</w:t>
      </w:r>
    </w:p>
    <w:p w:rsidR="00213925" w:rsidRPr="00C35769" w:rsidRDefault="00C35769" w:rsidP="000B2E2B">
      <w:pPr>
        <w:spacing w:before="100" w:beforeAutospacing="1" w:after="100" w:afterAutospacing="1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35769">
        <w:rPr>
          <w:rFonts w:ascii="Times New Roman" w:eastAsia="Calibri" w:hAnsi="Times New Roman" w:cs="Times New Roman"/>
          <w:bCs/>
          <w:sz w:val="28"/>
          <w:szCs w:val="28"/>
        </w:rPr>
        <w:t>Постановление положительно повлияет на благоустройство муниципалитета.</w:t>
      </w:r>
    </w:p>
    <w:p w:rsidR="000B2E2B" w:rsidRPr="000B2E2B" w:rsidRDefault="00C35769" w:rsidP="00500188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 w:rsidR="000B2E2B" w:rsidRPr="000B2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B2E2B" w:rsidRPr="000B2E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 опыта субъектов Российской Федерации и других муниципальных образований в соответствующей сфере (при наличии информации).</w:t>
      </w:r>
    </w:p>
    <w:p w:rsidR="000B2E2B" w:rsidRPr="000B2E2B" w:rsidRDefault="000B2E2B" w:rsidP="000B2E2B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B2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B2E2B" w:rsidRPr="000B2E2B" w:rsidRDefault="000B2E2B" w:rsidP="00F913C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B2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Аналогичные нормативно</w:t>
      </w:r>
      <w:r w:rsidR="00F91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B2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правовые акты приняты  в муниципальных образованиях Ульяновской области, по результатам анализа   сделан вывод, что данный нормативно - правовой акт не противоречит действующему законодательству, а так же не имеет серьёзных отличий от регулирования в  данной сфере.</w:t>
      </w:r>
    </w:p>
    <w:p w:rsidR="000B2E2B" w:rsidRDefault="00C35769" w:rsidP="000B2E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="000B2E2B" w:rsidRPr="000B2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B2E2B" w:rsidRPr="000B2E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 рассматриваемого регулирования, анализ текущей ситуации.</w:t>
      </w:r>
    </w:p>
    <w:p w:rsidR="00D91159" w:rsidRPr="000B2E2B" w:rsidRDefault="00D91159" w:rsidP="000B2E2B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D91159" w:rsidRPr="00787939" w:rsidRDefault="00D91159" w:rsidP="00D911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7939">
        <w:rPr>
          <w:rFonts w:ascii="Times New Roman" w:eastAsia="Calibri" w:hAnsi="Times New Roman" w:cs="Times New Roman"/>
          <w:bCs/>
          <w:sz w:val="28"/>
          <w:szCs w:val="28"/>
        </w:rPr>
        <w:t>Программа позволит решать проблемы парка, дворовых и общественных территорий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787939">
        <w:rPr>
          <w:rFonts w:ascii="Times New Roman" w:eastAsia="Calibri" w:hAnsi="Times New Roman" w:cs="Times New Roman"/>
          <w:bCs/>
          <w:sz w:val="28"/>
          <w:szCs w:val="28"/>
        </w:rPr>
        <w:t xml:space="preserve"> связанных с полным или частичным отсутствием освещения, отсутствием необходимого набора малых архитектурных форм, отсутствием оборудованными площадками для сушки белья</w:t>
      </w:r>
      <w:r w:rsidR="00C35769">
        <w:rPr>
          <w:rFonts w:ascii="Times New Roman" w:eastAsia="Calibri" w:hAnsi="Times New Roman" w:cs="Times New Roman"/>
          <w:bCs/>
          <w:sz w:val="28"/>
          <w:szCs w:val="28"/>
        </w:rPr>
        <w:t>, детских площадок</w:t>
      </w:r>
      <w:r w:rsidRPr="00787939">
        <w:rPr>
          <w:rFonts w:ascii="Times New Roman" w:eastAsia="Calibri" w:hAnsi="Times New Roman" w:cs="Times New Roman"/>
          <w:bCs/>
          <w:sz w:val="28"/>
          <w:szCs w:val="28"/>
        </w:rPr>
        <w:t xml:space="preserve"> и т.п.</w:t>
      </w:r>
    </w:p>
    <w:p w:rsidR="000B2E2B" w:rsidRPr="000B2E2B" w:rsidRDefault="00C35769" w:rsidP="000B2E2B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="000B2E2B" w:rsidRPr="000B2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B2E2B" w:rsidRPr="000B2E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 основных групп участников отношений, интересы которых затронуты рассматриваемым правовым регулированием.</w:t>
      </w:r>
    </w:p>
    <w:p w:rsidR="000B2E2B" w:rsidRDefault="000B2E2B" w:rsidP="00DA43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  <w:r w:rsidR="00C35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Основными участниками отношений, интересы которых будут затронуты предлагаемым правовым регулированием, являются </w:t>
      </w:r>
      <w:r w:rsidR="00DA4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субъекты малого предпринимательства.</w:t>
      </w:r>
    </w:p>
    <w:p w:rsidR="000B2E2B" w:rsidRPr="000B2E2B" w:rsidRDefault="00DA43A5" w:rsidP="000B2E2B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</w:t>
      </w:r>
      <w:r w:rsidR="000B2E2B" w:rsidRPr="000B2E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Сведения о проведении публичных обсуждений.</w:t>
      </w:r>
    </w:p>
    <w:p w:rsidR="000B2E2B" w:rsidRPr="000B2E2B" w:rsidRDefault="000B2E2B" w:rsidP="000B2E2B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B2E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0B2E2B" w:rsidRPr="000B2E2B" w:rsidRDefault="006540FB" w:rsidP="0061409F">
      <w:pPr>
        <w:tabs>
          <w:tab w:val="left" w:pos="1125"/>
        </w:tabs>
        <w:ind w:left="284" w:right="-131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540FB">
        <w:rPr>
          <w:rFonts w:ascii="Times New Roman" w:hAnsi="Times New Roman" w:cs="Times New Roman"/>
          <w:sz w:val="28"/>
        </w:rPr>
        <w:t xml:space="preserve">Публичные обсуждения решения  проводились в период с </w:t>
      </w:r>
      <w:r w:rsidR="00D91159">
        <w:rPr>
          <w:rFonts w:ascii="Times New Roman" w:hAnsi="Times New Roman" w:cs="Times New Roman"/>
          <w:sz w:val="28"/>
        </w:rPr>
        <w:t>17.04</w:t>
      </w:r>
      <w:r w:rsidR="00126947">
        <w:rPr>
          <w:rFonts w:ascii="Times New Roman" w:hAnsi="Times New Roman" w:cs="Times New Roman"/>
          <w:sz w:val="28"/>
        </w:rPr>
        <w:t>.2023 –</w:t>
      </w:r>
      <w:r w:rsidR="00D91159">
        <w:rPr>
          <w:rFonts w:ascii="Times New Roman" w:hAnsi="Times New Roman" w:cs="Times New Roman"/>
          <w:sz w:val="28"/>
        </w:rPr>
        <w:t>12.05</w:t>
      </w:r>
      <w:r w:rsidR="00126947">
        <w:rPr>
          <w:rFonts w:ascii="Times New Roman" w:hAnsi="Times New Roman" w:cs="Times New Roman"/>
          <w:sz w:val="28"/>
        </w:rPr>
        <w:t>.2023</w:t>
      </w:r>
      <w:r w:rsidRPr="006540FB">
        <w:rPr>
          <w:rFonts w:ascii="Times New Roman" w:hAnsi="Times New Roman" w:cs="Times New Roman"/>
          <w:sz w:val="28"/>
        </w:rPr>
        <w:t xml:space="preserve"> на специализированном ресурсе  для проведения публичных обсуждений </w:t>
      </w:r>
      <w:hyperlink r:id="rId5" w:history="1">
        <w:r w:rsidR="0061409F" w:rsidRPr="003262E1">
          <w:rPr>
            <w:rStyle w:val="a8"/>
            <w:rFonts w:ascii="Times New Roman" w:hAnsi="Times New Roman" w:cs="Times New Roman"/>
            <w:sz w:val="28"/>
            <w:lang w:val="en-US"/>
          </w:rPr>
          <w:t>https</w:t>
        </w:r>
        <w:r w:rsidR="0061409F" w:rsidRPr="0061409F">
          <w:rPr>
            <w:rStyle w:val="a8"/>
            <w:rFonts w:ascii="Times New Roman" w:hAnsi="Times New Roman" w:cs="Times New Roman"/>
            <w:sz w:val="28"/>
          </w:rPr>
          <w:t>://</w:t>
        </w:r>
        <w:proofErr w:type="spellStart"/>
        <w:r w:rsidR="0061409F" w:rsidRPr="003262E1">
          <w:rPr>
            <w:rStyle w:val="a8"/>
            <w:rFonts w:ascii="Times New Roman" w:hAnsi="Times New Roman" w:cs="Times New Roman"/>
            <w:sz w:val="28"/>
            <w:lang w:val="en-US"/>
          </w:rPr>
          <w:t>novoulyanovsk</w:t>
        </w:r>
        <w:proofErr w:type="spellEnd"/>
        <w:r w:rsidR="0061409F" w:rsidRPr="0061409F">
          <w:rPr>
            <w:rStyle w:val="a8"/>
            <w:rFonts w:ascii="Times New Roman" w:hAnsi="Times New Roman" w:cs="Times New Roman"/>
            <w:sz w:val="28"/>
          </w:rPr>
          <w:t>-</w:t>
        </w:r>
        <w:r w:rsidR="0061409F" w:rsidRPr="003262E1">
          <w:rPr>
            <w:rStyle w:val="a8"/>
            <w:rFonts w:ascii="Times New Roman" w:hAnsi="Times New Roman" w:cs="Times New Roman"/>
            <w:sz w:val="28"/>
            <w:lang w:val="en-US"/>
          </w:rPr>
          <w:t>r</w:t>
        </w:r>
        <w:r w:rsidR="0061409F" w:rsidRPr="0061409F">
          <w:rPr>
            <w:rStyle w:val="a8"/>
            <w:rFonts w:ascii="Times New Roman" w:hAnsi="Times New Roman" w:cs="Times New Roman"/>
            <w:sz w:val="28"/>
          </w:rPr>
          <w:t>73.</w:t>
        </w:r>
        <w:proofErr w:type="spellStart"/>
        <w:r w:rsidR="0061409F" w:rsidRPr="003262E1">
          <w:rPr>
            <w:rStyle w:val="a8"/>
            <w:rFonts w:ascii="Times New Roman" w:hAnsi="Times New Roman" w:cs="Times New Roman"/>
            <w:sz w:val="28"/>
            <w:lang w:val="en-US"/>
          </w:rPr>
          <w:t>gosweb</w:t>
        </w:r>
        <w:proofErr w:type="spellEnd"/>
        <w:r w:rsidR="0061409F" w:rsidRPr="0061409F">
          <w:rPr>
            <w:rStyle w:val="a8"/>
            <w:rFonts w:ascii="Times New Roman" w:hAnsi="Times New Roman" w:cs="Times New Roman"/>
            <w:sz w:val="28"/>
          </w:rPr>
          <w:t>.</w:t>
        </w:r>
        <w:proofErr w:type="spellStart"/>
        <w:r w:rsidR="0061409F" w:rsidRPr="003262E1">
          <w:rPr>
            <w:rStyle w:val="a8"/>
            <w:rFonts w:ascii="Times New Roman" w:hAnsi="Times New Roman" w:cs="Times New Roman"/>
            <w:sz w:val="28"/>
            <w:lang w:val="en-US"/>
          </w:rPr>
          <w:t>gosuslugi</w:t>
        </w:r>
        <w:proofErr w:type="spellEnd"/>
        <w:r w:rsidR="0061409F" w:rsidRPr="0061409F">
          <w:rPr>
            <w:rStyle w:val="a8"/>
            <w:rFonts w:ascii="Times New Roman" w:hAnsi="Times New Roman" w:cs="Times New Roman"/>
            <w:sz w:val="28"/>
          </w:rPr>
          <w:t>.</w:t>
        </w:r>
        <w:proofErr w:type="spellStart"/>
        <w:r w:rsidR="0061409F" w:rsidRPr="003262E1">
          <w:rPr>
            <w:rStyle w:val="a8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="0061409F" w:rsidRPr="0061409F">
          <w:rPr>
            <w:rStyle w:val="a8"/>
            <w:rFonts w:ascii="Times New Roman" w:hAnsi="Times New Roman" w:cs="Times New Roman"/>
            <w:sz w:val="28"/>
          </w:rPr>
          <w:t>/</w:t>
        </w:r>
      </w:hyperlink>
      <w:r w:rsidR="0061409F">
        <w:rPr>
          <w:rFonts w:ascii="Times New Roman" w:hAnsi="Times New Roman" w:cs="Times New Roman"/>
          <w:sz w:val="28"/>
        </w:rPr>
        <w:t xml:space="preserve">. Информация о месте размещения материалов для публичных обсуждений правового акта одновременно была направлена в </w:t>
      </w:r>
      <w:r w:rsidR="0061409F">
        <w:rPr>
          <w:rFonts w:ascii="Times New Roman" w:hAnsi="Times New Roman" w:cs="Times New Roman"/>
          <w:sz w:val="28"/>
        </w:rPr>
        <w:t xml:space="preserve">АНО «ЦРП в </w:t>
      </w:r>
      <w:proofErr w:type="spellStart"/>
      <w:r w:rsidR="0061409F">
        <w:rPr>
          <w:rFonts w:ascii="Times New Roman" w:hAnsi="Times New Roman" w:cs="Times New Roman"/>
          <w:sz w:val="28"/>
        </w:rPr>
        <w:t>г.Новоульяновск</w:t>
      </w:r>
      <w:proofErr w:type="spellEnd"/>
      <w:r w:rsidR="0061409F">
        <w:rPr>
          <w:rFonts w:ascii="Times New Roman" w:hAnsi="Times New Roman" w:cs="Times New Roman"/>
          <w:sz w:val="28"/>
        </w:rPr>
        <w:t>»</w:t>
      </w:r>
      <w:r w:rsidR="0061409F">
        <w:rPr>
          <w:rFonts w:ascii="Times New Roman" w:hAnsi="Times New Roman" w:cs="Times New Roman"/>
          <w:sz w:val="28"/>
        </w:rPr>
        <w:t xml:space="preserve">, общественной организации и всем заинтересованным лицам.  </w:t>
      </w:r>
      <w:bookmarkStart w:id="0" w:name="_GoBack"/>
      <w:bookmarkEnd w:id="0"/>
    </w:p>
    <w:p w:rsidR="000B2E2B" w:rsidRPr="000B2E2B" w:rsidRDefault="000B2E2B" w:rsidP="000B2E2B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B2E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Выводы по результатам проведения экспертизы.</w:t>
      </w:r>
    </w:p>
    <w:p w:rsidR="000B2E2B" w:rsidRPr="000B2E2B" w:rsidRDefault="000B2E2B" w:rsidP="000B2E2B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B2E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0B2E2B" w:rsidRPr="000B2E2B" w:rsidRDefault="000B2E2B" w:rsidP="004C20F4">
      <w:pPr>
        <w:pStyle w:val="a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proofErr w:type="gramStart"/>
      <w:r w:rsidRPr="000B2E2B">
        <w:rPr>
          <w:rFonts w:ascii="Times New Roman" w:eastAsia="Times New Roman" w:hAnsi="Times New Roman" w:cs="Times New Roman"/>
          <w:color w:val="333333"/>
          <w:sz w:val="28"/>
          <w:szCs w:val="28"/>
        </w:rPr>
        <w:t>На основе проведенной экспертизы постановления Администрации муниципального образования «</w:t>
      </w:r>
      <w:r w:rsidR="006D5325">
        <w:rPr>
          <w:rFonts w:ascii="Times New Roman" w:eastAsia="Times New Roman" w:hAnsi="Times New Roman" w:cs="Times New Roman"/>
          <w:color w:val="333333"/>
          <w:sz w:val="28"/>
          <w:szCs w:val="28"/>
        </w:rPr>
        <w:t>Город Новоульяновск</w:t>
      </w:r>
      <w:r w:rsidRPr="000B2E2B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="00706674" w:rsidRPr="00706674">
        <w:rPr>
          <w:rFonts w:ascii="Times New Roman" w:hAnsi="Times New Roman" w:cs="Times New Roman"/>
          <w:sz w:val="28"/>
        </w:rPr>
        <w:t xml:space="preserve"> </w:t>
      </w:r>
      <w:r w:rsidR="00706674" w:rsidRPr="00D86D8C">
        <w:rPr>
          <w:rFonts w:ascii="Times New Roman" w:hAnsi="Times New Roman" w:cs="Times New Roman"/>
          <w:sz w:val="28"/>
        </w:rPr>
        <w:t xml:space="preserve">области   от </w:t>
      </w:r>
      <w:r w:rsidR="00706674">
        <w:rPr>
          <w:rFonts w:ascii="Times New Roman" w:hAnsi="Times New Roman" w:cs="Times New Roman"/>
          <w:sz w:val="28"/>
        </w:rPr>
        <w:t>30.03.2018</w:t>
      </w:r>
      <w:r w:rsidR="00706674" w:rsidRPr="00D86D8C">
        <w:rPr>
          <w:rFonts w:ascii="Times New Roman" w:hAnsi="Times New Roman" w:cs="Times New Roman"/>
          <w:sz w:val="28"/>
        </w:rPr>
        <w:t xml:space="preserve"> № </w:t>
      </w:r>
      <w:r w:rsidR="00706674">
        <w:rPr>
          <w:rFonts w:ascii="Times New Roman" w:hAnsi="Times New Roman" w:cs="Times New Roman"/>
          <w:sz w:val="28"/>
        </w:rPr>
        <w:t>163</w:t>
      </w:r>
      <w:r w:rsidR="00706674" w:rsidRPr="00D86D8C">
        <w:rPr>
          <w:rFonts w:ascii="Times New Roman" w:hAnsi="Times New Roman" w:cs="Times New Roman"/>
          <w:sz w:val="28"/>
        </w:rPr>
        <w:t xml:space="preserve">-П </w:t>
      </w:r>
      <w:r w:rsidR="00706674" w:rsidRPr="004568FE">
        <w:rPr>
          <w:rFonts w:ascii="Times New Roman" w:hAnsi="Times New Roman" w:cs="Times New Roman"/>
          <w:sz w:val="28"/>
        </w:rPr>
        <w:t>«</w:t>
      </w:r>
      <w:r w:rsidR="00706674" w:rsidRPr="004568FE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муниципальной программы</w:t>
      </w:r>
      <w:r w:rsidR="007066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06674" w:rsidRPr="004568FE">
        <w:rPr>
          <w:rFonts w:ascii="Times New Roman" w:eastAsia="Times New Roman" w:hAnsi="Times New Roman" w:cs="Times New Roman"/>
          <w:sz w:val="28"/>
          <w:szCs w:val="28"/>
          <w:lang w:eastAsia="ar-SA"/>
        </w:rPr>
        <w:t>«Формирование комфортной городской среды на территории муниципального образования «Город Новоульяновск» Ульяновской области»</w:t>
      </w:r>
      <w:r w:rsidR="007066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06674" w:rsidRPr="004568F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(в редакции от 23 января 2023 г., в редакции от 27 марта 2023 г.)</w:t>
      </w:r>
      <w:r w:rsidR="00706674" w:rsidRPr="004568FE">
        <w:rPr>
          <w:rFonts w:ascii="Times New Roman" w:hAnsi="Times New Roman" w:cs="Times New Roman"/>
          <w:sz w:val="28"/>
          <w:szCs w:val="28"/>
        </w:rPr>
        <w:t>».</w:t>
      </w:r>
      <w:r w:rsidRPr="000B2E2B">
        <w:rPr>
          <w:rFonts w:ascii="Times New Roman" w:eastAsia="Times New Roman" w:hAnsi="Times New Roman" w:cs="Times New Roman"/>
          <w:color w:val="333333"/>
          <w:sz w:val="28"/>
          <w:szCs w:val="28"/>
        </w:rPr>
        <w:t>, с учетом представленной информации разработчиком, а также информации полученной в ходе публичных консультаций, сделаны следующие выводы</w:t>
      </w:r>
      <w:proofErr w:type="gramEnd"/>
      <w:r w:rsidRPr="000B2E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 w:rsidR="00706674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0B2E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ПА содержит нормы, затрагивающие интересы субъектов предпринимательской деятельности, не противоречит действующему законодательству. </w:t>
      </w:r>
      <w:r w:rsidR="00706674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0B2E2B">
        <w:rPr>
          <w:rFonts w:ascii="Times New Roman" w:eastAsia="Times New Roman" w:hAnsi="Times New Roman" w:cs="Times New Roman"/>
          <w:color w:val="333333"/>
          <w:sz w:val="28"/>
          <w:szCs w:val="28"/>
        </w:rPr>
        <w:t>ПА предусмотрено обоснованное регулирование в данной сфере.</w:t>
      </w:r>
    </w:p>
    <w:p w:rsidR="000B2E2B" w:rsidRPr="000B2E2B" w:rsidRDefault="000B2E2B" w:rsidP="00FF77A3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B2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основе проведенной экспертизы вынесено заключение о сохранении действующего режима регулирования.</w:t>
      </w:r>
    </w:p>
    <w:p w:rsidR="000B2E2B" w:rsidRPr="000B2E2B" w:rsidRDefault="000B2E2B" w:rsidP="000B2E2B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B2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35F46" w:rsidRPr="000B2E2B" w:rsidRDefault="00892C9A" w:rsidP="000B2E2B">
      <w:r w:rsidRPr="000B2E2B">
        <w:t xml:space="preserve"> </w:t>
      </w:r>
    </w:p>
    <w:sectPr w:rsidR="00235F46" w:rsidRPr="000B2E2B" w:rsidSect="003C629D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34">
    <w:altName w:val="MS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44"/>
    <w:rsid w:val="000B2E2B"/>
    <w:rsid w:val="00126947"/>
    <w:rsid w:val="00213925"/>
    <w:rsid w:val="00235F46"/>
    <w:rsid w:val="00282F37"/>
    <w:rsid w:val="003C629D"/>
    <w:rsid w:val="00427AD9"/>
    <w:rsid w:val="004568FE"/>
    <w:rsid w:val="004C20F4"/>
    <w:rsid w:val="00500188"/>
    <w:rsid w:val="0061409F"/>
    <w:rsid w:val="006540FB"/>
    <w:rsid w:val="006D5325"/>
    <w:rsid w:val="00706674"/>
    <w:rsid w:val="00754F0F"/>
    <w:rsid w:val="00892C9A"/>
    <w:rsid w:val="00B51197"/>
    <w:rsid w:val="00B60744"/>
    <w:rsid w:val="00B80C2B"/>
    <w:rsid w:val="00C35769"/>
    <w:rsid w:val="00D86D8C"/>
    <w:rsid w:val="00D91159"/>
    <w:rsid w:val="00DA43A5"/>
    <w:rsid w:val="00EB2130"/>
    <w:rsid w:val="00F16521"/>
    <w:rsid w:val="00F913C3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B2E2B"/>
    <w:rPr>
      <w:b/>
      <w:bCs/>
    </w:rPr>
  </w:style>
  <w:style w:type="paragraph" w:customStyle="1" w:styleId="consplusnormal">
    <w:name w:val="consplusnormal"/>
    <w:basedOn w:val="a"/>
    <w:rsid w:val="000B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86D8C"/>
    <w:pPr>
      <w:widowControl w:val="0"/>
      <w:suppressAutoHyphens/>
      <w:autoSpaceDE w:val="0"/>
      <w:spacing w:after="0" w:line="240" w:lineRule="auto"/>
    </w:pPr>
    <w:rPr>
      <w:rFonts w:ascii="font234" w:eastAsia="font234" w:hAnsi="font234" w:cs="font234"/>
      <w:kern w:val="1"/>
      <w:sz w:val="20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16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6521"/>
  </w:style>
  <w:style w:type="character" w:styleId="a8">
    <w:name w:val="Hyperlink"/>
    <w:basedOn w:val="a0"/>
    <w:uiPriority w:val="99"/>
    <w:unhideWhenUsed/>
    <w:rsid w:val="00614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B2E2B"/>
    <w:rPr>
      <w:b/>
      <w:bCs/>
    </w:rPr>
  </w:style>
  <w:style w:type="paragraph" w:customStyle="1" w:styleId="consplusnormal">
    <w:name w:val="consplusnormal"/>
    <w:basedOn w:val="a"/>
    <w:rsid w:val="000B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86D8C"/>
    <w:pPr>
      <w:widowControl w:val="0"/>
      <w:suppressAutoHyphens/>
      <w:autoSpaceDE w:val="0"/>
      <w:spacing w:after="0" w:line="240" w:lineRule="auto"/>
    </w:pPr>
    <w:rPr>
      <w:rFonts w:ascii="font234" w:eastAsia="font234" w:hAnsi="font234" w:cs="font234"/>
      <w:kern w:val="1"/>
      <w:sz w:val="20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16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6521"/>
  </w:style>
  <w:style w:type="character" w:styleId="a8">
    <w:name w:val="Hyperlink"/>
    <w:basedOn w:val="a0"/>
    <w:uiPriority w:val="99"/>
    <w:unhideWhenUsed/>
    <w:rsid w:val="006140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ulyanovsk-r7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Павел Николаевич</dc:creator>
  <cp:lastModifiedBy>Косова Екатерина</cp:lastModifiedBy>
  <cp:revision>2</cp:revision>
  <dcterms:created xsi:type="dcterms:W3CDTF">2023-10-30T10:22:00Z</dcterms:created>
  <dcterms:modified xsi:type="dcterms:W3CDTF">2023-10-30T10:22:00Z</dcterms:modified>
</cp:coreProperties>
</file>