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89" w:rsidRPr="0020252B" w:rsidRDefault="003E4489" w:rsidP="0020252B">
      <w:pPr>
        <w:spacing w:after="0"/>
        <w:contextualSpacing/>
        <w:jc w:val="right"/>
        <w:rPr>
          <w:rFonts w:ascii="PT Astra Serif" w:hAnsi="PT Astra Serif" w:cs="Times New Roman"/>
          <w:sz w:val="24"/>
          <w:szCs w:val="24"/>
        </w:rPr>
      </w:pPr>
    </w:p>
    <w:p w:rsidR="00540041" w:rsidRPr="0020252B" w:rsidRDefault="00540041" w:rsidP="0020252B">
      <w:pPr>
        <w:spacing w:after="0"/>
        <w:contextualSpacing/>
        <w:jc w:val="center"/>
        <w:rPr>
          <w:rFonts w:ascii="PT Astra Serif" w:hAnsi="PT Astra Serif"/>
          <w:b/>
          <w:sz w:val="24"/>
          <w:szCs w:val="24"/>
        </w:rPr>
      </w:pPr>
      <w:r w:rsidRPr="0020252B">
        <w:rPr>
          <w:rFonts w:ascii="PT Astra Serif" w:hAnsi="PT Astra Serif"/>
          <w:b/>
          <w:sz w:val="24"/>
          <w:szCs w:val="24"/>
        </w:rPr>
        <w:t>ЗАКЛЮЧЕНИЕ</w:t>
      </w:r>
      <w:r w:rsidR="00775D3A">
        <w:rPr>
          <w:rFonts w:ascii="PT Astra Serif" w:hAnsi="PT Astra Serif"/>
          <w:b/>
          <w:sz w:val="24"/>
          <w:szCs w:val="24"/>
        </w:rPr>
        <w:t xml:space="preserve"> 1</w:t>
      </w:r>
    </w:p>
    <w:p w:rsidR="00540041" w:rsidRPr="001F36EF" w:rsidRDefault="00540041" w:rsidP="0020252B">
      <w:pPr>
        <w:spacing w:after="0"/>
        <w:contextualSpacing/>
        <w:jc w:val="right"/>
        <w:rPr>
          <w:rFonts w:ascii="PT Astra Serif" w:hAnsi="PT Astra Serif"/>
          <w:b/>
          <w:sz w:val="24"/>
          <w:szCs w:val="24"/>
        </w:rPr>
      </w:pPr>
      <w:r w:rsidRPr="001F36EF">
        <w:rPr>
          <w:rFonts w:ascii="PT Astra Serif" w:hAnsi="PT Astra Serif"/>
          <w:b/>
          <w:sz w:val="24"/>
          <w:szCs w:val="24"/>
        </w:rPr>
        <w:t>«</w:t>
      </w:r>
      <w:r w:rsidR="00463B1C" w:rsidRPr="001F36EF">
        <w:rPr>
          <w:rFonts w:ascii="PT Astra Serif" w:hAnsi="PT Astra Serif"/>
          <w:b/>
          <w:sz w:val="24"/>
          <w:szCs w:val="24"/>
        </w:rPr>
        <w:t>24</w:t>
      </w:r>
      <w:r w:rsidRPr="001F36EF">
        <w:rPr>
          <w:rFonts w:ascii="PT Astra Serif" w:hAnsi="PT Astra Serif"/>
          <w:b/>
          <w:sz w:val="24"/>
          <w:szCs w:val="24"/>
        </w:rPr>
        <w:t>»</w:t>
      </w:r>
      <w:r w:rsidR="00B52DC2" w:rsidRPr="001F36EF">
        <w:rPr>
          <w:rFonts w:ascii="PT Astra Serif" w:hAnsi="PT Astra Serif"/>
          <w:b/>
          <w:sz w:val="24"/>
          <w:szCs w:val="24"/>
        </w:rPr>
        <w:t xml:space="preserve"> </w:t>
      </w:r>
      <w:r w:rsidR="007C691C" w:rsidRPr="001F36EF">
        <w:rPr>
          <w:rFonts w:ascii="PT Astra Serif" w:hAnsi="PT Astra Serif"/>
          <w:b/>
          <w:sz w:val="24"/>
          <w:szCs w:val="24"/>
        </w:rPr>
        <w:t xml:space="preserve"> </w:t>
      </w:r>
      <w:r w:rsidR="00463B1C" w:rsidRPr="001F36EF">
        <w:rPr>
          <w:rFonts w:ascii="PT Astra Serif" w:hAnsi="PT Astra Serif"/>
          <w:b/>
          <w:sz w:val="24"/>
          <w:szCs w:val="24"/>
        </w:rPr>
        <w:t xml:space="preserve">августа </w:t>
      </w:r>
      <w:r w:rsidRPr="001F36EF">
        <w:rPr>
          <w:rFonts w:ascii="PT Astra Serif" w:hAnsi="PT Astra Serif"/>
          <w:b/>
          <w:sz w:val="24"/>
          <w:szCs w:val="24"/>
        </w:rPr>
        <w:t>202</w:t>
      </w:r>
      <w:r w:rsidR="000555F9" w:rsidRPr="001F36EF">
        <w:rPr>
          <w:rFonts w:ascii="PT Astra Serif" w:hAnsi="PT Astra Serif"/>
          <w:b/>
          <w:sz w:val="24"/>
          <w:szCs w:val="24"/>
        </w:rPr>
        <w:t>4</w:t>
      </w:r>
      <w:r w:rsidRPr="001F36EF">
        <w:rPr>
          <w:rFonts w:ascii="PT Astra Serif" w:hAnsi="PT Astra Serif"/>
          <w:b/>
          <w:sz w:val="24"/>
          <w:szCs w:val="24"/>
        </w:rPr>
        <w:t xml:space="preserve"> года</w:t>
      </w:r>
    </w:p>
    <w:p w:rsidR="00540041" w:rsidRPr="0020252B" w:rsidRDefault="00540041" w:rsidP="0020252B">
      <w:pPr>
        <w:spacing w:after="0"/>
        <w:contextualSpacing/>
        <w:jc w:val="right"/>
        <w:rPr>
          <w:rFonts w:ascii="PT Astra Serif" w:hAnsi="PT Astra Serif" w:cs="Times New Roman"/>
          <w:sz w:val="24"/>
          <w:szCs w:val="24"/>
        </w:rPr>
      </w:pPr>
    </w:p>
    <w:p w:rsidR="00540041" w:rsidRPr="00B945F3" w:rsidRDefault="00540041" w:rsidP="0020252B">
      <w:pPr>
        <w:pStyle w:val="a3"/>
        <w:spacing w:before="0" w:line="240" w:lineRule="auto"/>
        <w:ind w:right="40"/>
        <w:contextualSpacing/>
        <w:jc w:val="center"/>
        <w:rPr>
          <w:b/>
          <w:sz w:val="24"/>
          <w:szCs w:val="24"/>
        </w:rPr>
      </w:pPr>
      <w:r w:rsidRPr="00B945F3">
        <w:rPr>
          <w:b/>
          <w:sz w:val="24"/>
          <w:szCs w:val="24"/>
        </w:rPr>
        <w:t>о проведенной экспертизе</w:t>
      </w:r>
      <w:r w:rsidRPr="00B945F3">
        <w:rPr>
          <w:sz w:val="24"/>
          <w:szCs w:val="24"/>
        </w:rPr>
        <w:t xml:space="preserve"> </w:t>
      </w:r>
      <w:r w:rsidRPr="00B945F3">
        <w:rPr>
          <w:b/>
          <w:sz w:val="24"/>
          <w:szCs w:val="24"/>
        </w:rPr>
        <w:t>постановления администрации муниципального образования «</w:t>
      </w:r>
      <w:r w:rsidR="00463B1C" w:rsidRPr="00B945F3">
        <w:rPr>
          <w:b/>
          <w:sz w:val="24"/>
          <w:szCs w:val="24"/>
        </w:rPr>
        <w:t>Город Новоульяновск</w:t>
      </w:r>
      <w:r w:rsidRPr="00B945F3">
        <w:rPr>
          <w:b/>
          <w:sz w:val="24"/>
          <w:szCs w:val="24"/>
        </w:rPr>
        <w:t>» Ульяновской области</w:t>
      </w:r>
      <w:r w:rsidR="00463B1C" w:rsidRPr="00B945F3">
        <w:rPr>
          <w:b/>
          <w:sz w:val="24"/>
          <w:szCs w:val="24"/>
        </w:rPr>
        <w:t xml:space="preserve"> от </w:t>
      </w:r>
      <w:r w:rsidR="00775D3A">
        <w:rPr>
          <w:b/>
          <w:sz w:val="24"/>
          <w:szCs w:val="24"/>
        </w:rPr>
        <w:t>30</w:t>
      </w:r>
      <w:r w:rsidR="000555F9" w:rsidRPr="00B945F3">
        <w:rPr>
          <w:b/>
          <w:sz w:val="24"/>
          <w:szCs w:val="24"/>
        </w:rPr>
        <w:t>.</w:t>
      </w:r>
      <w:r w:rsidR="00775D3A">
        <w:rPr>
          <w:b/>
          <w:sz w:val="24"/>
          <w:szCs w:val="24"/>
        </w:rPr>
        <w:t>04.</w:t>
      </w:r>
      <w:r w:rsidR="000555F9" w:rsidRPr="00B945F3">
        <w:rPr>
          <w:b/>
          <w:sz w:val="24"/>
          <w:szCs w:val="24"/>
        </w:rPr>
        <w:t xml:space="preserve">2019 № </w:t>
      </w:r>
      <w:r w:rsidR="00775D3A">
        <w:rPr>
          <w:b/>
          <w:sz w:val="24"/>
          <w:szCs w:val="24"/>
        </w:rPr>
        <w:t>566</w:t>
      </w:r>
      <w:bookmarkStart w:id="0" w:name="_GoBack"/>
      <w:bookmarkEnd w:id="0"/>
      <w:r w:rsidR="00463B1C" w:rsidRPr="00B945F3">
        <w:rPr>
          <w:b/>
          <w:sz w:val="24"/>
          <w:szCs w:val="24"/>
        </w:rPr>
        <w:t>-П</w:t>
      </w:r>
      <w:r w:rsidR="000555F9" w:rsidRPr="00B945F3">
        <w:rPr>
          <w:b/>
          <w:sz w:val="24"/>
          <w:szCs w:val="24"/>
        </w:rPr>
        <w:t xml:space="preserve"> «</w:t>
      </w:r>
      <w:r w:rsidR="00463B1C" w:rsidRPr="00B945F3">
        <w:rPr>
          <w:b/>
          <w:sz w:val="24"/>
          <w:szCs w:val="24"/>
        </w:rPr>
        <w:t>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555F9" w:rsidRPr="00B945F3">
        <w:rPr>
          <w:b/>
          <w:sz w:val="24"/>
          <w:szCs w:val="24"/>
        </w:rPr>
        <w:t xml:space="preserve">» </w:t>
      </w:r>
      <w:r w:rsidR="00193300" w:rsidRPr="00B945F3">
        <w:rPr>
          <w:b/>
          <w:sz w:val="24"/>
          <w:szCs w:val="24"/>
        </w:rPr>
        <w:t xml:space="preserve"> </w:t>
      </w:r>
      <w:r w:rsidRPr="00B945F3">
        <w:rPr>
          <w:b/>
          <w:sz w:val="24"/>
          <w:szCs w:val="24"/>
        </w:rPr>
        <w:t>в целях выявления положений, необоснованно затрудняющих осуществление предпринимательской и иной экономической деятельности</w:t>
      </w:r>
    </w:p>
    <w:p w:rsidR="00925DE9" w:rsidRPr="0020252B" w:rsidRDefault="00925DE9" w:rsidP="0020252B">
      <w:pPr>
        <w:spacing w:after="0"/>
        <w:contextualSpacing/>
        <w:jc w:val="center"/>
        <w:rPr>
          <w:rFonts w:ascii="PT Astra Serif" w:hAnsi="PT Astra Serif"/>
          <w:b/>
          <w:sz w:val="24"/>
          <w:szCs w:val="24"/>
        </w:rPr>
      </w:pPr>
    </w:p>
    <w:p w:rsidR="00540041" w:rsidRPr="0020252B" w:rsidRDefault="00540041" w:rsidP="0020252B">
      <w:pPr>
        <w:spacing w:after="0" w:line="240" w:lineRule="auto"/>
        <w:ind w:firstLine="708"/>
        <w:contextualSpacing/>
        <w:jc w:val="both"/>
        <w:rPr>
          <w:rFonts w:ascii="PT Astra Serif" w:hAnsi="PT Astra Serif"/>
          <w:sz w:val="24"/>
          <w:szCs w:val="24"/>
        </w:rPr>
      </w:pPr>
      <w:proofErr w:type="gramStart"/>
      <w:r w:rsidRPr="0020252B">
        <w:rPr>
          <w:rFonts w:ascii="PT Astra Serif" w:hAnsi="PT Astra Serif"/>
          <w:sz w:val="24"/>
          <w:szCs w:val="24"/>
        </w:rPr>
        <w:t xml:space="preserve">Заключение подготовлено </w:t>
      </w:r>
      <w:r w:rsidR="00463B1C">
        <w:rPr>
          <w:rFonts w:ascii="PT Astra Serif" w:hAnsi="PT Astra Serif"/>
          <w:sz w:val="24"/>
          <w:szCs w:val="24"/>
        </w:rPr>
        <w:t>отделом экономического мониторинга, прогнозирования, планирования, размещения муниципального заказа и развития предпринимательства</w:t>
      </w:r>
      <w:r w:rsidRPr="0020252B">
        <w:rPr>
          <w:rFonts w:ascii="PT Astra Serif" w:hAnsi="PT Astra Serif"/>
          <w:sz w:val="24"/>
          <w:szCs w:val="24"/>
        </w:rPr>
        <w:t xml:space="preserve"> администрации муниципального образования  «</w:t>
      </w:r>
      <w:r w:rsidR="00463B1C">
        <w:rPr>
          <w:rFonts w:ascii="PT Astra Serif" w:hAnsi="PT Astra Serif"/>
          <w:sz w:val="24"/>
          <w:szCs w:val="24"/>
        </w:rPr>
        <w:t>Город Новоульяновск</w:t>
      </w:r>
      <w:r w:rsidRPr="0020252B">
        <w:rPr>
          <w:rFonts w:ascii="PT Astra Serif" w:hAnsi="PT Astra Serif"/>
          <w:sz w:val="24"/>
          <w:szCs w:val="24"/>
        </w:rPr>
        <w:t>» Ульяновской области в соответствии с Законом Ульяновской области от 05.11.2013 № 201-ЗО «О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порядке проведения экспертизы нормативных правовых актов Ульяновской области и муниципальных нормативных правовых актов</w:t>
      </w:r>
      <w:proofErr w:type="gramEnd"/>
      <w:r w:rsidRPr="0020252B">
        <w:rPr>
          <w:rFonts w:ascii="PT Astra Serif" w:hAnsi="PT Astra Serif"/>
          <w:sz w:val="24"/>
          <w:szCs w:val="24"/>
        </w:rPr>
        <w:t xml:space="preserve">, </w:t>
      </w:r>
      <w:proofErr w:type="gramStart"/>
      <w:r w:rsidRPr="0020252B">
        <w:rPr>
          <w:rFonts w:ascii="PT Astra Serif" w:hAnsi="PT Astra Serif"/>
          <w:sz w:val="24"/>
          <w:szCs w:val="24"/>
        </w:rPr>
        <w:t>затрагивающих вопросы осуществления предпринимательской и инвестиционной деятельности, и порядке проведения оценки фактического воздействия нормативных правовых актов Ульяновской области», постановлением администрации муниципального образования «</w:t>
      </w:r>
      <w:r w:rsidR="00463B1C">
        <w:rPr>
          <w:rFonts w:ascii="PT Astra Serif" w:hAnsi="PT Astra Serif"/>
          <w:sz w:val="24"/>
          <w:szCs w:val="24"/>
        </w:rPr>
        <w:t>Город Новоульяновск</w:t>
      </w:r>
      <w:r w:rsidRPr="0020252B">
        <w:rPr>
          <w:rFonts w:ascii="PT Astra Serif" w:hAnsi="PT Astra Serif"/>
          <w:sz w:val="24"/>
          <w:szCs w:val="24"/>
        </w:rPr>
        <w:t xml:space="preserve">» </w:t>
      </w:r>
      <w:r w:rsidRPr="00B945F3">
        <w:rPr>
          <w:rFonts w:ascii="PT Astra Serif" w:hAnsi="PT Astra Serif"/>
          <w:sz w:val="24"/>
          <w:szCs w:val="24"/>
        </w:rPr>
        <w:t xml:space="preserve">от </w:t>
      </w:r>
      <w:r w:rsidR="00B945F3" w:rsidRPr="00B945F3">
        <w:rPr>
          <w:rFonts w:ascii="PT Astra Serif" w:hAnsi="PT Astra Serif"/>
          <w:sz w:val="24"/>
          <w:szCs w:val="24"/>
        </w:rPr>
        <w:t>29.06.2015 № 669-П «О проведении экспертизы муниципальных нормативных правовых актов муниципального образования «Город Новоульяновск» Ульяновской области</w:t>
      </w:r>
      <w:r w:rsidR="00B945F3" w:rsidRPr="0020252B">
        <w:rPr>
          <w:rFonts w:ascii="PT Astra Serif" w:hAnsi="PT Astra Serif"/>
          <w:sz w:val="24"/>
          <w:szCs w:val="24"/>
        </w:rPr>
        <w:t xml:space="preserve"> </w:t>
      </w:r>
      <w:r w:rsidRPr="0020252B">
        <w:rPr>
          <w:rFonts w:ascii="PT Astra Serif" w:hAnsi="PT Astra Serif"/>
          <w:sz w:val="24"/>
          <w:szCs w:val="24"/>
        </w:rPr>
        <w:t xml:space="preserve">в целях выявления в них положений, необоснованно затрудняющих осуществление предпринимательской и </w:t>
      </w:r>
      <w:r w:rsidRPr="00B945F3">
        <w:rPr>
          <w:rFonts w:ascii="PT Astra Serif" w:hAnsi="PT Astra Serif"/>
          <w:sz w:val="24"/>
          <w:szCs w:val="24"/>
        </w:rPr>
        <w:t>иной экономической</w:t>
      </w:r>
      <w:r w:rsidRPr="0020252B">
        <w:rPr>
          <w:rFonts w:ascii="PT Astra Serif" w:hAnsi="PT Astra Serif"/>
          <w:sz w:val="24"/>
          <w:szCs w:val="24"/>
        </w:rPr>
        <w:t xml:space="preserve"> деятельности». </w:t>
      </w:r>
      <w:proofErr w:type="gramEnd"/>
    </w:p>
    <w:p w:rsidR="002B2B20" w:rsidRPr="0020252B" w:rsidRDefault="002B2B20" w:rsidP="0020252B">
      <w:pPr>
        <w:pStyle w:val="21"/>
        <w:numPr>
          <w:ilvl w:val="0"/>
          <w:numId w:val="1"/>
        </w:numPr>
        <w:shd w:val="clear" w:color="auto" w:fill="auto"/>
        <w:tabs>
          <w:tab w:val="left" w:pos="969"/>
        </w:tabs>
        <w:spacing w:after="0" w:line="240" w:lineRule="auto"/>
        <w:ind w:left="20" w:firstLine="680"/>
        <w:contextualSpacing/>
        <w:jc w:val="both"/>
        <w:rPr>
          <w:rFonts w:ascii="PT Astra Serif" w:hAnsi="PT Astra Serif"/>
          <w:b w:val="0"/>
          <w:sz w:val="24"/>
          <w:szCs w:val="24"/>
        </w:rPr>
      </w:pPr>
      <w:r w:rsidRPr="0020252B">
        <w:rPr>
          <w:rStyle w:val="2"/>
          <w:rFonts w:ascii="PT Astra Serif" w:hAnsi="PT Astra Serif"/>
          <w:b/>
          <w:color w:val="000000"/>
          <w:sz w:val="24"/>
          <w:szCs w:val="24"/>
        </w:rPr>
        <w:t>Описание действующего регулирования</w:t>
      </w:r>
    </w:p>
    <w:p w:rsidR="007C691C" w:rsidRPr="0020252B" w:rsidRDefault="003F2805" w:rsidP="0020252B">
      <w:pPr>
        <w:pStyle w:val="a3"/>
        <w:spacing w:before="0" w:line="240" w:lineRule="auto"/>
        <w:ind w:right="40"/>
        <w:contextualSpacing/>
        <w:rPr>
          <w:rFonts w:ascii="PT Astra Serif" w:hAnsi="PT Astra Serif"/>
          <w:color w:val="000000"/>
          <w:sz w:val="24"/>
          <w:szCs w:val="24"/>
        </w:rPr>
      </w:pPr>
      <w:bookmarkStart w:id="1" w:name="bookmark3"/>
      <w:r w:rsidRPr="0020252B">
        <w:rPr>
          <w:rFonts w:ascii="PT Astra Serif" w:hAnsi="PT Astra Serif"/>
          <w:sz w:val="24"/>
          <w:szCs w:val="24"/>
        </w:rPr>
        <w:tab/>
      </w:r>
      <w:proofErr w:type="gramStart"/>
      <w:r w:rsidR="007C691C" w:rsidRPr="0020252B">
        <w:rPr>
          <w:rFonts w:ascii="PT Astra Serif" w:hAnsi="PT Astra Serif"/>
          <w:color w:val="000000"/>
          <w:sz w:val="24"/>
          <w:szCs w:val="24"/>
        </w:rPr>
        <w:t>Постановление администрации муниципального образования «</w:t>
      </w:r>
      <w:r w:rsidR="00463B1C">
        <w:rPr>
          <w:rFonts w:ascii="PT Astra Serif" w:hAnsi="PT Astra Serif"/>
          <w:color w:val="000000"/>
          <w:sz w:val="24"/>
          <w:szCs w:val="24"/>
        </w:rPr>
        <w:t>Город Новоульяновск</w:t>
      </w:r>
      <w:r w:rsidR="007C691C" w:rsidRPr="0020252B">
        <w:rPr>
          <w:rFonts w:ascii="PT Astra Serif" w:hAnsi="PT Astra Serif"/>
          <w:color w:val="000000"/>
          <w:sz w:val="24"/>
          <w:szCs w:val="24"/>
        </w:rPr>
        <w:t xml:space="preserve"> Ульяновской </w:t>
      </w:r>
      <w:r w:rsidR="00463B1C">
        <w:rPr>
          <w:rFonts w:ascii="PT Astra Serif" w:hAnsi="PT Astra Serif"/>
          <w:sz w:val="24"/>
          <w:szCs w:val="24"/>
        </w:rPr>
        <w:t xml:space="preserve">области от </w:t>
      </w:r>
      <w:r w:rsidR="00775D3A">
        <w:rPr>
          <w:rFonts w:ascii="PT Astra Serif" w:hAnsi="PT Astra Serif"/>
          <w:sz w:val="24"/>
          <w:szCs w:val="24"/>
        </w:rPr>
        <w:t>30.04</w:t>
      </w:r>
      <w:r w:rsidR="000555F9" w:rsidRPr="0020252B">
        <w:rPr>
          <w:rFonts w:ascii="PT Astra Serif" w:hAnsi="PT Astra Serif"/>
          <w:sz w:val="24"/>
          <w:szCs w:val="24"/>
        </w:rPr>
        <w:t xml:space="preserve">.2019 № </w:t>
      </w:r>
      <w:r w:rsidR="00775D3A">
        <w:rPr>
          <w:rFonts w:ascii="PT Astra Serif" w:hAnsi="PT Astra Serif"/>
          <w:sz w:val="24"/>
          <w:szCs w:val="24"/>
        </w:rPr>
        <w:t>566-</w:t>
      </w:r>
      <w:r w:rsidR="00463B1C">
        <w:rPr>
          <w:rFonts w:ascii="PT Astra Serif" w:hAnsi="PT Astra Serif"/>
          <w:sz w:val="24"/>
          <w:szCs w:val="24"/>
        </w:rPr>
        <w:t>П</w:t>
      </w:r>
      <w:r w:rsidR="000555F9" w:rsidRPr="0020252B">
        <w:rPr>
          <w:rFonts w:ascii="PT Astra Serif" w:hAnsi="PT Astra Serif"/>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B9705B" w:rsidRPr="0020252B">
        <w:rPr>
          <w:rFonts w:ascii="PT Astra Serif" w:hAnsi="PT Astra Serif"/>
          <w:color w:val="000000"/>
          <w:sz w:val="24"/>
          <w:szCs w:val="24"/>
        </w:rPr>
        <w:t xml:space="preserve"> </w:t>
      </w:r>
      <w:r w:rsidR="007C691C" w:rsidRPr="0020252B">
        <w:rPr>
          <w:rFonts w:ascii="PT Astra Serif" w:hAnsi="PT Astra Serif"/>
          <w:color w:val="000000"/>
          <w:sz w:val="24"/>
          <w:szCs w:val="24"/>
        </w:rPr>
        <w:t>устанавливает порядок предоставления администрацией муниципального образования "</w:t>
      </w:r>
      <w:r w:rsidR="00463B1C">
        <w:rPr>
          <w:rFonts w:ascii="PT Astra Serif" w:hAnsi="PT Astra Serif"/>
          <w:color w:val="000000"/>
          <w:sz w:val="24"/>
          <w:szCs w:val="24"/>
        </w:rPr>
        <w:t>Город Новоульяновск</w:t>
      </w:r>
      <w:r w:rsidR="007C691C" w:rsidRPr="0020252B">
        <w:rPr>
          <w:rFonts w:ascii="PT Astra Serif" w:hAnsi="PT Astra Serif"/>
          <w:color w:val="000000"/>
          <w:sz w:val="24"/>
          <w:szCs w:val="24"/>
        </w:rPr>
        <w:t>" Ульяновской области на территории муниципального образования "</w:t>
      </w:r>
      <w:r w:rsidR="00463B1C">
        <w:rPr>
          <w:rFonts w:ascii="PT Astra Serif" w:hAnsi="PT Astra Serif"/>
          <w:color w:val="000000"/>
          <w:sz w:val="24"/>
          <w:szCs w:val="24"/>
        </w:rPr>
        <w:t>Город Новоульяновск</w:t>
      </w:r>
      <w:r w:rsidR="007C691C" w:rsidRPr="0020252B">
        <w:rPr>
          <w:rFonts w:ascii="PT Astra Serif" w:hAnsi="PT Astra Serif"/>
          <w:color w:val="000000"/>
          <w:sz w:val="24"/>
          <w:szCs w:val="24"/>
        </w:rPr>
        <w:t>" Ульяновской области (далее - уполномоченный орган) муниципальной услуги "</w:t>
      </w:r>
      <w:r w:rsidR="000555F9" w:rsidRPr="0020252B">
        <w:rPr>
          <w:rFonts w:ascii="PT Astra Serif" w:hAnsi="PT Astra Serif"/>
          <w:sz w:val="24"/>
          <w:szCs w:val="24"/>
        </w:rPr>
        <w:t>согласование предоставления земельного</w:t>
      </w:r>
      <w:proofErr w:type="gramEnd"/>
      <w:r w:rsidR="000555F9" w:rsidRPr="0020252B">
        <w:rPr>
          <w:rFonts w:ascii="PT Astra Serif" w:hAnsi="PT Astra Serif"/>
          <w:sz w:val="24"/>
          <w:szCs w:val="24"/>
        </w:rPr>
        <w:t xml:space="preserve"> участка, находящегося в муниципальной собственности или государственная собственность на который не разграничена</w:t>
      </w:r>
      <w:r w:rsidR="000555F9" w:rsidRPr="0020252B">
        <w:rPr>
          <w:rFonts w:ascii="PT Astra Serif" w:hAnsi="PT Astra Serif"/>
          <w:color w:val="000000"/>
          <w:sz w:val="24"/>
          <w:szCs w:val="24"/>
        </w:rPr>
        <w:t xml:space="preserve"> </w:t>
      </w:r>
      <w:r w:rsidR="007C691C" w:rsidRPr="0020252B">
        <w:rPr>
          <w:rFonts w:ascii="PT Astra Serif" w:hAnsi="PT Astra Serif"/>
          <w:color w:val="000000"/>
          <w:sz w:val="24"/>
          <w:szCs w:val="24"/>
        </w:rPr>
        <w:t>" (далее - административный регламент, муниципальная услуга).</w:t>
      </w:r>
    </w:p>
    <w:p w:rsidR="00B52DC2" w:rsidRPr="0020252B" w:rsidRDefault="00B52DC2" w:rsidP="0020252B">
      <w:pPr>
        <w:pStyle w:val="a3"/>
        <w:spacing w:before="0" w:line="240" w:lineRule="auto"/>
        <w:ind w:right="40"/>
        <w:contextualSpacing/>
        <w:rPr>
          <w:rFonts w:ascii="PT Astra Serif" w:hAnsi="PT Astra Serif"/>
          <w:sz w:val="24"/>
          <w:szCs w:val="24"/>
        </w:rPr>
      </w:pPr>
      <w:r w:rsidRPr="0020252B">
        <w:rPr>
          <w:rFonts w:ascii="PT Astra Serif" w:hAnsi="PT Astra Serif"/>
          <w:color w:val="000000"/>
          <w:sz w:val="24"/>
          <w:szCs w:val="24"/>
        </w:rPr>
        <w:t>НПА разработан в целях повышения качества предоставления и доступности муниципальной услуги, повышения эффективности взаимодействия между заявителями и</w:t>
      </w:r>
      <w:r w:rsidRPr="0020252B">
        <w:rPr>
          <w:rFonts w:ascii="PT Astra Serif" w:hAnsi="PT Astra Serif"/>
          <w:sz w:val="24"/>
          <w:szCs w:val="24"/>
        </w:rPr>
        <w:t xml:space="preserve"> должностными лицами при оказании услуг.</w:t>
      </w:r>
    </w:p>
    <w:p w:rsidR="002B2B20" w:rsidRPr="0020252B" w:rsidRDefault="00825484" w:rsidP="00CB470D">
      <w:pPr>
        <w:pStyle w:val="a3"/>
        <w:spacing w:before="0" w:line="240" w:lineRule="auto"/>
        <w:ind w:right="40" w:firstLine="708"/>
        <w:contextualSpacing/>
        <w:rPr>
          <w:rFonts w:ascii="PT Astra Serif" w:hAnsi="PT Astra Serif"/>
          <w:sz w:val="24"/>
          <w:szCs w:val="24"/>
        </w:rPr>
      </w:pPr>
      <w:r w:rsidRPr="0020252B">
        <w:rPr>
          <w:rFonts w:ascii="PT Astra Serif" w:hAnsi="PT Astra Serif"/>
          <w:sz w:val="24"/>
          <w:szCs w:val="24"/>
        </w:rPr>
        <w:t>Разработчиком нормативного правового акта является</w:t>
      </w:r>
      <w:bookmarkEnd w:id="1"/>
      <w:r w:rsidR="007C691C" w:rsidRPr="0020252B">
        <w:rPr>
          <w:rFonts w:ascii="PT Astra Serif" w:hAnsi="PT Astra Serif"/>
          <w:sz w:val="24"/>
          <w:szCs w:val="24"/>
        </w:rPr>
        <w:t xml:space="preserve"> </w:t>
      </w:r>
      <w:r w:rsidR="001F36EF" w:rsidRPr="00E23AF0">
        <w:rPr>
          <w:sz w:val="24"/>
          <w:szCs w:val="24"/>
        </w:rPr>
        <w:t xml:space="preserve">МУ КУМИЗО МО «Г. </w:t>
      </w:r>
      <w:r w:rsidR="001F36EF" w:rsidRPr="00500188">
        <w:rPr>
          <w:rFonts w:eastAsia="Times New Roman"/>
          <w:color w:val="333333"/>
          <w:sz w:val="28"/>
          <w:szCs w:val="28"/>
        </w:rPr>
        <w:t>Новоульяновск»</w:t>
      </w:r>
      <w:r w:rsidR="001F36EF">
        <w:rPr>
          <w:rFonts w:eastAsia="Times New Roman"/>
          <w:color w:val="333333"/>
          <w:sz w:val="28"/>
          <w:szCs w:val="28"/>
        </w:rPr>
        <w:t xml:space="preserve">. </w:t>
      </w:r>
      <w:r w:rsidR="002B2B20" w:rsidRPr="0020252B">
        <w:rPr>
          <w:rStyle w:val="1"/>
          <w:rFonts w:ascii="PT Astra Serif" w:hAnsi="PT Astra Serif"/>
          <w:color w:val="000000"/>
          <w:sz w:val="24"/>
          <w:szCs w:val="24"/>
        </w:rPr>
        <w:t xml:space="preserve">В процессе проведения экспертизы </w:t>
      </w:r>
      <w:r w:rsidR="00A255AA" w:rsidRPr="0020252B">
        <w:rPr>
          <w:rFonts w:ascii="PT Astra Serif" w:hAnsi="PT Astra Serif"/>
          <w:sz w:val="24"/>
          <w:szCs w:val="24"/>
        </w:rPr>
        <w:t>НПА</w:t>
      </w:r>
      <w:r w:rsidR="001F6C48" w:rsidRPr="0020252B">
        <w:rPr>
          <w:rFonts w:ascii="PT Astra Serif" w:eastAsia="Times New Roman" w:hAnsi="PT Astra Serif"/>
          <w:bCs/>
          <w:color w:val="000000"/>
          <w:spacing w:val="-3"/>
          <w:sz w:val="24"/>
          <w:szCs w:val="24"/>
        </w:rPr>
        <w:t xml:space="preserve">, </w:t>
      </w:r>
      <w:r w:rsidR="002B2B20" w:rsidRPr="0020252B">
        <w:rPr>
          <w:rStyle w:val="1"/>
          <w:rFonts w:ascii="PT Astra Serif" w:hAnsi="PT Astra Serif"/>
          <w:color w:val="000000"/>
          <w:sz w:val="24"/>
          <w:szCs w:val="24"/>
        </w:rPr>
        <w:t>были проведены публичные обсуждения акта.</w:t>
      </w:r>
    </w:p>
    <w:p w:rsidR="000555F9" w:rsidRPr="0020252B" w:rsidRDefault="002B2B20" w:rsidP="00CB470D">
      <w:pPr>
        <w:pStyle w:val="a3"/>
        <w:shd w:val="clear" w:color="auto" w:fill="auto"/>
        <w:spacing w:before="0" w:line="240" w:lineRule="auto"/>
        <w:ind w:left="20" w:right="20" w:firstLine="720"/>
        <w:contextualSpacing/>
        <w:rPr>
          <w:rStyle w:val="1"/>
          <w:rFonts w:ascii="PT Astra Serif" w:hAnsi="PT Astra Serif"/>
          <w:sz w:val="24"/>
          <w:szCs w:val="24"/>
        </w:rPr>
      </w:pPr>
      <w:r w:rsidRPr="0020252B">
        <w:rPr>
          <w:rStyle w:val="1"/>
          <w:rFonts w:ascii="PT Astra Serif" w:hAnsi="PT Astra Serif"/>
          <w:color w:val="000000"/>
          <w:sz w:val="24"/>
          <w:szCs w:val="24"/>
        </w:rPr>
        <w:t>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w:t>
      </w:r>
      <w:r w:rsidR="00463B1C">
        <w:rPr>
          <w:rStyle w:val="1"/>
          <w:rFonts w:ascii="PT Astra Serif" w:hAnsi="PT Astra Serif"/>
          <w:color w:val="000000"/>
          <w:sz w:val="24"/>
          <w:szCs w:val="24"/>
        </w:rPr>
        <w:t xml:space="preserve">Город </w:t>
      </w:r>
      <w:proofErr w:type="spellStart"/>
      <w:r w:rsidR="00463B1C">
        <w:rPr>
          <w:rStyle w:val="1"/>
          <w:rFonts w:ascii="PT Astra Serif" w:hAnsi="PT Astra Serif"/>
          <w:color w:val="000000"/>
          <w:sz w:val="24"/>
          <w:szCs w:val="24"/>
        </w:rPr>
        <w:t>Ноовульяновск</w:t>
      </w:r>
      <w:proofErr w:type="spellEnd"/>
      <w:r w:rsidRPr="0020252B">
        <w:rPr>
          <w:rStyle w:val="1"/>
          <w:rFonts w:ascii="PT Astra Serif" w:hAnsi="PT Astra Serif"/>
          <w:color w:val="000000"/>
          <w:sz w:val="24"/>
          <w:szCs w:val="24"/>
        </w:rPr>
        <w:t>»</w:t>
      </w:r>
      <w:r w:rsidR="00B945F3" w:rsidRPr="00B945F3">
        <w:t xml:space="preserve"> </w:t>
      </w:r>
      <w:r w:rsidR="00B945F3" w:rsidRPr="00B945F3">
        <w:rPr>
          <w:rStyle w:val="1"/>
          <w:rFonts w:ascii="PT Astra Serif" w:hAnsi="PT Astra Serif"/>
          <w:color w:val="000000"/>
          <w:sz w:val="24"/>
          <w:szCs w:val="24"/>
        </w:rPr>
        <w:t>https://novulsk.gosuslugi.ru/ofitsialno/otsenka-reguliruyuschego-vozdeystviya/orv-publichnye-obsuzhdeniya/</w:t>
      </w:r>
      <w:r w:rsidR="00071558" w:rsidRPr="0020252B">
        <w:rPr>
          <w:rStyle w:val="1"/>
          <w:rFonts w:ascii="PT Astra Serif" w:hAnsi="PT Astra Serif"/>
          <w:color w:val="000000"/>
          <w:sz w:val="24"/>
          <w:szCs w:val="24"/>
        </w:rPr>
        <w:t>,</w:t>
      </w:r>
      <w:r w:rsidRPr="0020252B">
        <w:rPr>
          <w:rStyle w:val="1"/>
          <w:rFonts w:ascii="PT Astra Serif" w:hAnsi="PT Astra Serif"/>
          <w:color w:val="000000"/>
          <w:sz w:val="24"/>
          <w:szCs w:val="24"/>
        </w:rPr>
        <w:t xml:space="preserve"> а так же направлены в АНО </w:t>
      </w:r>
      <w:r w:rsidRPr="0020252B">
        <w:rPr>
          <w:rStyle w:val="1"/>
          <w:rFonts w:ascii="PT Astra Serif" w:hAnsi="PT Astra Serif"/>
          <w:color w:val="000000"/>
          <w:sz w:val="24"/>
          <w:szCs w:val="24"/>
        </w:rPr>
        <w:lastRenderedPageBreak/>
        <w:t>«Центр развития предпринимательства</w:t>
      </w:r>
      <w:proofErr w:type="gramStart"/>
      <w:r w:rsidRPr="0020252B">
        <w:rPr>
          <w:rStyle w:val="1"/>
          <w:rFonts w:ascii="PT Astra Serif" w:hAnsi="PT Astra Serif"/>
          <w:color w:val="000000"/>
          <w:sz w:val="24"/>
          <w:szCs w:val="24"/>
        </w:rPr>
        <w:t xml:space="preserve"> </w:t>
      </w:r>
      <w:r w:rsidR="00463B1C">
        <w:rPr>
          <w:rStyle w:val="1"/>
          <w:rFonts w:ascii="PT Astra Serif" w:hAnsi="PT Astra Serif"/>
          <w:color w:val="000000"/>
          <w:sz w:val="24"/>
          <w:szCs w:val="24"/>
        </w:rPr>
        <w:t>.</w:t>
      </w:r>
      <w:proofErr w:type="gramEnd"/>
      <w:r w:rsidR="00463B1C">
        <w:rPr>
          <w:rStyle w:val="1"/>
          <w:rFonts w:ascii="PT Astra Serif" w:hAnsi="PT Astra Serif"/>
          <w:color w:val="000000"/>
          <w:sz w:val="24"/>
          <w:szCs w:val="24"/>
        </w:rPr>
        <w:t>г. Новоульяновск</w:t>
      </w:r>
      <w:r w:rsidRPr="0020252B">
        <w:rPr>
          <w:rStyle w:val="1"/>
          <w:rFonts w:ascii="PT Astra Serif" w:hAnsi="PT Astra Serif"/>
          <w:color w:val="000000"/>
          <w:sz w:val="24"/>
          <w:szCs w:val="24"/>
        </w:rPr>
        <w:t xml:space="preserve">», индивидуальным </w:t>
      </w:r>
      <w:r w:rsidRPr="0020252B">
        <w:rPr>
          <w:rStyle w:val="1"/>
          <w:rFonts w:ascii="PT Astra Serif" w:hAnsi="PT Astra Serif"/>
          <w:sz w:val="24"/>
          <w:szCs w:val="24"/>
        </w:rPr>
        <w:t>предпринимателям</w:t>
      </w:r>
      <w:r w:rsidR="00463B1C">
        <w:rPr>
          <w:rStyle w:val="1"/>
          <w:rFonts w:ascii="PT Astra Serif" w:hAnsi="PT Astra Serif"/>
          <w:sz w:val="24"/>
          <w:szCs w:val="24"/>
        </w:rPr>
        <w:t xml:space="preserve"> и организациям</w:t>
      </w:r>
      <w:r w:rsidRPr="0020252B">
        <w:rPr>
          <w:rStyle w:val="1"/>
          <w:rFonts w:ascii="PT Astra Serif" w:hAnsi="PT Astra Serif"/>
          <w:sz w:val="24"/>
          <w:szCs w:val="24"/>
        </w:rPr>
        <w:t>.</w:t>
      </w:r>
      <w:r w:rsidR="00C12CDF" w:rsidRPr="0020252B">
        <w:rPr>
          <w:rStyle w:val="2"/>
          <w:rFonts w:ascii="PT Astra Serif" w:hAnsi="PT Astra Serif"/>
          <w:sz w:val="24"/>
          <w:szCs w:val="24"/>
        </w:rPr>
        <w:t xml:space="preserve"> </w:t>
      </w:r>
      <w:r w:rsidR="00C12CDF" w:rsidRPr="0020252B">
        <w:rPr>
          <w:rStyle w:val="1"/>
          <w:rFonts w:ascii="PT Astra Serif" w:hAnsi="PT Astra Serif"/>
          <w:sz w:val="24"/>
          <w:szCs w:val="24"/>
        </w:rPr>
        <w:t xml:space="preserve">По итогам публичных обсуждений было получено </w:t>
      </w:r>
      <w:r w:rsidR="000555F9" w:rsidRPr="0020252B">
        <w:rPr>
          <w:rStyle w:val="1"/>
          <w:rFonts w:ascii="PT Astra Serif" w:hAnsi="PT Astra Serif"/>
          <w:sz w:val="24"/>
          <w:szCs w:val="24"/>
        </w:rPr>
        <w:t>3</w:t>
      </w:r>
      <w:r w:rsidR="00C12CDF" w:rsidRPr="0020252B">
        <w:rPr>
          <w:rStyle w:val="1"/>
          <w:rFonts w:ascii="PT Astra Serif" w:hAnsi="PT Astra Serif"/>
          <w:sz w:val="24"/>
          <w:szCs w:val="24"/>
        </w:rPr>
        <w:t xml:space="preserve"> отзыв</w:t>
      </w:r>
      <w:r w:rsidR="007C691C" w:rsidRPr="0020252B">
        <w:rPr>
          <w:rStyle w:val="1"/>
          <w:rFonts w:ascii="PT Astra Serif" w:hAnsi="PT Astra Serif"/>
          <w:sz w:val="24"/>
          <w:szCs w:val="24"/>
        </w:rPr>
        <w:t>а</w:t>
      </w:r>
      <w:r w:rsidR="00BA5090" w:rsidRPr="0020252B">
        <w:rPr>
          <w:rStyle w:val="1"/>
          <w:rFonts w:ascii="PT Astra Serif" w:hAnsi="PT Astra Serif"/>
          <w:sz w:val="24"/>
          <w:szCs w:val="24"/>
        </w:rPr>
        <w:t>:</w:t>
      </w:r>
      <w:r w:rsidR="00C12CDF" w:rsidRPr="0020252B">
        <w:rPr>
          <w:rFonts w:ascii="PT Astra Serif" w:hAnsi="PT Astra Serif"/>
          <w:sz w:val="24"/>
          <w:szCs w:val="24"/>
        </w:rPr>
        <w:t xml:space="preserve"> </w:t>
      </w:r>
      <w:r w:rsidR="00C23984" w:rsidRPr="0020252B">
        <w:rPr>
          <w:rFonts w:ascii="PT Astra Serif" w:hAnsi="PT Astra Serif"/>
          <w:sz w:val="24"/>
          <w:szCs w:val="24"/>
        </w:rPr>
        <w:t xml:space="preserve">ИП </w:t>
      </w:r>
      <w:proofErr w:type="spellStart"/>
      <w:r w:rsidR="00463B1C">
        <w:rPr>
          <w:rFonts w:ascii="PT Astra Serif" w:hAnsi="PT Astra Serif"/>
          <w:sz w:val="24"/>
          <w:szCs w:val="24"/>
        </w:rPr>
        <w:t>Косицкой</w:t>
      </w:r>
      <w:proofErr w:type="spellEnd"/>
      <w:r w:rsidR="00463B1C">
        <w:rPr>
          <w:rFonts w:ascii="PT Astra Serif" w:hAnsi="PT Astra Serif"/>
          <w:sz w:val="24"/>
          <w:szCs w:val="24"/>
        </w:rPr>
        <w:t xml:space="preserve"> О.В.</w:t>
      </w:r>
      <w:r w:rsidR="00DF5DAC" w:rsidRPr="0020252B">
        <w:rPr>
          <w:rFonts w:ascii="PT Astra Serif" w:hAnsi="PT Astra Serif"/>
          <w:sz w:val="24"/>
          <w:szCs w:val="24"/>
        </w:rPr>
        <w:t xml:space="preserve"> </w:t>
      </w:r>
      <w:r w:rsidR="00463B1C">
        <w:rPr>
          <w:rFonts w:ascii="PT Astra Serif" w:hAnsi="PT Astra Serif"/>
          <w:sz w:val="24"/>
          <w:szCs w:val="24"/>
        </w:rPr>
        <w:t>ООО «Парус» и АНО «Центр развития предпринимательства»</w:t>
      </w:r>
      <w:r w:rsidR="000555F9" w:rsidRPr="0020252B">
        <w:rPr>
          <w:rFonts w:ascii="PT Astra Serif" w:hAnsi="PT Astra Serif"/>
          <w:sz w:val="24"/>
          <w:szCs w:val="24"/>
        </w:rPr>
        <w:t xml:space="preserve">. </w:t>
      </w:r>
      <w:r w:rsidR="00DF5DAC" w:rsidRPr="0020252B">
        <w:rPr>
          <w:rFonts w:ascii="PT Astra Serif" w:hAnsi="PT Astra Serif"/>
          <w:sz w:val="24"/>
          <w:szCs w:val="24"/>
        </w:rPr>
        <w:t>В</w:t>
      </w:r>
      <w:r w:rsidR="00C12CDF" w:rsidRPr="0020252B">
        <w:rPr>
          <w:rStyle w:val="1"/>
          <w:rFonts w:ascii="PT Astra Serif" w:hAnsi="PT Astra Serif"/>
          <w:sz w:val="24"/>
          <w:szCs w:val="24"/>
        </w:rPr>
        <w:t xml:space="preserve"> целом участники </w:t>
      </w:r>
      <w:r w:rsidR="000A64A7" w:rsidRPr="0020252B">
        <w:rPr>
          <w:rStyle w:val="1"/>
          <w:rFonts w:ascii="PT Astra Serif" w:hAnsi="PT Astra Serif"/>
          <w:sz w:val="24"/>
          <w:szCs w:val="24"/>
        </w:rPr>
        <w:t xml:space="preserve">обсуждений отметили, что положений нормативного правового акта, необоснованно затрудняющих ведение предпринимательской деятельности, не имеется. </w:t>
      </w:r>
    </w:p>
    <w:p w:rsidR="00FB55C3" w:rsidRPr="0020252B" w:rsidRDefault="00AF4F94" w:rsidP="0020252B">
      <w:pPr>
        <w:pStyle w:val="a3"/>
        <w:shd w:val="clear" w:color="auto" w:fill="auto"/>
        <w:spacing w:before="0" w:line="240" w:lineRule="auto"/>
        <w:ind w:left="20" w:right="20" w:firstLine="720"/>
        <w:contextualSpacing/>
        <w:rPr>
          <w:rStyle w:val="1"/>
          <w:rFonts w:ascii="PT Astra Serif" w:hAnsi="PT Astra Serif"/>
          <w:b/>
          <w:sz w:val="24"/>
          <w:szCs w:val="24"/>
        </w:rPr>
      </w:pPr>
      <w:r w:rsidRPr="0020252B">
        <w:rPr>
          <w:rStyle w:val="1"/>
          <w:rFonts w:ascii="PT Astra Serif" w:hAnsi="PT Astra Serif"/>
          <w:b/>
          <w:sz w:val="24"/>
          <w:szCs w:val="24"/>
        </w:rPr>
        <w:t xml:space="preserve">Описание проблемы и негативных эффектов, возникающих в связи с наличием рассматриваемой проблемы. </w:t>
      </w:r>
      <w:r w:rsidR="003F2805" w:rsidRPr="0020252B">
        <w:rPr>
          <w:rStyle w:val="1"/>
          <w:rFonts w:ascii="PT Astra Serif" w:hAnsi="PT Astra Serif"/>
          <w:b/>
          <w:sz w:val="24"/>
          <w:szCs w:val="24"/>
        </w:rPr>
        <w:t xml:space="preserve"> </w:t>
      </w:r>
    </w:p>
    <w:p w:rsidR="0020252B" w:rsidRDefault="000555F9"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В соответствии с Федеральным законом от 14.02.2024 № 17-ФЗ «</w:t>
      </w:r>
      <w:r w:rsidRPr="0020252B">
        <w:rPr>
          <w:rFonts w:ascii="PT Astra Serif" w:hAnsi="PT Astra Serif" w:cs="PT Astra Serif"/>
          <w:sz w:val="24"/>
          <w:szCs w:val="24"/>
        </w:rPr>
        <w:t>О внесении изменений в Федеральный закон «О содействии развитию жилищного строительства» и отдельные законодательные акты Российской Федерации»</w:t>
      </w:r>
      <w:r w:rsidR="00FB55C3" w:rsidRPr="0020252B">
        <w:rPr>
          <w:rFonts w:ascii="PT Astra Serif" w:hAnsi="PT Astra Serif"/>
          <w:sz w:val="24"/>
          <w:szCs w:val="24"/>
        </w:rPr>
        <w:t xml:space="preserve"> нормативный акт направлен на определение порядка предоставления и получения муниципальной услуги </w:t>
      </w:r>
      <w:r w:rsidRPr="0020252B">
        <w:rPr>
          <w:rFonts w:ascii="PT Astra Serif" w:hAnsi="PT Astra Serif" w:cs="Times New Roman"/>
          <w:sz w:val="24"/>
          <w:szCs w:val="24"/>
        </w:rPr>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B55C3" w:rsidRPr="0020252B">
        <w:rPr>
          <w:rFonts w:ascii="PT Astra Serif" w:hAnsi="PT Astra Serif"/>
          <w:sz w:val="24"/>
          <w:szCs w:val="24"/>
        </w:rPr>
        <w:t xml:space="preserve">. </w:t>
      </w:r>
      <w:r w:rsidR="00294DDD" w:rsidRPr="0020252B">
        <w:rPr>
          <w:rFonts w:ascii="PT Astra Serif" w:hAnsi="PT Astra Serif"/>
          <w:sz w:val="24"/>
          <w:szCs w:val="24"/>
        </w:rPr>
        <w:t xml:space="preserve">Вместе с тем </w:t>
      </w:r>
      <w:r w:rsidRPr="0020252B">
        <w:rPr>
          <w:rFonts w:ascii="PT Astra Serif" w:hAnsi="PT Astra Serif"/>
          <w:sz w:val="24"/>
          <w:szCs w:val="24"/>
        </w:rPr>
        <w:t>в связи с изменением законодательства</w:t>
      </w:r>
      <w:r w:rsidR="00070A9D" w:rsidRPr="0020252B">
        <w:rPr>
          <w:rFonts w:ascii="PT Astra Serif" w:hAnsi="PT Astra Serif"/>
          <w:sz w:val="24"/>
          <w:szCs w:val="24"/>
        </w:rPr>
        <w:t xml:space="preserve"> возникает необходимость исключить использование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A26051" w:rsidRPr="0020252B" w:rsidRDefault="00A26051" w:rsidP="0020252B">
      <w:pPr>
        <w:autoSpaceDE w:val="0"/>
        <w:ind w:firstLine="709"/>
        <w:contextualSpacing/>
        <w:jc w:val="both"/>
        <w:rPr>
          <w:rFonts w:ascii="PT Astra Serif" w:hAnsi="PT Astra Serif"/>
          <w:b/>
          <w:sz w:val="24"/>
          <w:szCs w:val="24"/>
        </w:rPr>
      </w:pPr>
      <w:r w:rsidRPr="0020252B">
        <w:rPr>
          <w:rFonts w:ascii="PT Astra Serif" w:hAnsi="PT Astra Serif"/>
          <w:b/>
          <w:sz w:val="24"/>
          <w:szCs w:val="24"/>
        </w:rPr>
        <w:t>Анализ опыта муниципальных образований Российской Федерации в соответствующей сфере (при наличии информации)</w:t>
      </w:r>
    </w:p>
    <w:p w:rsidR="00E12958" w:rsidRPr="0020252B" w:rsidRDefault="00A26051" w:rsidP="0020252B">
      <w:pPr>
        <w:pStyle w:val="12"/>
        <w:shd w:val="clear" w:color="auto" w:fill="auto"/>
        <w:spacing w:after="0" w:line="240" w:lineRule="auto"/>
        <w:contextualSpacing/>
        <w:jc w:val="both"/>
        <w:rPr>
          <w:rFonts w:ascii="PT Astra Serif" w:hAnsi="PT Astra Serif"/>
          <w:spacing w:val="0"/>
        </w:rPr>
      </w:pPr>
      <w:r w:rsidRPr="0020252B">
        <w:rPr>
          <w:rFonts w:ascii="PT Astra Serif" w:hAnsi="PT Astra Serif"/>
          <w:spacing w:val="0"/>
        </w:rPr>
        <w:tab/>
      </w:r>
      <w:r w:rsidR="002158A8" w:rsidRPr="0020252B">
        <w:rPr>
          <w:rFonts w:ascii="PT Astra Serif" w:hAnsi="PT Astra Serif"/>
          <w:spacing w:val="0"/>
        </w:rPr>
        <w:t xml:space="preserve">По итогам мониторинга, установлено, что </w:t>
      </w:r>
      <w:r w:rsidR="00C357A3" w:rsidRPr="0020252B">
        <w:rPr>
          <w:rFonts w:ascii="PT Astra Serif" w:hAnsi="PT Astra Serif"/>
          <w:spacing w:val="0"/>
        </w:rPr>
        <w:t>в других муниципальных образованиях</w:t>
      </w:r>
      <w:r w:rsidR="002158A8" w:rsidRPr="0020252B">
        <w:rPr>
          <w:rFonts w:ascii="PT Astra Serif" w:hAnsi="PT Astra Serif"/>
          <w:spacing w:val="0"/>
        </w:rPr>
        <w:t xml:space="preserve"> </w:t>
      </w:r>
      <w:r w:rsidR="00B945F3">
        <w:rPr>
          <w:rFonts w:ascii="PT Astra Serif" w:hAnsi="PT Astra Serif"/>
          <w:spacing w:val="0"/>
        </w:rPr>
        <w:t xml:space="preserve">Ульяновской </w:t>
      </w:r>
      <w:proofErr w:type="spellStart"/>
      <w:r w:rsidR="00B945F3">
        <w:rPr>
          <w:rFonts w:ascii="PT Astra Serif" w:hAnsi="PT Astra Serif"/>
          <w:spacing w:val="0"/>
        </w:rPr>
        <w:t>обласим</w:t>
      </w:r>
      <w:proofErr w:type="spellEnd"/>
      <w:r w:rsidR="002158A8" w:rsidRPr="0020252B">
        <w:rPr>
          <w:rFonts w:ascii="PT Astra Serif" w:hAnsi="PT Astra Serif"/>
          <w:spacing w:val="0"/>
        </w:rPr>
        <w:t xml:space="preserve"> </w:t>
      </w:r>
      <w:r w:rsidR="0081786C" w:rsidRPr="0020252B">
        <w:rPr>
          <w:rFonts w:ascii="PT Astra Serif" w:hAnsi="PT Astra Serif"/>
          <w:spacing w:val="0"/>
        </w:rPr>
        <w:t>приняты</w:t>
      </w:r>
      <w:r w:rsidR="002158A8" w:rsidRPr="0020252B">
        <w:rPr>
          <w:rFonts w:ascii="PT Astra Serif" w:hAnsi="PT Astra Serif"/>
          <w:spacing w:val="0"/>
        </w:rPr>
        <w:t xml:space="preserve"> аналогичные </w:t>
      </w:r>
      <w:r w:rsidR="00670B6D" w:rsidRPr="0020252B">
        <w:rPr>
          <w:rFonts w:ascii="PT Astra Serif" w:hAnsi="PT Astra Serif"/>
          <w:spacing w:val="0"/>
        </w:rPr>
        <w:t xml:space="preserve">акты </w:t>
      </w:r>
      <w:r w:rsidR="0081786C" w:rsidRPr="0020252B">
        <w:rPr>
          <w:rFonts w:ascii="PT Astra Serif" w:hAnsi="PT Astra Serif"/>
          <w:spacing w:val="0"/>
        </w:rPr>
        <w:t>об утверждении административного регламента</w:t>
      </w:r>
      <w:r w:rsidR="00B945F3">
        <w:rPr>
          <w:rFonts w:ascii="PT Astra Serif" w:hAnsi="PT Astra Serif"/>
          <w:spacing w:val="0"/>
        </w:rPr>
        <w:t>.</w:t>
      </w:r>
    </w:p>
    <w:p w:rsidR="0036395A" w:rsidRPr="0020252B" w:rsidRDefault="0036395A" w:rsidP="0020252B">
      <w:pPr>
        <w:pStyle w:val="12"/>
        <w:numPr>
          <w:ilvl w:val="0"/>
          <w:numId w:val="1"/>
        </w:numPr>
        <w:shd w:val="clear" w:color="auto" w:fill="auto"/>
        <w:spacing w:after="0" w:line="240" w:lineRule="auto"/>
        <w:ind w:left="709"/>
        <w:contextualSpacing/>
        <w:jc w:val="both"/>
        <w:rPr>
          <w:rFonts w:ascii="PT Astra Serif" w:hAnsi="PT Astra Serif"/>
          <w:b/>
          <w:spacing w:val="0"/>
        </w:rPr>
      </w:pPr>
      <w:r w:rsidRPr="0020252B">
        <w:rPr>
          <w:rFonts w:ascii="PT Astra Serif" w:hAnsi="PT Astra Serif"/>
          <w:b/>
          <w:spacing w:val="0"/>
        </w:rPr>
        <w:t>Анализ текущей ситуации.</w:t>
      </w:r>
    </w:p>
    <w:p w:rsidR="00D6423D" w:rsidRPr="0020252B" w:rsidRDefault="00D6423D" w:rsidP="0020252B">
      <w:pPr>
        <w:pStyle w:val="ConsPlusNormal"/>
        <w:ind w:left="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Данный НПА был создан в целях упорядочивания порядок предоставления муниципальной услуги </w:t>
      </w:r>
      <w:r w:rsidR="0020252B" w:rsidRPr="0020252B">
        <w:rPr>
          <w:rFonts w:ascii="PT Astra Serif" w:hAnsi="PT Astra Serif" w:cs="Times New Roman"/>
          <w:sz w:val="24"/>
          <w:szCs w:val="24"/>
        </w:rPr>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0252B">
        <w:rPr>
          <w:rFonts w:ascii="PT Astra Serif" w:hAnsi="PT Astra Serif" w:cs="Times New Roman"/>
          <w:sz w:val="24"/>
          <w:szCs w:val="24"/>
        </w:rPr>
        <w:t xml:space="preserve">. </w:t>
      </w:r>
    </w:p>
    <w:p w:rsidR="00260320" w:rsidRPr="0020252B" w:rsidRDefault="00260320"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Признаков затрудненного и неравного доступа хозяйствующих субъектов к информации не наблюдается.</w:t>
      </w:r>
    </w:p>
    <w:p w:rsidR="009E1396" w:rsidRPr="0020252B" w:rsidRDefault="00260320"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Несогласованности с иными НПА не выявлено.</w:t>
      </w:r>
    </w:p>
    <w:p w:rsidR="000C34EA" w:rsidRPr="0020252B" w:rsidRDefault="000C34EA"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Информирование по вопросам предоставления муниципальной услуги осуществляется посредством:</w:t>
      </w:r>
    </w:p>
    <w:p w:rsidR="00D367B5" w:rsidRPr="00B945F3" w:rsidRDefault="00D367B5" w:rsidP="0020252B">
      <w:pPr>
        <w:pStyle w:val="ConsPlusNormal"/>
        <w:ind w:firstLine="540"/>
        <w:contextualSpacing/>
        <w:jc w:val="both"/>
        <w:rPr>
          <w:rFonts w:ascii="PT Astra Serif" w:hAnsi="PT Astra Serif" w:cs="Times New Roman"/>
          <w:sz w:val="24"/>
          <w:szCs w:val="24"/>
        </w:rPr>
      </w:pPr>
      <w:r w:rsidRPr="00B945F3">
        <w:rPr>
          <w:rFonts w:ascii="PT Astra Serif" w:hAnsi="PT Astra Serif" w:cs="Times New Roman"/>
          <w:sz w:val="24"/>
          <w:szCs w:val="24"/>
        </w:rPr>
        <w:t xml:space="preserve">размещения информации на </w:t>
      </w:r>
      <w:proofErr w:type="gramStart"/>
      <w:r w:rsidRPr="00B945F3">
        <w:rPr>
          <w:rFonts w:ascii="PT Astra Serif" w:hAnsi="PT Astra Serif" w:cs="Times New Roman"/>
          <w:sz w:val="24"/>
          <w:szCs w:val="24"/>
        </w:rPr>
        <w:t>Едином</w:t>
      </w:r>
      <w:proofErr w:type="gramEnd"/>
      <w:r w:rsidRPr="00B945F3">
        <w:rPr>
          <w:rFonts w:ascii="PT Astra Serif" w:hAnsi="PT Astra Serif" w:cs="Times New Roman"/>
          <w:sz w:val="24"/>
          <w:szCs w:val="24"/>
        </w:rPr>
        <w:t xml:space="preserve"> </w:t>
      </w:r>
      <w:proofErr w:type="spellStart"/>
      <w:r w:rsidRPr="00B945F3">
        <w:rPr>
          <w:rFonts w:ascii="PT Astra Serif" w:hAnsi="PT Astra Serif" w:cs="Times New Roman"/>
          <w:sz w:val="24"/>
          <w:szCs w:val="24"/>
        </w:rPr>
        <w:t>портале</w:t>
      </w:r>
      <w:r w:rsidR="00B945F3" w:rsidRPr="00B945F3">
        <w:rPr>
          <w:rFonts w:ascii="PT Astra Serif" w:hAnsi="PT Astra Serif" w:cs="Times New Roman"/>
          <w:sz w:val="24"/>
          <w:szCs w:val="24"/>
        </w:rPr>
        <w:t>https</w:t>
      </w:r>
      <w:proofErr w:type="spellEnd"/>
      <w:r w:rsidR="00B945F3" w:rsidRPr="00B945F3">
        <w:rPr>
          <w:rFonts w:ascii="PT Astra Serif" w:hAnsi="PT Astra Serif" w:cs="Times New Roman"/>
          <w:sz w:val="24"/>
          <w:szCs w:val="24"/>
        </w:rPr>
        <w:t>://novulsk.gosuslugi.ru/</w:t>
      </w:r>
      <w:r w:rsidRPr="00B945F3">
        <w:rPr>
          <w:rFonts w:ascii="PT Astra Serif" w:hAnsi="PT Astra Serif" w:cs="Times New Roman"/>
          <w:sz w:val="24"/>
          <w:szCs w:val="24"/>
        </w:rPr>
        <w:t>);</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B945F3">
        <w:rPr>
          <w:rFonts w:ascii="PT Astra Serif" w:hAnsi="PT Astra Serif" w:cs="Times New Roman"/>
          <w:sz w:val="24"/>
          <w:szCs w:val="24"/>
        </w:rPr>
        <w:t>путем публикации информации в средствах массовой информации,</w:t>
      </w:r>
      <w:r w:rsidRPr="0020252B">
        <w:rPr>
          <w:rFonts w:ascii="PT Astra Serif" w:hAnsi="PT Astra Serif" w:cs="Times New Roman"/>
          <w:sz w:val="24"/>
          <w:szCs w:val="24"/>
        </w:rPr>
        <w:t xml:space="preserve"> издания информационных брошюр, буклетов, иной печатной продукции;</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ответов на письменные обращения, направляемых в уполномоченный орган по почте;</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ответов на обращения, направляемых в уполномоченный орган в электронной форме по адресу электронной почты;</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D367B5"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ответов на обращения по телефону.</w:t>
      </w:r>
    </w:p>
    <w:p w:rsidR="000C34EA" w:rsidRPr="0020252B" w:rsidRDefault="00D367B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Информирование через телефон-автоинформатор не осуществляется</w:t>
      </w:r>
      <w:r w:rsidR="000C34EA" w:rsidRPr="0020252B">
        <w:rPr>
          <w:rFonts w:ascii="PT Astra Serif" w:hAnsi="PT Astra Serif" w:cs="Times New Roman"/>
          <w:sz w:val="24"/>
          <w:szCs w:val="24"/>
        </w:rPr>
        <w:t>.</w:t>
      </w:r>
    </w:p>
    <w:p w:rsidR="000C34EA" w:rsidRPr="0020252B" w:rsidRDefault="000C34EA"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1144B9" w:rsidRPr="0020252B" w:rsidRDefault="001144B9"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Заявитель может подать заявление, подписанное простой электронной подписью, в форме электронного документа через Единый портал.</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Представление документов на бумажном носителе не требуется в случае, если </w:t>
      </w:r>
      <w:r w:rsidRPr="0020252B">
        <w:rPr>
          <w:rFonts w:ascii="PT Astra Serif" w:hAnsi="PT Astra Serif" w:cs="Times New Roman"/>
          <w:sz w:val="24"/>
          <w:szCs w:val="24"/>
        </w:rPr>
        <w:lastRenderedPageBreak/>
        <w:t>документы, указанные в административном регламенте были предоставлены в электронной форме в момент подачи заявления.</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20252B">
        <w:rPr>
          <w:rFonts w:ascii="PT Astra Serif" w:hAnsi="PT Astra Serif" w:cs="Times New Roman"/>
          <w:sz w:val="24"/>
          <w:szCs w:val="24"/>
        </w:rPr>
        <w:t>pdf</w:t>
      </w:r>
      <w:proofErr w:type="spellEnd"/>
      <w:r w:rsidRPr="0020252B">
        <w:rPr>
          <w:rFonts w:ascii="PT Astra Serif" w:hAnsi="PT Astra Serif" w:cs="Times New Roman"/>
          <w:sz w:val="24"/>
          <w:szCs w:val="24"/>
        </w:rPr>
        <w:t xml:space="preserve">, </w:t>
      </w:r>
      <w:proofErr w:type="spellStart"/>
      <w:r w:rsidRPr="0020252B">
        <w:rPr>
          <w:rFonts w:ascii="PT Astra Serif" w:hAnsi="PT Astra Serif" w:cs="Times New Roman"/>
          <w:sz w:val="24"/>
          <w:szCs w:val="24"/>
        </w:rPr>
        <w:t>jpg</w:t>
      </w:r>
      <w:proofErr w:type="spellEnd"/>
      <w:r w:rsidRPr="0020252B">
        <w:rPr>
          <w:rFonts w:ascii="PT Astra Serif" w:hAnsi="PT Astra Serif" w:cs="Times New Roman"/>
          <w:sz w:val="24"/>
          <w:szCs w:val="24"/>
        </w:rPr>
        <w:t xml:space="preserve">, </w:t>
      </w:r>
      <w:proofErr w:type="spellStart"/>
      <w:r w:rsidRPr="0020252B">
        <w:rPr>
          <w:rFonts w:ascii="PT Astra Serif" w:hAnsi="PT Astra Serif" w:cs="Times New Roman"/>
          <w:sz w:val="24"/>
          <w:szCs w:val="24"/>
        </w:rPr>
        <w:t>tiff</w:t>
      </w:r>
      <w:proofErr w:type="spellEnd"/>
      <w:r w:rsidRPr="0020252B">
        <w:rPr>
          <w:rFonts w:ascii="PT Astra Serif" w:hAnsi="PT Astra Serif" w:cs="Times New Roman"/>
          <w:sz w:val="24"/>
          <w:szCs w:val="24"/>
        </w:rPr>
        <w:t xml:space="preserve"> в личный кабинет заявителя на Едином портале, одновременно с уведомлением о результате предоставления муниципальной услуги.</w:t>
      </w:r>
    </w:p>
    <w:p w:rsidR="00E27095" w:rsidRPr="0020252B" w:rsidRDefault="00E27095" w:rsidP="0020252B">
      <w:pPr>
        <w:pStyle w:val="ConsPlusNormal"/>
        <w:ind w:firstLine="540"/>
        <w:contextualSpacing/>
        <w:jc w:val="both"/>
        <w:rPr>
          <w:rFonts w:ascii="PT Astra Serif" w:hAnsi="PT Astra Serif" w:cs="Times New Roman"/>
          <w:sz w:val="24"/>
          <w:szCs w:val="24"/>
        </w:rPr>
      </w:pPr>
      <w:r w:rsidRPr="0020252B">
        <w:rPr>
          <w:rFonts w:ascii="PT Astra Serif" w:hAnsi="PT Astra Serif" w:cs="Times New Roman"/>
          <w:sz w:val="24"/>
          <w:szCs w:val="24"/>
        </w:rPr>
        <w:t>Прописывается порядок информирование заявителей о порядке предоставления муниципальной услуги</w:t>
      </w:r>
      <w:r w:rsidR="00766458" w:rsidRPr="0020252B">
        <w:rPr>
          <w:rFonts w:ascii="PT Astra Serif" w:hAnsi="PT Astra Serif" w:cs="Times New Roman"/>
          <w:sz w:val="24"/>
          <w:szCs w:val="24"/>
        </w:rPr>
        <w:t>, приёме и заполнение запросов о предоставлении муниципальной услуги, в том числе ГИС «АИС МФЦ.</w:t>
      </w:r>
    </w:p>
    <w:p w:rsidR="00EA3F8E" w:rsidRPr="0020252B" w:rsidRDefault="00865C5D" w:rsidP="0020252B">
      <w:pPr>
        <w:pStyle w:val="12"/>
        <w:shd w:val="clear" w:color="auto" w:fill="auto"/>
        <w:spacing w:after="0" w:line="240" w:lineRule="auto"/>
        <w:contextualSpacing/>
        <w:jc w:val="both"/>
        <w:rPr>
          <w:rStyle w:val="a4"/>
          <w:rFonts w:ascii="PT Astra Serif" w:hAnsi="PT Astra Serif"/>
          <w:b/>
          <w:bCs/>
          <w:shd w:val="clear" w:color="auto" w:fill="FFFFFF"/>
        </w:rPr>
      </w:pPr>
      <w:r w:rsidRPr="0020252B">
        <w:rPr>
          <w:rFonts w:ascii="PT Astra Serif" w:hAnsi="PT Astra Serif"/>
          <w:spacing w:val="0"/>
        </w:rPr>
        <w:tab/>
      </w:r>
      <w:bookmarkStart w:id="2" w:name="bookmark4"/>
      <w:r w:rsidR="00A255AA" w:rsidRPr="0020252B">
        <w:rPr>
          <w:rFonts w:ascii="PT Astra Serif" w:hAnsi="PT Astra Serif"/>
          <w:b/>
          <w:spacing w:val="0"/>
        </w:rPr>
        <w:t>5</w:t>
      </w:r>
      <w:r w:rsidR="00017016" w:rsidRPr="0020252B">
        <w:rPr>
          <w:rFonts w:ascii="PT Astra Serif" w:hAnsi="PT Astra Serif"/>
          <w:spacing w:val="0"/>
        </w:rPr>
        <w:t xml:space="preserve">. </w:t>
      </w:r>
      <w:r w:rsidR="002B2B20" w:rsidRPr="0020252B">
        <w:rPr>
          <w:rStyle w:val="10"/>
          <w:rFonts w:ascii="PT Astra Serif" w:hAnsi="PT Astra Serif"/>
          <w:sz w:val="24"/>
          <w:szCs w:val="24"/>
        </w:rPr>
        <w:t>Выводы по результатам проведенной экспертизы</w:t>
      </w:r>
      <w:bookmarkEnd w:id="2"/>
      <w:r w:rsidR="002F3E61" w:rsidRPr="0020252B">
        <w:rPr>
          <w:rStyle w:val="10"/>
          <w:rFonts w:ascii="PT Astra Serif" w:hAnsi="PT Astra Serif"/>
          <w:sz w:val="24"/>
          <w:szCs w:val="24"/>
        </w:rPr>
        <w:t>.</w:t>
      </w:r>
    </w:p>
    <w:p w:rsidR="00D6423D" w:rsidRPr="0020252B" w:rsidRDefault="00D6423D" w:rsidP="0020252B">
      <w:pPr>
        <w:pStyle w:val="20"/>
        <w:spacing w:before="0" w:line="240" w:lineRule="auto"/>
        <w:ind w:left="181" w:firstLine="680"/>
        <w:contextualSpacing/>
        <w:jc w:val="both"/>
        <w:rPr>
          <w:rFonts w:ascii="PT Astra Serif" w:eastAsia="Times New Roman" w:hAnsi="PT Astra Serif"/>
          <w:color w:val="auto"/>
          <w:spacing w:val="0"/>
          <w:sz w:val="24"/>
          <w:szCs w:val="24"/>
        </w:rPr>
      </w:pPr>
      <w:proofErr w:type="gramStart"/>
      <w:r w:rsidRPr="0020252B">
        <w:rPr>
          <w:rFonts w:ascii="PT Astra Serif" w:eastAsia="Times New Roman" w:hAnsi="PT Astra Serif"/>
          <w:color w:val="auto"/>
          <w:spacing w:val="0"/>
          <w:sz w:val="24"/>
          <w:szCs w:val="24"/>
        </w:rPr>
        <w:t>В целом сделан вывод о том, что постановление администрации муниципального образования «</w:t>
      </w:r>
      <w:r w:rsidR="00463B1C">
        <w:rPr>
          <w:rFonts w:ascii="PT Astra Serif" w:eastAsia="Times New Roman" w:hAnsi="PT Astra Serif"/>
          <w:color w:val="auto"/>
          <w:spacing w:val="0"/>
          <w:sz w:val="24"/>
          <w:szCs w:val="24"/>
        </w:rPr>
        <w:t>Город Новоульяновск</w:t>
      </w:r>
      <w:r w:rsidRPr="0020252B">
        <w:rPr>
          <w:rFonts w:ascii="PT Astra Serif" w:eastAsia="Times New Roman" w:hAnsi="PT Astra Serif"/>
          <w:color w:val="auto"/>
          <w:spacing w:val="0"/>
          <w:sz w:val="24"/>
          <w:szCs w:val="24"/>
        </w:rPr>
        <w:t xml:space="preserve">» Ульяновской области </w:t>
      </w:r>
      <w:r w:rsidR="00463B1C">
        <w:rPr>
          <w:rFonts w:ascii="PT Astra Serif" w:eastAsia="Times New Roman" w:hAnsi="PT Astra Serif"/>
          <w:color w:val="auto"/>
          <w:spacing w:val="0"/>
          <w:sz w:val="24"/>
          <w:szCs w:val="24"/>
        </w:rPr>
        <w:t xml:space="preserve">от </w:t>
      </w:r>
      <w:r w:rsidR="00775D3A">
        <w:rPr>
          <w:rFonts w:ascii="PT Astra Serif" w:eastAsia="Times New Roman" w:hAnsi="PT Astra Serif"/>
          <w:color w:val="auto"/>
          <w:spacing w:val="0"/>
          <w:sz w:val="24"/>
          <w:szCs w:val="24"/>
        </w:rPr>
        <w:t>30.04</w:t>
      </w:r>
      <w:r w:rsidR="0020252B" w:rsidRPr="0020252B">
        <w:rPr>
          <w:rFonts w:ascii="PT Astra Serif" w:eastAsia="Times New Roman" w:hAnsi="PT Astra Serif"/>
          <w:color w:val="auto"/>
          <w:spacing w:val="0"/>
          <w:sz w:val="24"/>
          <w:szCs w:val="24"/>
        </w:rPr>
        <w:t xml:space="preserve">.2019 № </w:t>
      </w:r>
      <w:r w:rsidR="00775D3A">
        <w:rPr>
          <w:rFonts w:ascii="PT Astra Serif" w:eastAsia="Times New Roman" w:hAnsi="PT Astra Serif"/>
          <w:color w:val="auto"/>
          <w:spacing w:val="0"/>
          <w:sz w:val="24"/>
          <w:szCs w:val="24"/>
        </w:rPr>
        <w:t>566-</w:t>
      </w:r>
      <w:r w:rsidR="00463B1C">
        <w:rPr>
          <w:rFonts w:ascii="PT Astra Serif" w:eastAsia="Times New Roman" w:hAnsi="PT Astra Serif"/>
          <w:color w:val="auto"/>
          <w:spacing w:val="0"/>
          <w:sz w:val="24"/>
          <w:szCs w:val="24"/>
        </w:rPr>
        <w:t>П</w:t>
      </w:r>
      <w:r w:rsidR="0020252B" w:rsidRPr="0020252B">
        <w:rPr>
          <w:rFonts w:ascii="PT Astra Serif" w:eastAsia="Times New Roman" w:hAnsi="PT Astra Serif"/>
          <w:color w:val="auto"/>
          <w:spacing w:val="0"/>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20252B">
        <w:rPr>
          <w:rFonts w:ascii="PT Astra Serif" w:eastAsia="Times New Roman" w:hAnsi="PT Astra Serif"/>
          <w:color w:val="auto"/>
          <w:spacing w:val="0"/>
          <w:sz w:val="24"/>
          <w:szCs w:val="24"/>
        </w:rPr>
        <w:t xml:space="preserve">, не противоречит Федеральному законодательству, но требуется </w:t>
      </w:r>
      <w:r w:rsidR="0020252B" w:rsidRPr="0020252B">
        <w:rPr>
          <w:rFonts w:ascii="PT Astra Serif" w:eastAsia="Times New Roman" w:hAnsi="PT Astra Serif"/>
          <w:color w:val="auto"/>
          <w:spacing w:val="0"/>
          <w:sz w:val="24"/>
          <w:szCs w:val="24"/>
        </w:rPr>
        <w:t>исключение Регионального портала по всему тексту постановления.</w:t>
      </w:r>
      <w:proofErr w:type="gramEnd"/>
    </w:p>
    <w:p w:rsidR="0053170D" w:rsidRPr="0020252B" w:rsidRDefault="00057996" w:rsidP="0020252B">
      <w:pPr>
        <w:pStyle w:val="20"/>
        <w:spacing w:before="0" w:line="240" w:lineRule="auto"/>
        <w:ind w:left="181" w:firstLine="680"/>
        <w:contextualSpacing/>
        <w:jc w:val="both"/>
        <w:rPr>
          <w:rFonts w:ascii="PT Astra Serif" w:hAnsi="PT Astra Serif"/>
          <w:color w:val="auto"/>
          <w:spacing w:val="0"/>
          <w:sz w:val="24"/>
          <w:szCs w:val="24"/>
        </w:rPr>
      </w:pPr>
      <w:r w:rsidRPr="0020252B">
        <w:rPr>
          <w:rFonts w:ascii="PT Astra Serif" w:eastAsia="Times New Roman" w:hAnsi="PT Astra Serif"/>
          <w:color w:val="auto"/>
          <w:spacing w:val="0"/>
          <w:sz w:val="24"/>
          <w:szCs w:val="24"/>
        </w:rPr>
        <w:t>НПА содержит нормы, затрагивающие</w:t>
      </w:r>
      <w:r w:rsidRPr="0020252B">
        <w:rPr>
          <w:rFonts w:ascii="PT Astra Serif" w:hAnsi="PT Astra Serif"/>
          <w:color w:val="auto"/>
          <w:spacing w:val="0"/>
          <w:sz w:val="24"/>
          <w:szCs w:val="24"/>
        </w:rPr>
        <w:t xml:space="preserve"> интересы юридических и физических лиц, заинтересованных в предоставлении муниципальной услуги. </w:t>
      </w:r>
      <w:proofErr w:type="gramStart"/>
      <w:r w:rsidRPr="0020252B">
        <w:rPr>
          <w:rFonts w:ascii="PT Astra Serif" w:hAnsi="PT Astra Serif"/>
          <w:color w:val="auto"/>
          <w:spacing w:val="0"/>
          <w:sz w:val="24"/>
          <w:szCs w:val="24"/>
        </w:rPr>
        <w:t xml:space="preserve">Согласно Федеральным законам Российской Федерации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w:t>
      </w:r>
      <w:r w:rsidR="00F34717" w:rsidRPr="0020252B">
        <w:rPr>
          <w:rFonts w:ascii="PT Astra Serif" w:hAnsi="PT Astra Serif"/>
          <w:color w:val="auto"/>
          <w:spacing w:val="0"/>
          <w:sz w:val="24"/>
          <w:szCs w:val="24"/>
        </w:rPr>
        <w:t>постановлени</w:t>
      </w:r>
      <w:r w:rsidR="00F34717" w:rsidRPr="0020252B">
        <w:rPr>
          <w:rFonts w:ascii="PT Astra Serif" w:hAnsi="PT Astra Serif"/>
          <w:sz w:val="24"/>
          <w:szCs w:val="24"/>
        </w:rPr>
        <w:t>е</w:t>
      </w:r>
      <w:r w:rsidR="00F34717" w:rsidRPr="0020252B">
        <w:rPr>
          <w:rFonts w:ascii="PT Astra Serif" w:hAnsi="PT Astra Serif"/>
          <w:color w:val="auto"/>
          <w:spacing w:val="0"/>
          <w:sz w:val="24"/>
          <w:szCs w:val="24"/>
        </w:rPr>
        <w:t xml:space="preserve"> администрации муниципального образования «</w:t>
      </w:r>
      <w:r w:rsidR="00463B1C">
        <w:rPr>
          <w:rFonts w:ascii="PT Astra Serif" w:hAnsi="PT Astra Serif"/>
          <w:color w:val="auto"/>
          <w:spacing w:val="0"/>
          <w:sz w:val="24"/>
          <w:szCs w:val="24"/>
        </w:rPr>
        <w:t>Город Новоульяновск</w:t>
      </w:r>
      <w:r w:rsidR="00F34717" w:rsidRPr="0020252B">
        <w:rPr>
          <w:rFonts w:ascii="PT Astra Serif" w:hAnsi="PT Astra Serif"/>
          <w:color w:val="auto"/>
          <w:spacing w:val="0"/>
          <w:sz w:val="24"/>
          <w:szCs w:val="24"/>
        </w:rPr>
        <w:t xml:space="preserve">» Ульяновской области </w:t>
      </w:r>
      <w:r w:rsidR="00463B1C">
        <w:rPr>
          <w:rFonts w:ascii="PT Astra Serif" w:hAnsi="PT Astra Serif"/>
          <w:color w:val="auto"/>
          <w:spacing w:val="0"/>
          <w:sz w:val="24"/>
          <w:szCs w:val="24"/>
        </w:rPr>
        <w:t xml:space="preserve">от </w:t>
      </w:r>
      <w:r w:rsidR="00775D3A">
        <w:rPr>
          <w:rFonts w:ascii="PT Astra Serif" w:hAnsi="PT Astra Serif"/>
          <w:color w:val="auto"/>
          <w:spacing w:val="0"/>
          <w:sz w:val="24"/>
          <w:szCs w:val="24"/>
        </w:rPr>
        <w:t>30.04</w:t>
      </w:r>
      <w:r w:rsidR="0020252B" w:rsidRPr="0020252B">
        <w:rPr>
          <w:rFonts w:ascii="PT Astra Serif" w:hAnsi="PT Astra Serif"/>
          <w:color w:val="auto"/>
          <w:spacing w:val="0"/>
          <w:sz w:val="24"/>
          <w:szCs w:val="24"/>
        </w:rPr>
        <w:t xml:space="preserve">.2019 № </w:t>
      </w:r>
      <w:r w:rsidR="00775D3A">
        <w:rPr>
          <w:rFonts w:ascii="PT Astra Serif" w:hAnsi="PT Astra Serif"/>
          <w:color w:val="auto"/>
          <w:spacing w:val="0"/>
          <w:sz w:val="24"/>
          <w:szCs w:val="24"/>
        </w:rPr>
        <w:t>566</w:t>
      </w:r>
      <w:r w:rsidR="00463B1C">
        <w:rPr>
          <w:rFonts w:ascii="PT Astra Serif" w:hAnsi="PT Astra Serif"/>
          <w:color w:val="auto"/>
          <w:spacing w:val="0"/>
          <w:sz w:val="24"/>
          <w:szCs w:val="24"/>
        </w:rPr>
        <w:t>-П</w:t>
      </w:r>
      <w:r w:rsidR="0020252B" w:rsidRPr="0020252B">
        <w:rPr>
          <w:rFonts w:ascii="PT Astra Serif" w:hAnsi="PT Astra Serif"/>
          <w:color w:val="auto"/>
          <w:spacing w:val="0"/>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w:t>
      </w:r>
      <w:proofErr w:type="gramEnd"/>
      <w:r w:rsidR="0020252B" w:rsidRPr="0020252B">
        <w:rPr>
          <w:rFonts w:ascii="PT Astra Serif" w:hAnsi="PT Astra Serif"/>
          <w:color w:val="auto"/>
          <w:spacing w:val="0"/>
          <w:sz w:val="24"/>
          <w:szCs w:val="24"/>
        </w:rPr>
        <w:t xml:space="preserve"> не </w:t>
      </w:r>
      <w:proofErr w:type="gramStart"/>
      <w:r w:rsidR="0020252B" w:rsidRPr="0020252B">
        <w:rPr>
          <w:rFonts w:ascii="PT Astra Serif" w:hAnsi="PT Astra Serif"/>
          <w:color w:val="auto"/>
          <w:spacing w:val="0"/>
          <w:sz w:val="24"/>
          <w:szCs w:val="24"/>
        </w:rPr>
        <w:t>разграничена</w:t>
      </w:r>
      <w:proofErr w:type="gramEnd"/>
      <w:r w:rsidR="0020252B" w:rsidRPr="0020252B">
        <w:rPr>
          <w:rFonts w:ascii="PT Astra Serif" w:hAnsi="PT Astra Serif"/>
          <w:color w:val="auto"/>
          <w:spacing w:val="0"/>
          <w:sz w:val="24"/>
          <w:szCs w:val="24"/>
        </w:rPr>
        <w:t>»</w:t>
      </w:r>
      <w:r w:rsidR="0051303E" w:rsidRPr="0020252B">
        <w:rPr>
          <w:rFonts w:ascii="PT Astra Serif" w:hAnsi="PT Astra Serif"/>
          <w:color w:val="auto"/>
          <w:spacing w:val="0"/>
          <w:sz w:val="24"/>
          <w:szCs w:val="24"/>
        </w:rPr>
        <w:t>,</w:t>
      </w:r>
      <w:r w:rsidRPr="0020252B">
        <w:rPr>
          <w:rFonts w:ascii="PT Astra Serif" w:hAnsi="PT Astra Serif"/>
          <w:color w:val="auto"/>
          <w:spacing w:val="0"/>
          <w:sz w:val="24"/>
          <w:szCs w:val="24"/>
        </w:rPr>
        <w:t xml:space="preserve"> </w:t>
      </w:r>
      <w:r w:rsidR="0051303E" w:rsidRPr="0020252B">
        <w:rPr>
          <w:rFonts w:ascii="PT Astra Serif" w:hAnsi="PT Astra Serif"/>
          <w:color w:val="auto"/>
          <w:spacing w:val="0"/>
          <w:sz w:val="24"/>
          <w:szCs w:val="24"/>
        </w:rPr>
        <w:t xml:space="preserve">считаем необходимым </w:t>
      </w:r>
      <w:r w:rsidR="003E4489" w:rsidRPr="0020252B">
        <w:rPr>
          <w:rFonts w:ascii="PT Astra Serif" w:hAnsi="PT Astra Serif"/>
          <w:color w:val="auto"/>
          <w:spacing w:val="0"/>
          <w:sz w:val="24"/>
          <w:szCs w:val="24"/>
        </w:rPr>
        <w:t>внести</w:t>
      </w:r>
      <w:r w:rsidR="0051303E" w:rsidRPr="0020252B">
        <w:rPr>
          <w:rFonts w:ascii="PT Astra Serif" w:hAnsi="PT Astra Serif"/>
          <w:color w:val="auto"/>
          <w:spacing w:val="0"/>
          <w:sz w:val="24"/>
          <w:szCs w:val="24"/>
        </w:rPr>
        <w:t xml:space="preserve"> следующие </w:t>
      </w:r>
      <w:r w:rsidR="003E4489" w:rsidRPr="0020252B">
        <w:rPr>
          <w:rFonts w:ascii="PT Astra Serif" w:hAnsi="PT Astra Serif"/>
          <w:color w:val="auto"/>
          <w:spacing w:val="0"/>
          <w:sz w:val="24"/>
          <w:szCs w:val="24"/>
        </w:rPr>
        <w:t xml:space="preserve"> изменения</w:t>
      </w:r>
      <w:r w:rsidR="00307D17" w:rsidRPr="0020252B">
        <w:rPr>
          <w:rFonts w:ascii="PT Astra Serif" w:hAnsi="PT Astra Serif"/>
          <w:color w:val="auto"/>
          <w:spacing w:val="0"/>
          <w:sz w:val="24"/>
          <w:szCs w:val="24"/>
        </w:rPr>
        <w:t xml:space="preserve">: </w:t>
      </w:r>
      <w:r w:rsidR="00F46099" w:rsidRPr="0020252B">
        <w:rPr>
          <w:rFonts w:ascii="PT Astra Serif" w:hAnsi="PT Astra Serif"/>
          <w:color w:val="auto"/>
          <w:spacing w:val="0"/>
          <w:sz w:val="24"/>
          <w:szCs w:val="24"/>
        </w:rPr>
        <w:t xml:space="preserve"> </w:t>
      </w:r>
    </w:p>
    <w:p w:rsidR="0020252B" w:rsidRPr="0020252B" w:rsidRDefault="0020252B" w:rsidP="0020252B">
      <w:pPr>
        <w:ind w:firstLine="709"/>
        <w:contextualSpacing/>
        <w:jc w:val="both"/>
        <w:rPr>
          <w:rFonts w:ascii="PT Astra Serif" w:hAnsi="PT Astra Serif"/>
          <w:sz w:val="24"/>
          <w:szCs w:val="24"/>
        </w:rPr>
      </w:pPr>
      <w:r w:rsidRPr="0020252B">
        <w:rPr>
          <w:rFonts w:ascii="PT Astra Serif" w:hAnsi="PT Astra Serif"/>
          <w:sz w:val="24"/>
          <w:szCs w:val="24"/>
        </w:rPr>
        <w:t>1.1. Подпункт 1.3.1. пункта 1.3. раздела 1 административного регламента изложить в новой редакции следующего содержания: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Информирование по вопросам предоставления муниципальной услуги осуществляется посредством:</w:t>
      </w:r>
    </w:p>
    <w:p w:rsidR="0020252B" w:rsidRPr="0020252B" w:rsidRDefault="0020252B" w:rsidP="0020252B">
      <w:pPr>
        <w:autoSpaceDE w:val="0"/>
        <w:ind w:firstLine="709"/>
        <w:contextualSpacing/>
        <w:jc w:val="both"/>
        <w:rPr>
          <w:rFonts w:ascii="PT Astra Serif" w:hAnsi="PT Astra Serif"/>
          <w:color w:val="000000"/>
          <w:sz w:val="24"/>
          <w:szCs w:val="24"/>
        </w:rPr>
      </w:pPr>
      <w:r w:rsidRPr="00B945F3">
        <w:rPr>
          <w:rFonts w:ascii="PT Astra Serif" w:hAnsi="PT Astra Serif"/>
          <w:sz w:val="24"/>
          <w:szCs w:val="24"/>
        </w:rPr>
        <w:t xml:space="preserve">размещения информации на Едином портале </w:t>
      </w:r>
      <w:r w:rsidRPr="00B945F3">
        <w:rPr>
          <w:rFonts w:ascii="PT Astra Serif" w:hAnsi="PT Astra Serif"/>
          <w:color w:val="000000"/>
          <w:sz w:val="24"/>
          <w:szCs w:val="24"/>
        </w:rPr>
        <w:t>(</w:t>
      </w:r>
      <w:r w:rsidR="00B945F3" w:rsidRPr="00B945F3">
        <w:rPr>
          <w:rFonts w:ascii="PT Astra Serif" w:hAnsi="PT Astra Serif"/>
          <w:color w:val="000000"/>
          <w:sz w:val="24"/>
          <w:szCs w:val="24"/>
        </w:rPr>
        <w:t>https://novulsk.gosuslugi.ru/</w:t>
      </w:r>
      <w:r w:rsidRPr="00B945F3">
        <w:rPr>
          <w:rFonts w:ascii="PT Astra Serif" w:hAnsi="PT Astra Serif"/>
          <w:color w:val="000000"/>
          <w:sz w:val="24"/>
          <w:szCs w:val="24"/>
        </w:rPr>
        <w:t>);</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20252B" w:rsidRPr="0020252B" w:rsidRDefault="0020252B" w:rsidP="0020252B">
      <w:pPr>
        <w:autoSpaceDE w:val="0"/>
        <w:ind w:firstLine="709"/>
        <w:contextualSpacing/>
        <w:jc w:val="both"/>
        <w:rPr>
          <w:rFonts w:ascii="PT Astra Serif" w:hAnsi="PT Astra Serif"/>
          <w:sz w:val="24"/>
          <w:szCs w:val="24"/>
        </w:rPr>
      </w:pPr>
      <w:r w:rsidRPr="00B945F3">
        <w:rPr>
          <w:rFonts w:ascii="PT Astra Serif" w:hAnsi="PT Astra Serif"/>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w:t>
      </w:r>
      <w:r w:rsidRPr="00B945F3">
        <w:rPr>
          <w:rFonts w:ascii="PT Astra Serif" w:hAnsi="PT Astra Serif"/>
          <w:sz w:val="24"/>
          <w:szCs w:val="24"/>
        </w:rPr>
        <w:lastRenderedPageBreak/>
        <w:t xml:space="preserve">государственных и муниципальных услуг в Ульяновской области» (далее – </w:t>
      </w:r>
      <w:r w:rsidRPr="00B945F3">
        <w:rPr>
          <w:rFonts w:ascii="PT Astra Serif" w:hAnsi="PT Astra Serif"/>
          <w:sz w:val="24"/>
          <w:szCs w:val="24"/>
        </w:rPr>
        <w:br/>
        <w:t>ОГКУ «Правительство для граждан»);</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письменные обращения, направляемые в уполномоченный орган по почте;</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обращения, поступивших в уполномоченный орган в электронной форме на адрес электронной почты;</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ответов на обращения по телефону.</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Информирование через телефон-автоинформатор </w:t>
      </w:r>
      <w:r w:rsidRPr="0020252B">
        <w:rPr>
          <w:rFonts w:ascii="PT Astra Serif" w:hAnsi="PT Astra Serif"/>
          <w:i/>
          <w:sz w:val="24"/>
          <w:szCs w:val="24"/>
        </w:rPr>
        <w:t xml:space="preserve"> </w:t>
      </w:r>
      <w:r w:rsidRPr="0020252B">
        <w:rPr>
          <w:rFonts w:ascii="PT Astra Serif" w:hAnsi="PT Astra Serif"/>
          <w:sz w:val="24"/>
          <w:szCs w:val="24"/>
        </w:rPr>
        <w:t>не осуществляется</w:t>
      </w:r>
      <w:proofErr w:type="gramStart"/>
      <w:r w:rsidRPr="0020252B">
        <w:rPr>
          <w:rFonts w:ascii="PT Astra Serif" w:hAnsi="PT Astra Serif"/>
          <w:sz w:val="24"/>
          <w:szCs w:val="24"/>
        </w:rPr>
        <w:t>.»;</w:t>
      </w:r>
      <w:proofErr w:type="gramEnd"/>
    </w:p>
    <w:p w:rsidR="0020252B" w:rsidRPr="0020252B" w:rsidRDefault="0020252B" w:rsidP="0020252B">
      <w:pPr>
        <w:ind w:firstLine="709"/>
        <w:contextualSpacing/>
        <w:jc w:val="both"/>
        <w:rPr>
          <w:rFonts w:ascii="PT Astra Serif" w:hAnsi="PT Astra Serif"/>
          <w:sz w:val="24"/>
          <w:szCs w:val="24"/>
        </w:rPr>
      </w:pPr>
      <w:r w:rsidRPr="0020252B">
        <w:rPr>
          <w:rFonts w:ascii="PT Astra Serif" w:hAnsi="PT Astra Serif"/>
          <w:sz w:val="24"/>
          <w:szCs w:val="24"/>
        </w:rPr>
        <w:t>1.2. Абзац 2 подпункта 1.3.2. пункта 1.3. раздела 1 административного регламента изложить в новой редакции следующего содержания: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«На официальном сайте уполномоченного органа, а также на Едином портале размещена следующая справочная информация:».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1.3. Пункт 2.5. раздела 2 административного регламента изложить в новой редакции следующего содержания:</w:t>
      </w:r>
    </w:p>
    <w:p w:rsidR="0020252B" w:rsidRPr="0020252B" w:rsidRDefault="0020252B" w:rsidP="0020252B">
      <w:pPr>
        <w:tabs>
          <w:tab w:val="left" w:pos="284"/>
        </w:tabs>
        <w:autoSpaceDE w:val="0"/>
        <w:ind w:firstLine="426"/>
        <w:contextualSpacing/>
        <w:jc w:val="center"/>
        <w:rPr>
          <w:rFonts w:ascii="PT Astra Serif" w:hAnsi="PT Astra Serif"/>
          <w:b/>
          <w:sz w:val="24"/>
          <w:szCs w:val="24"/>
        </w:rPr>
      </w:pPr>
      <w:r w:rsidRPr="0020252B">
        <w:rPr>
          <w:rFonts w:ascii="PT Astra Serif" w:hAnsi="PT Astra Serif"/>
          <w:b/>
          <w:sz w:val="24"/>
          <w:szCs w:val="24"/>
        </w:rPr>
        <w:t>«2.5. Правовые основания для предоставления муниципальной услуги</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1.4. Абзац 3, 4 пункта 2.13</w:t>
      </w:r>
      <w:r w:rsidRPr="0020252B">
        <w:rPr>
          <w:rFonts w:ascii="PT Astra Serif" w:hAnsi="PT Astra Serif"/>
          <w:b/>
          <w:sz w:val="24"/>
          <w:szCs w:val="24"/>
        </w:rPr>
        <w:t xml:space="preserve"> </w:t>
      </w:r>
      <w:r w:rsidRPr="0020252B">
        <w:rPr>
          <w:rFonts w:ascii="PT Astra Serif" w:hAnsi="PT Astra Serif"/>
          <w:sz w:val="24"/>
          <w:szCs w:val="24"/>
        </w:rPr>
        <w:t>раздела 2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 xml:space="preserve">возможность получения муниципальной услуги в ОГКУ «Правительство </w:t>
      </w:r>
      <w:r w:rsidRPr="0020252B">
        <w:rPr>
          <w:rFonts w:ascii="PT Astra Serif" w:hAnsi="PT Astra Serif"/>
          <w:sz w:val="24"/>
          <w:szCs w:val="24"/>
        </w:rPr>
        <w:br/>
        <w:t>для граждан» (в части подачи заявления и документов, получения результата предоставления муниципальной услуги);».</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1.5. </w:t>
      </w:r>
      <w:r w:rsidRPr="0020252B">
        <w:rPr>
          <w:rFonts w:ascii="PT Astra Serif" w:hAnsi="PT Astra Serif"/>
          <w:sz w:val="24"/>
          <w:szCs w:val="24"/>
        </w:rPr>
        <w:tab/>
        <w:t>Абзац 6, 7 пункта 2.14 раздела 2 административного регламента признать утратившим силу.</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1.6. Подпункт 3.1.2.</w:t>
      </w:r>
      <w:r w:rsidRPr="0020252B">
        <w:rPr>
          <w:rFonts w:ascii="PT Astra Serif" w:hAnsi="PT Astra Serif"/>
          <w:b/>
          <w:sz w:val="24"/>
          <w:szCs w:val="24"/>
        </w:rPr>
        <w:t xml:space="preserve">  </w:t>
      </w:r>
      <w:r w:rsidRPr="0020252B">
        <w:rPr>
          <w:rFonts w:ascii="PT Astra Serif" w:hAnsi="PT Astra Serif"/>
          <w:sz w:val="24"/>
          <w:szCs w:val="24"/>
        </w:rPr>
        <w:t>пункта 3.1</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 xml:space="preserve">3) получение заявителем сведений о ходе выполнения запроса о предоставлении </w:t>
      </w:r>
      <w:r w:rsidRPr="0020252B">
        <w:rPr>
          <w:rFonts w:ascii="PT Astra Serif" w:hAnsi="PT Astra Serif"/>
          <w:sz w:val="24"/>
          <w:szCs w:val="24"/>
        </w:rPr>
        <w:lastRenderedPageBreak/>
        <w:t>муниципальной услуги;</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5) получение заявителем результата предоставления муниципальной услуги, если иное не установлено федеральным законом;</w:t>
      </w:r>
    </w:p>
    <w:p w:rsidR="0020252B" w:rsidRPr="0020252B" w:rsidRDefault="0020252B" w:rsidP="0020252B">
      <w:pPr>
        <w:widowControl w:val="0"/>
        <w:suppressAutoHyphens/>
        <w:autoSpaceDE w:val="0"/>
        <w:autoSpaceDN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6) иные действия, необходимые для предоставления муниципальной услуги: не осуществляются.».</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1.7. Наименование раздела 3.3.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textAlignment w:val="baseline"/>
        <w:rPr>
          <w:rFonts w:ascii="PT Astra Serif" w:hAnsi="PT Astra Serif"/>
          <w:sz w:val="24"/>
          <w:szCs w:val="24"/>
          <w:lang w:eastAsia="zh-CN"/>
        </w:rPr>
      </w:pPr>
      <w:r w:rsidRPr="0020252B">
        <w:rPr>
          <w:rFonts w:ascii="PT Astra Serif" w:hAnsi="PT Astra Serif"/>
          <w:sz w:val="24"/>
          <w:szCs w:val="24"/>
        </w:rPr>
        <w:t>«</w:t>
      </w:r>
      <w:r w:rsidRPr="0020252B">
        <w:rPr>
          <w:rFonts w:ascii="PT Astra Serif" w:hAnsi="PT Astra Serif"/>
          <w:sz w:val="24"/>
          <w:szCs w:val="24"/>
          <w:lang w:eastAsia="zh-CN"/>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w:t>
      </w:r>
      <w:r w:rsidRPr="0020252B">
        <w:rPr>
          <w:rFonts w:ascii="PT Astra Serif" w:hAnsi="PT Astra Serif"/>
          <w:sz w:val="24"/>
          <w:szCs w:val="24"/>
          <w:lang w:eastAsia="zh-CN"/>
        </w:rPr>
        <w:br/>
        <w:t xml:space="preserve">№ 210-ФЗ «Об организации предоставления государственных </w:t>
      </w:r>
      <w:r w:rsidRPr="0020252B">
        <w:rPr>
          <w:rFonts w:ascii="PT Astra Serif" w:hAnsi="PT Astra Serif"/>
          <w:sz w:val="24"/>
          <w:szCs w:val="24"/>
          <w:lang w:eastAsia="zh-CN"/>
        </w:rPr>
        <w:br/>
        <w:t>и муниципальных услуг».</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1.8. Подпункт 3.3.2.</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Документы, направляемые в электронной форме, должны соответствовать следующим требованиям:</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color w:val="000000"/>
          <w:sz w:val="24"/>
          <w:szCs w:val="24"/>
        </w:rPr>
      </w:pPr>
      <w:r w:rsidRPr="0020252B">
        <w:rPr>
          <w:rFonts w:ascii="PT Astra Serif" w:hAnsi="PT Astra Serif"/>
          <w:sz w:val="24"/>
          <w:szCs w:val="24"/>
        </w:rPr>
        <w:t xml:space="preserve">Заявления представляются в уполномоченный орган в виде файлов в формате </w:t>
      </w:r>
      <w:proofErr w:type="spellStart"/>
      <w:r w:rsidRPr="0020252B">
        <w:rPr>
          <w:rFonts w:ascii="PT Astra Serif" w:hAnsi="PT Astra Serif"/>
          <w:sz w:val="24"/>
          <w:szCs w:val="24"/>
        </w:rPr>
        <w:t>doc</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docx</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txt</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xls</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xlsx</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rtf</w:t>
      </w:r>
      <w:proofErr w:type="spellEnd"/>
      <w:r w:rsidRPr="0020252B">
        <w:rPr>
          <w:rFonts w:ascii="PT Astra Serif" w:hAnsi="PT Astra Serif"/>
          <w:sz w:val="24"/>
          <w:szCs w:val="24"/>
        </w:rPr>
        <w:t>, если указанные заявления предоставляются в форме электронного документа посредством электронной почты.</w:t>
      </w:r>
      <w:r w:rsidRPr="0020252B">
        <w:rPr>
          <w:rFonts w:ascii="PT Astra Serif" w:hAnsi="PT Astra Serif"/>
          <w:color w:val="000000"/>
          <w:sz w:val="24"/>
          <w:szCs w:val="24"/>
        </w:rPr>
        <w:t xml:space="preserve"> </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color w:val="00000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sz w:val="24"/>
          <w:szCs w:val="24"/>
        </w:rPr>
        <w:t>Количество файлов должно соответствовать количеству документов, а наименование файла должно позволять идентифицировать документ.</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sz w:val="24"/>
          <w:szCs w:val="24"/>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20252B" w:rsidRPr="0020252B" w:rsidRDefault="0020252B" w:rsidP="0020252B">
      <w:pPr>
        <w:numPr>
          <w:ilvl w:val="0"/>
          <w:numId w:val="18"/>
        </w:numPr>
        <w:tabs>
          <w:tab w:val="num" w:pos="0"/>
        </w:tabs>
        <w:suppressAutoHyphens/>
        <w:autoSpaceDE w:val="0"/>
        <w:spacing w:after="0" w:line="240" w:lineRule="auto"/>
        <w:ind w:firstLine="709"/>
        <w:contextualSpacing/>
        <w:jc w:val="both"/>
        <w:textAlignment w:val="baseline"/>
        <w:rPr>
          <w:rFonts w:ascii="PT Astra Serif" w:hAnsi="PT Astra Serif"/>
          <w:sz w:val="24"/>
          <w:szCs w:val="24"/>
        </w:rPr>
      </w:pPr>
      <w:r w:rsidRPr="0020252B">
        <w:rPr>
          <w:rFonts w:ascii="PT Astra Serif" w:hAnsi="PT Astra Serif"/>
          <w:sz w:val="24"/>
          <w:szCs w:val="24"/>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20252B" w:rsidRPr="0020252B" w:rsidRDefault="0020252B" w:rsidP="0020252B">
      <w:pPr>
        <w:autoSpaceDE w:val="0"/>
        <w:ind w:firstLine="709"/>
        <w:contextualSpacing/>
        <w:jc w:val="both"/>
        <w:rPr>
          <w:rFonts w:ascii="PT Astra Serif" w:hAnsi="PT Astra Serif"/>
          <w:sz w:val="24"/>
          <w:szCs w:val="24"/>
        </w:rPr>
      </w:pPr>
      <w:r w:rsidRPr="0020252B">
        <w:rPr>
          <w:rFonts w:ascii="PT Astra Serif" w:hAnsi="PT Astra Serif"/>
          <w:sz w:val="24"/>
          <w:szCs w:val="24"/>
        </w:rPr>
        <w:t>1.9. В абзаце 2 подпункта 3.3.3.</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w:t>
      </w:r>
      <w:r w:rsidRPr="0020252B">
        <w:rPr>
          <w:rFonts w:ascii="PT Astra Serif" w:hAnsi="PT Astra Serif"/>
          <w:b/>
          <w:sz w:val="24"/>
          <w:szCs w:val="24"/>
        </w:rPr>
        <w:t xml:space="preserve"> </w:t>
      </w:r>
      <w:r w:rsidRPr="0020252B">
        <w:rPr>
          <w:rFonts w:ascii="PT Astra Serif" w:hAnsi="PT Astra Serif"/>
          <w:sz w:val="24"/>
          <w:szCs w:val="24"/>
        </w:rPr>
        <w:t>слово «Региональный» заменить на «Единый».</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lastRenderedPageBreak/>
        <w:t>1.10. Подпункт 3.3.4.</w:t>
      </w:r>
      <w:r w:rsidRPr="0020252B">
        <w:rPr>
          <w:rFonts w:ascii="PT Astra Serif" w:hAnsi="PT Astra Serif"/>
          <w:b/>
          <w:sz w:val="24"/>
          <w:szCs w:val="24"/>
        </w:rPr>
        <w:t xml:space="preserve"> </w:t>
      </w:r>
      <w:r w:rsidRPr="0020252B">
        <w:rPr>
          <w:rFonts w:ascii="PT Astra Serif" w:hAnsi="PT Astra Serif"/>
          <w:sz w:val="24"/>
          <w:szCs w:val="24"/>
        </w:rPr>
        <w:t>пункта 3.3</w:t>
      </w:r>
      <w:r w:rsidRPr="0020252B">
        <w:rPr>
          <w:rFonts w:ascii="PT Astra Serif" w:hAnsi="PT Astra Serif"/>
          <w:b/>
          <w:sz w:val="24"/>
          <w:szCs w:val="24"/>
        </w:rPr>
        <w:t xml:space="preserve"> </w:t>
      </w:r>
      <w:r w:rsidRPr="0020252B">
        <w:rPr>
          <w:rFonts w:ascii="PT Astra Serif" w:hAnsi="PT Astra Serif"/>
          <w:sz w:val="24"/>
          <w:szCs w:val="24"/>
        </w:rPr>
        <w:t>раздела 3 административного регламента изложить в новой редакции следующего содержания:</w:t>
      </w:r>
    </w:p>
    <w:p w:rsidR="0020252B" w:rsidRPr="0020252B" w:rsidRDefault="0020252B" w:rsidP="0020252B">
      <w:pPr>
        <w:widowControl w:val="0"/>
        <w:suppressAutoHyphens/>
        <w:autoSpaceDE w:val="0"/>
        <w:autoSpaceDN w:val="0"/>
        <w:ind w:firstLine="709"/>
        <w:contextualSpacing/>
        <w:jc w:val="both"/>
        <w:rPr>
          <w:rFonts w:ascii="PT Astra Serif" w:hAnsi="PT Astra Serif"/>
          <w:sz w:val="24"/>
          <w:szCs w:val="24"/>
        </w:rPr>
      </w:pPr>
      <w:r w:rsidRPr="0020252B">
        <w:rPr>
          <w:rFonts w:ascii="PT Astra Serif" w:hAnsi="PT Astra Serif"/>
          <w:sz w:val="24"/>
          <w:szCs w:val="24"/>
        </w:rPr>
        <w:t>«3.3.4. Получение заявителем результата предоставления муниципальной услуги, если иное не установлено федеральным законом.</w:t>
      </w:r>
    </w:p>
    <w:p w:rsidR="0020252B" w:rsidRPr="0020252B" w:rsidRDefault="0020252B" w:rsidP="0020252B">
      <w:pPr>
        <w:widowControl w:val="0"/>
        <w:autoSpaceDE w:val="0"/>
        <w:autoSpaceDN w:val="0"/>
        <w:adjustRightInd w:val="0"/>
        <w:ind w:firstLine="709"/>
        <w:contextualSpacing/>
        <w:jc w:val="both"/>
        <w:rPr>
          <w:rFonts w:ascii="PT Astra Serif" w:hAnsi="PT Astra Serif"/>
          <w:sz w:val="24"/>
          <w:szCs w:val="24"/>
        </w:rPr>
      </w:pPr>
      <w:r w:rsidRPr="0020252B">
        <w:rPr>
          <w:rFonts w:ascii="PT Astra Serif" w:hAnsi="PT Astra Serif"/>
          <w:sz w:val="24"/>
          <w:szCs w:val="24"/>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20252B">
        <w:rPr>
          <w:rFonts w:ascii="PT Astra Serif" w:hAnsi="PT Astra Serif"/>
          <w:sz w:val="24"/>
          <w:szCs w:val="24"/>
        </w:rPr>
        <w:t>pdf</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jpg</w:t>
      </w:r>
      <w:proofErr w:type="spellEnd"/>
      <w:r w:rsidRPr="0020252B">
        <w:rPr>
          <w:rFonts w:ascii="PT Astra Serif" w:hAnsi="PT Astra Serif"/>
          <w:sz w:val="24"/>
          <w:szCs w:val="24"/>
        </w:rPr>
        <w:t xml:space="preserve">, </w:t>
      </w:r>
      <w:proofErr w:type="spellStart"/>
      <w:r w:rsidRPr="0020252B">
        <w:rPr>
          <w:rFonts w:ascii="PT Astra Serif" w:hAnsi="PT Astra Serif"/>
          <w:sz w:val="24"/>
          <w:szCs w:val="24"/>
        </w:rPr>
        <w:t>tiff</w:t>
      </w:r>
      <w:proofErr w:type="spellEnd"/>
      <w:r w:rsidRPr="0020252B">
        <w:rPr>
          <w:rFonts w:ascii="PT Astra Serif" w:hAnsi="PT Astra Serif"/>
          <w:sz w:val="24"/>
          <w:szCs w:val="24"/>
        </w:rPr>
        <w:t xml:space="preserve"> в личный кабинет заявителя на Едином портале, одновременно с уведомлением о результате предоставления муниципальной услуги.</w:t>
      </w:r>
    </w:p>
    <w:p w:rsidR="0020252B" w:rsidRPr="0020252B" w:rsidRDefault="0020252B" w:rsidP="0020252B">
      <w:pPr>
        <w:widowControl w:val="0"/>
        <w:autoSpaceDE w:val="0"/>
        <w:autoSpaceDN w:val="0"/>
        <w:adjustRightInd w:val="0"/>
        <w:ind w:firstLine="709"/>
        <w:contextualSpacing/>
        <w:jc w:val="both"/>
        <w:rPr>
          <w:rFonts w:ascii="PT Astra Serif" w:hAnsi="PT Astra Serif"/>
          <w:sz w:val="24"/>
          <w:szCs w:val="24"/>
        </w:rPr>
      </w:pPr>
      <w:r w:rsidRPr="0020252B">
        <w:rPr>
          <w:rFonts w:ascii="PT Astra Serif" w:hAnsi="PT Astra Serif"/>
          <w:sz w:val="24"/>
          <w:szCs w:val="24"/>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1.10. Пункт 3.4. раздела 3 административного регламента изложить в новой редакции следующего содержания: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«3.4. Порядок выполнения административных процедур в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Информирование заявителей о порядке предоставления муниципальной услуги осуществляется путём:</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размещения материалов на информационных стендах, </w:t>
      </w:r>
      <w:r w:rsidRPr="0020252B">
        <w:rPr>
          <w:rFonts w:ascii="PT Astra Serif" w:hAnsi="PT Astra Serif"/>
          <w:bCs/>
          <w:sz w:val="24"/>
          <w:szCs w:val="24"/>
        </w:rPr>
        <w:t xml:space="preserve">или </w:t>
      </w:r>
      <w:r w:rsidRPr="0020252B">
        <w:rPr>
          <w:rFonts w:ascii="PT Astra Serif" w:eastAsia="Calibri" w:hAnsi="PT Astra Serif"/>
          <w:sz w:val="24"/>
          <w:szCs w:val="24"/>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20252B">
        <w:rPr>
          <w:rFonts w:ascii="PT Astra Serif" w:hAnsi="PT Astra Serif"/>
          <w:bCs/>
          <w:sz w:val="24"/>
          <w:szCs w:val="24"/>
        </w:rPr>
        <w:t xml:space="preserve">, оборудованных </w:t>
      </w:r>
      <w:r w:rsidRPr="0020252B">
        <w:rPr>
          <w:rFonts w:ascii="PT Astra Serif" w:hAnsi="PT Astra Serif"/>
          <w:sz w:val="24"/>
          <w:szCs w:val="24"/>
        </w:rPr>
        <w:t xml:space="preserve">в секторе информирования и ожидания </w:t>
      </w:r>
      <w:r w:rsidRPr="0020252B">
        <w:rPr>
          <w:rFonts w:ascii="PT Astra Serif" w:hAnsi="PT Astra Serif"/>
          <w:bCs/>
          <w:sz w:val="24"/>
          <w:szCs w:val="24"/>
        </w:rPr>
        <w:t>или в секторе приёма заявителей в помещении ОГКУ «Правительство для граждан»</w:t>
      </w:r>
      <w:r w:rsidRPr="0020252B">
        <w:rPr>
          <w:rFonts w:ascii="PT Astra Serif" w:hAnsi="PT Astra Serif"/>
          <w:sz w:val="24"/>
          <w:szCs w:val="24"/>
        </w:rPr>
        <w:t>;</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личного обращения заявителя;</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по справочному телефону.</w:t>
      </w:r>
    </w:p>
    <w:p w:rsidR="0020252B" w:rsidRPr="0020252B" w:rsidRDefault="0020252B" w:rsidP="0020252B">
      <w:pPr>
        <w:widowControl w:val="0"/>
        <w:autoSpaceDE w:val="0"/>
        <w:ind w:firstLine="709"/>
        <w:contextualSpacing/>
        <w:jc w:val="both"/>
        <w:rPr>
          <w:rFonts w:ascii="PT Astra Serif" w:hAnsi="PT Astra Serif"/>
          <w:sz w:val="24"/>
          <w:szCs w:val="24"/>
        </w:rPr>
      </w:pPr>
      <w:r w:rsidRPr="00B945F3">
        <w:rPr>
          <w:rFonts w:ascii="PT Astra Serif" w:hAnsi="PT Astra Serif"/>
          <w:sz w:val="24"/>
          <w:szCs w:val="24"/>
        </w:rPr>
        <w:t>Информацию о ходе выполнения запроса заявитель может получить лично или по справочному телефону ОГКУ «Правительство для граждан» (8422) 37-31-31.</w:t>
      </w:r>
    </w:p>
    <w:p w:rsidR="0020252B" w:rsidRPr="0020252B" w:rsidRDefault="0020252B" w:rsidP="0020252B">
      <w:pPr>
        <w:widowControl w:val="0"/>
        <w:autoSpaceDE w:val="0"/>
        <w:ind w:firstLine="709"/>
        <w:contextualSpacing/>
        <w:jc w:val="both"/>
        <w:rPr>
          <w:rFonts w:ascii="PT Astra Serif" w:hAnsi="PT Astra Serif"/>
          <w:b/>
          <w:sz w:val="24"/>
          <w:szCs w:val="24"/>
        </w:rPr>
      </w:pPr>
      <w:r w:rsidRPr="0020252B">
        <w:rPr>
          <w:rFonts w:ascii="PT Astra Serif" w:hAnsi="PT Astra Serif"/>
          <w:sz w:val="24"/>
          <w:szCs w:val="24"/>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3.4.2. </w:t>
      </w:r>
      <w:r w:rsidRPr="0020252B">
        <w:rPr>
          <w:rFonts w:ascii="PT Astra Serif" w:hAnsi="PT Astra Serif"/>
          <w:sz w:val="24"/>
          <w:szCs w:val="24"/>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w:t>
      </w:r>
      <w:r w:rsidRPr="0020252B">
        <w:rPr>
          <w:rFonts w:ascii="PT Astra Serif" w:hAnsi="PT Astra Serif"/>
          <w:sz w:val="24"/>
          <w:szCs w:val="24"/>
        </w:rPr>
        <w:lastRenderedPageBreak/>
        <w:t xml:space="preserve">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20252B" w:rsidRPr="0020252B" w:rsidRDefault="0020252B" w:rsidP="0020252B">
      <w:pPr>
        <w:widowControl w:val="0"/>
        <w:autoSpaceDE w:val="0"/>
        <w:ind w:firstLine="709"/>
        <w:contextualSpacing/>
        <w:jc w:val="both"/>
        <w:rPr>
          <w:rFonts w:ascii="PT Astra Serif" w:hAnsi="PT Astra Serif"/>
          <w:sz w:val="24"/>
          <w:szCs w:val="24"/>
        </w:rPr>
      </w:pPr>
      <w:r w:rsidRPr="0020252B">
        <w:rPr>
          <w:rFonts w:ascii="PT Astra Serif" w:hAnsi="PT Astra Serif"/>
          <w:sz w:val="24"/>
          <w:szCs w:val="24"/>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б) фамилия, имя, отчество уполномоченного сотрудника;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в) дата и время составления экземпляра электронного документа на бумажном носителе;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w:t>
      </w:r>
      <w:r w:rsidRPr="0020252B">
        <w:rPr>
          <w:rFonts w:ascii="PT Astra Serif" w:hAnsi="PT Astra Serif" w:cs="Tahoma"/>
          <w:sz w:val="24"/>
          <w:szCs w:val="24"/>
        </w:rPr>
        <w:lastRenderedPageBreak/>
        <w:t xml:space="preserve">по результатам предоставления муниципальной услуги уполномоченным органом.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20252B" w:rsidRPr="0020252B" w:rsidRDefault="0020252B" w:rsidP="0020252B">
      <w:pPr>
        <w:widowControl w:val="0"/>
        <w:autoSpaceDE w:val="0"/>
        <w:ind w:firstLine="709"/>
        <w:contextualSpacing/>
        <w:jc w:val="both"/>
        <w:rPr>
          <w:rFonts w:ascii="PT Astra Serif" w:hAnsi="PT Astra Serif" w:cs="Tahoma"/>
          <w:sz w:val="24"/>
          <w:szCs w:val="24"/>
        </w:rPr>
      </w:pPr>
      <w:r w:rsidRPr="0020252B">
        <w:rPr>
          <w:rFonts w:ascii="PT Astra Serif" w:hAnsi="PT Astra Serif" w:cs="Tahoma"/>
          <w:sz w:val="24"/>
          <w:szCs w:val="24"/>
        </w:rPr>
        <w:t>3.4.4. Иные процедуры – не осуществляются.</w:t>
      </w:r>
    </w:p>
    <w:p w:rsidR="0020252B" w:rsidRPr="0020252B" w:rsidRDefault="0020252B" w:rsidP="0020252B">
      <w:pPr>
        <w:autoSpaceDE w:val="0"/>
        <w:adjustRightInd w:val="0"/>
        <w:ind w:firstLine="709"/>
        <w:contextualSpacing/>
        <w:jc w:val="both"/>
        <w:rPr>
          <w:rFonts w:ascii="PT Astra Serif" w:hAnsi="PT Astra Serif"/>
          <w:sz w:val="24"/>
          <w:szCs w:val="24"/>
        </w:rPr>
      </w:pPr>
      <w:r w:rsidRPr="0020252B">
        <w:rPr>
          <w:rFonts w:ascii="PT Astra Serif" w:hAnsi="PT Astra Serif"/>
          <w:sz w:val="24"/>
          <w:szCs w:val="24"/>
        </w:rPr>
        <w:t>3.4.5. Иные действия.</w:t>
      </w:r>
    </w:p>
    <w:p w:rsidR="0020252B" w:rsidRPr="0020252B" w:rsidRDefault="0020252B" w:rsidP="0020252B">
      <w:pPr>
        <w:autoSpaceDE w:val="0"/>
        <w:adjustRightInd w:val="0"/>
        <w:ind w:firstLine="709"/>
        <w:contextualSpacing/>
        <w:jc w:val="both"/>
        <w:rPr>
          <w:rFonts w:ascii="PT Astra Serif" w:hAnsi="PT Astra Serif"/>
          <w:sz w:val="24"/>
          <w:szCs w:val="24"/>
        </w:rPr>
      </w:pPr>
      <w:r w:rsidRPr="0020252B">
        <w:rPr>
          <w:rFonts w:ascii="PT Astra Serif" w:eastAsia="Calibri" w:hAnsi="PT Astra Serif"/>
          <w:sz w:val="24"/>
          <w:szCs w:val="24"/>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20252B">
        <w:rPr>
          <w:rFonts w:ascii="PT Astra Serif" w:hAnsi="PT Astra Serif"/>
          <w:sz w:val="24"/>
          <w:szCs w:val="24"/>
        </w:rPr>
        <w:t>.».</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1.11. Пункт 5.3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jc w:val="center"/>
        <w:rPr>
          <w:rFonts w:ascii="PT Astra Serif" w:hAnsi="PT Astra Serif"/>
          <w:b/>
          <w:sz w:val="24"/>
          <w:szCs w:val="24"/>
        </w:rPr>
      </w:pPr>
      <w:r w:rsidRPr="0020252B">
        <w:rPr>
          <w:rFonts w:ascii="PT Astra Serif" w:hAnsi="PT Astra Serif"/>
          <w:sz w:val="24"/>
          <w:szCs w:val="24"/>
        </w:rPr>
        <w:t>«</w:t>
      </w:r>
      <w:r w:rsidRPr="0020252B">
        <w:rPr>
          <w:rFonts w:ascii="PT Astra Serif" w:hAnsi="PT Astra Serif"/>
          <w:b/>
          <w:sz w:val="24"/>
          <w:szCs w:val="24"/>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20252B" w:rsidRPr="0020252B" w:rsidRDefault="0020252B" w:rsidP="0020252B">
      <w:pPr>
        <w:spacing w:after="1" w:line="280" w:lineRule="atLeast"/>
        <w:ind w:firstLine="709"/>
        <w:contextualSpacing/>
        <w:jc w:val="both"/>
        <w:rPr>
          <w:rFonts w:ascii="PT Astra Serif" w:hAnsi="PT Astra Serif"/>
          <w:sz w:val="24"/>
          <w:szCs w:val="24"/>
        </w:rPr>
      </w:pP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Заявители могут обратиться с жалобой в уполномоченный орган,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действие (бездействие) Руководителя уполномоченного органа рассматриваются Главой муниципального образования «</w:t>
      </w:r>
      <w:r w:rsidR="00463B1C">
        <w:rPr>
          <w:rFonts w:ascii="PT Astra Serif" w:hAnsi="PT Astra Serif"/>
          <w:sz w:val="24"/>
          <w:szCs w:val="24"/>
        </w:rPr>
        <w:t>Город Новоульяновск</w:t>
      </w:r>
      <w:r w:rsidRPr="0020252B">
        <w:rPr>
          <w:rFonts w:ascii="PT Astra Serif" w:hAnsi="PT Astra Serif"/>
          <w:sz w:val="24"/>
          <w:szCs w:val="24"/>
        </w:rPr>
        <w:t>» Ульяновской области.</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1.12. Пункт 5.4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rPr>
          <w:rFonts w:ascii="PT Astra Serif" w:hAnsi="PT Astra Serif"/>
          <w:sz w:val="24"/>
          <w:szCs w:val="24"/>
        </w:rPr>
      </w:pPr>
      <w:r w:rsidRPr="0020252B">
        <w:rPr>
          <w:rFonts w:ascii="PT Astra Serif" w:hAnsi="PT Astra Serif"/>
          <w:sz w:val="24"/>
          <w:szCs w:val="24"/>
        </w:rPr>
        <w:t>«5.4. Порядок подачи и рассмотрения жалобы</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lastRenderedPageBreak/>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20252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0252B">
        <w:rPr>
          <w:rFonts w:ascii="PT Astra Serif" w:hAnsi="PT Astra Serif"/>
          <w:sz w:val="24"/>
          <w:szCs w:val="24"/>
        </w:rPr>
        <w:t>, а также может быть принята при личном приёме заявителя.</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20252B">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0252B">
        <w:rPr>
          <w:rFonts w:ascii="PT Astra Serif" w:hAnsi="PT Astra Serif"/>
          <w:sz w:val="24"/>
          <w:szCs w:val="24"/>
        </w:rPr>
        <w:t>, а также может быть принята при личном приёме заявителя.</w:t>
      </w:r>
    </w:p>
    <w:p w:rsidR="0020252B" w:rsidRPr="0020252B" w:rsidRDefault="0020252B" w:rsidP="0020252B">
      <w:pPr>
        <w:autoSpaceDE w:val="0"/>
        <w:adjustRightInd w:val="0"/>
        <w:ind w:firstLine="697"/>
        <w:contextualSpacing/>
        <w:jc w:val="both"/>
        <w:rPr>
          <w:rFonts w:ascii="PT Astra Serif" w:hAnsi="PT Astra Serif"/>
          <w:sz w:val="24"/>
          <w:szCs w:val="24"/>
        </w:rPr>
      </w:pPr>
      <w:r w:rsidRPr="0020252B">
        <w:rPr>
          <w:rFonts w:ascii="PT Astra Serif" w:hAnsi="PT Astra Serif"/>
          <w:sz w:val="24"/>
          <w:szCs w:val="24"/>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20252B" w:rsidRPr="0020252B" w:rsidRDefault="0020252B" w:rsidP="0020252B">
      <w:pPr>
        <w:autoSpaceDE w:val="0"/>
        <w:adjustRightInd w:val="0"/>
        <w:ind w:firstLine="697"/>
        <w:contextualSpacing/>
        <w:jc w:val="both"/>
        <w:rPr>
          <w:rFonts w:ascii="PT Astra Serif" w:hAnsi="PT Astra Serif"/>
          <w:sz w:val="24"/>
          <w:szCs w:val="24"/>
        </w:rPr>
      </w:pPr>
      <w:r w:rsidRPr="0020252B">
        <w:rPr>
          <w:rFonts w:ascii="PT Astra Serif" w:hAnsi="PT Astra Serif"/>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Жалоба должна содержать:</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0252B"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20252B" w:rsidRPr="0020252B" w:rsidRDefault="0020252B" w:rsidP="0020252B">
      <w:pPr>
        <w:suppressAutoHyphens/>
        <w:autoSpaceDE w:val="0"/>
        <w:autoSpaceDN w:val="0"/>
        <w:adjustRightInd w:val="0"/>
        <w:ind w:firstLine="709"/>
        <w:contextualSpacing/>
        <w:jc w:val="both"/>
        <w:textAlignment w:val="baseline"/>
        <w:rPr>
          <w:rFonts w:ascii="PT Astra Serif" w:hAnsi="PT Astra Serif"/>
          <w:sz w:val="24"/>
          <w:szCs w:val="24"/>
        </w:rPr>
      </w:pPr>
      <w:r w:rsidRPr="0020252B">
        <w:rPr>
          <w:rFonts w:ascii="PT Astra Serif" w:hAnsi="PT Astra Serif"/>
          <w:sz w:val="24"/>
          <w:szCs w:val="24"/>
        </w:rPr>
        <w:t>1.13. Пункт 5.10 раздела 5 административного регламента изложить в новой редакции следующего содержания:</w:t>
      </w:r>
    </w:p>
    <w:p w:rsidR="0020252B" w:rsidRPr="0020252B" w:rsidRDefault="0020252B" w:rsidP="0020252B">
      <w:pPr>
        <w:spacing w:after="1" w:line="280" w:lineRule="atLeast"/>
        <w:ind w:firstLine="709"/>
        <w:contextualSpacing/>
        <w:jc w:val="center"/>
        <w:rPr>
          <w:rFonts w:ascii="PT Astra Serif" w:hAnsi="PT Astra Serif"/>
          <w:b/>
          <w:sz w:val="24"/>
          <w:szCs w:val="24"/>
        </w:rPr>
      </w:pPr>
      <w:r w:rsidRPr="0020252B">
        <w:rPr>
          <w:rFonts w:ascii="PT Astra Serif" w:hAnsi="PT Astra Serif"/>
          <w:b/>
          <w:sz w:val="24"/>
          <w:szCs w:val="24"/>
        </w:rPr>
        <w:t>«5.10. Способы информирования заявителей о порядке подачи и рассмотрения жалобы</w:t>
      </w:r>
    </w:p>
    <w:p w:rsidR="006F74E8" w:rsidRPr="0020252B" w:rsidRDefault="0020252B" w:rsidP="0020252B">
      <w:pPr>
        <w:spacing w:after="1" w:line="280" w:lineRule="atLeast"/>
        <w:ind w:firstLine="709"/>
        <w:contextualSpacing/>
        <w:jc w:val="both"/>
        <w:rPr>
          <w:rFonts w:ascii="PT Astra Serif" w:hAnsi="PT Astra Serif"/>
          <w:sz w:val="24"/>
          <w:szCs w:val="24"/>
        </w:rPr>
      </w:pPr>
      <w:r w:rsidRPr="0020252B">
        <w:rPr>
          <w:rFonts w:ascii="PT Astra Serif" w:hAnsi="PT Astra Serif"/>
          <w:color w:val="000000"/>
          <w:sz w:val="24"/>
          <w:szCs w:val="24"/>
        </w:rPr>
        <w:t xml:space="preserve">Информацию о порядке подачи и рассмотрения жалобы можно получить </w:t>
      </w:r>
      <w:r w:rsidRPr="0020252B">
        <w:rPr>
          <w:rFonts w:ascii="PT Astra Serif" w:hAnsi="PT Astra Serif"/>
          <w:color w:val="000000"/>
          <w:sz w:val="24"/>
          <w:szCs w:val="24"/>
        </w:rPr>
        <w:br/>
        <w:t xml:space="preserve">у ответственного лица при личном обращении или по телефону в уполномоченном органе, </w:t>
      </w:r>
      <w:r w:rsidRPr="0020252B">
        <w:rPr>
          <w:rFonts w:ascii="PT Astra Serif" w:hAnsi="PT Astra Serif"/>
          <w:sz w:val="24"/>
          <w:szCs w:val="24"/>
        </w:rPr>
        <w:t>ОГКУ «Правительство для граждан»</w:t>
      </w:r>
      <w:r w:rsidRPr="0020252B">
        <w:rPr>
          <w:rFonts w:ascii="PT Astra Serif" w:hAnsi="PT Astra Serif"/>
          <w:color w:val="000000"/>
          <w:sz w:val="24"/>
          <w:szCs w:val="24"/>
        </w:rPr>
        <w:t>, а также посредством использования информации, размещённой на официальном сайте уполномоченного органа, на</w:t>
      </w:r>
      <w:r w:rsidRPr="0020252B">
        <w:rPr>
          <w:rFonts w:ascii="PT Astra Serif" w:hAnsi="PT Astra Serif"/>
          <w:sz w:val="24"/>
          <w:szCs w:val="24"/>
        </w:rPr>
        <w:t xml:space="preserve"> Едином портале»</w:t>
      </w:r>
      <w:r w:rsidR="006F74E8" w:rsidRPr="0020252B">
        <w:rPr>
          <w:rFonts w:ascii="PT Astra Serif" w:hAnsi="PT Astra Serif"/>
          <w:sz w:val="24"/>
          <w:szCs w:val="24"/>
        </w:rPr>
        <w:t>».</w:t>
      </w:r>
    </w:p>
    <w:p w:rsidR="00193300" w:rsidRPr="0020252B" w:rsidRDefault="006F74E8" w:rsidP="0020252B">
      <w:pPr>
        <w:pStyle w:val="a3"/>
        <w:spacing w:before="0" w:line="240" w:lineRule="auto"/>
        <w:ind w:right="40"/>
        <w:contextualSpacing/>
        <w:rPr>
          <w:rStyle w:val="a4"/>
          <w:rFonts w:ascii="PT Astra Serif" w:hAnsi="PT Astra Serif"/>
          <w:iCs/>
          <w:color w:val="000000"/>
          <w:sz w:val="24"/>
          <w:szCs w:val="24"/>
        </w:rPr>
      </w:pPr>
      <w:r w:rsidRPr="0020252B">
        <w:rPr>
          <w:rStyle w:val="a4"/>
          <w:rFonts w:ascii="PT Astra Serif" w:hAnsi="PT Astra Serif"/>
          <w:iCs/>
          <w:color w:val="000000"/>
          <w:sz w:val="24"/>
          <w:szCs w:val="24"/>
        </w:rPr>
        <w:lastRenderedPageBreak/>
        <w:t xml:space="preserve"> </w:t>
      </w:r>
    </w:p>
    <w:p w:rsidR="00F636EF" w:rsidRPr="0020252B" w:rsidRDefault="006F74E8" w:rsidP="0020252B">
      <w:pPr>
        <w:pStyle w:val="a3"/>
        <w:spacing w:before="0" w:line="240" w:lineRule="auto"/>
        <w:ind w:right="40"/>
        <w:contextualSpacing/>
        <w:rPr>
          <w:rStyle w:val="a4"/>
          <w:rFonts w:ascii="PT Astra Serif" w:hAnsi="PT Astra Serif"/>
          <w:b/>
          <w:iCs/>
          <w:sz w:val="24"/>
          <w:szCs w:val="24"/>
        </w:rPr>
      </w:pPr>
      <w:r w:rsidRPr="0020252B">
        <w:rPr>
          <w:rStyle w:val="a4"/>
          <w:rFonts w:ascii="PT Astra Serif" w:hAnsi="PT Astra Serif"/>
          <w:iCs/>
          <w:color w:val="000000"/>
          <w:sz w:val="24"/>
          <w:szCs w:val="24"/>
        </w:rPr>
        <w:t>По итогам экспертизы НПА считаем, что</w:t>
      </w:r>
      <w:r w:rsidR="00544B32" w:rsidRPr="0020252B">
        <w:rPr>
          <w:rStyle w:val="a4"/>
          <w:rFonts w:ascii="PT Astra Serif" w:hAnsi="PT Astra Serif"/>
          <w:iCs/>
          <w:color w:val="000000"/>
          <w:sz w:val="24"/>
          <w:szCs w:val="24"/>
        </w:rPr>
        <w:t xml:space="preserve"> </w:t>
      </w:r>
      <w:r w:rsidRPr="0020252B">
        <w:rPr>
          <w:rStyle w:val="a4"/>
          <w:rFonts w:ascii="PT Astra Serif" w:hAnsi="PT Astra Serif"/>
          <w:iCs/>
          <w:color w:val="000000"/>
          <w:sz w:val="24"/>
          <w:szCs w:val="24"/>
        </w:rPr>
        <w:t>наличие проблемы и целесообразность ее решения</w:t>
      </w:r>
      <w:r w:rsidR="00544B32" w:rsidRPr="0020252B">
        <w:rPr>
          <w:rStyle w:val="a4"/>
          <w:rFonts w:ascii="PT Astra Serif" w:hAnsi="PT Astra Serif"/>
          <w:iCs/>
          <w:color w:val="000000"/>
          <w:sz w:val="24"/>
          <w:szCs w:val="24"/>
        </w:rPr>
        <w:t xml:space="preserve"> предусмотренного внесением изменений в НПА, обоснованы. Внесение изменений не способствует  введению избыточных обязанностей, запретов и ограничений для субъектов предпринимательской деятельности. Принятие данного акта не повлечет возникновение необоснованных расходов субъектов предпринимательской и инновационной деятельности </w:t>
      </w:r>
      <w:r w:rsidR="004F77C0">
        <w:rPr>
          <w:rStyle w:val="a4"/>
          <w:rFonts w:ascii="PT Astra Serif" w:hAnsi="PT Astra Serif"/>
          <w:iCs/>
          <w:color w:val="000000"/>
          <w:sz w:val="24"/>
          <w:szCs w:val="24"/>
        </w:rPr>
        <w:t>муниципального образования «Город Новоульяновск» Ульяновской области</w:t>
      </w:r>
      <w:r w:rsidR="00544B32" w:rsidRPr="0020252B">
        <w:rPr>
          <w:rStyle w:val="a4"/>
          <w:rFonts w:ascii="PT Astra Serif" w:hAnsi="PT Astra Serif"/>
          <w:iCs/>
          <w:color w:val="000000"/>
          <w:sz w:val="24"/>
          <w:szCs w:val="24"/>
        </w:rPr>
        <w:t xml:space="preserve">.  </w:t>
      </w:r>
      <w:r w:rsidR="00F636EF" w:rsidRPr="0020252B">
        <w:rPr>
          <w:rStyle w:val="a4"/>
          <w:rFonts w:ascii="PT Astra Serif" w:hAnsi="PT Astra Serif"/>
          <w:iCs/>
          <w:color w:val="000000"/>
          <w:sz w:val="24"/>
          <w:szCs w:val="24"/>
        </w:rPr>
        <w:t xml:space="preserve">Уполномоченный орган рекомендует привести в соответствие с законодательством </w:t>
      </w:r>
      <w:r w:rsidR="004F63DE" w:rsidRPr="0020252B">
        <w:rPr>
          <w:rStyle w:val="a4"/>
          <w:rFonts w:ascii="PT Astra Serif" w:hAnsi="PT Astra Serif"/>
          <w:iCs/>
          <w:sz w:val="24"/>
          <w:szCs w:val="24"/>
        </w:rPr>
        <w:t>и доработать постановление.</w:t>
      </w:r>
    </w:p>
    <w:p w:rsidR="000E5507" w:rsidRPr="0020252B" w:rsidRDefault="000E5507" w:rsidP="0020252B">
      <w:pPr>
        <w:pStyle w:val="21"/>
        <w:shd w:val="clear" w:color="auto" w:fill="auto"/>
        <w:spacing w:after="0" w:line="240" w:lineRule="auto"/>
        <w:contextualSpacing/>
        <w:jc w:val="both"/>
        <w:rPr>
          <w:rFonts w:ascii="PT Astra Serif" w:hAnsi="PT Astra Serif"/>
          <w:b w:val="0"/>
          <w:sz w:val="24"/>
          <w:szCs w:val="24"/>
        </w:rPr>
      </w:pPr>
    </w:p>
    <w:p w:rsidR="00A255AA" w:rsidRPr="0020252B" w:rsidRDefault="004F77C0"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r>
        <w:rPr>
          <w:rStyle w:val="1"/>
          <w:rFonts w:ascii="PT Astra Serif" w:hAnsi="PT Astra Serif"/>
          <w:color w:val="000000"/>
          <w:sz w:val="24"/>
          <w:szCs w:val="24"/>
        </w:rPr>
        <w:t>Начальник отдела ЭМПП                                                                                        Е.А. Косова</w:t>
      </w:r>
      <w:r w:rsidR="00E04399" w:rsidRPr="0020252B">
        <w:rPr>
          <w:rStyle w:val="1"/>
          <w:rFonts w:ascii="PT Astra Serif" w:hAnsi="PT Astra Serif"/>
          <w:color w:val="000000"/>
          <w:sz w:val="24"/>
          <w:szCs w:val="24"/>
        </w:rPr>
        <w:t xml:space="preserve"> </w:t>
      </w:r>
      <w:r w:rsidR="002B2B20" w:rsidRPr="0020252B">
        <w:rPr>
          <w:rStyle w:val="1"/>
          <w:rFonts w:ascii="PT Astra Serif" w:hAnsi="PT Astra Serif"/>
          <w:color w:val="000000"/>
          <w:sz w:val="24"/>
          <w:szCs w:val="24"/>
        </w:rPr>
        <w:tab/>
      </w:r>
    </w:p>
    <w:p w:rsidR="00193300" w:rsidRDefault="00193300"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20252B" w:rsidRDefault="0020252B"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775D3A" w:rsidRDefault="00775D3A"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193300" w:rsidRPr="0020252B" w:rsidRDefault="00193300" w:rsidP="0020252B">
      <w:pPr>
        <w:pStyle w:val="a3"/>
        <w:shd w:val="clear" w:color="auto" w:fill="auto"/>
        <w:spacing w:before="0" w:line="240" w:lineRule="auto"/>
        <w:ind w:left="20" w:right="-1"/>
        <w:contextualSpacing/>
        <w:jc w:val="left"/>
        <w:rPr>
          <w:rStyle w:val="1"/>
          <w:rFonts w:ascii="PT Astra Serif" w:hAnsi="PT Astra Serif"/>
          <w:color w:val="000000"/>
          <w:sz w:val="24"/>
          <w:szCs w:val="24"/>
        </w:rPr>
      </w:pPr>
    </w:p>
    <w:p w:rsidR="00F46099" w:rsidRPr="0020252B" w:rsidRDefault="00F46099" w:rsidP="0020252B">
      <w:pPr>
        <w:framePr w:wrap="none" w:vAnchor="page" w:hAnchor="page" w:x="5881" w:y="13201"/>
        <w:contextualSpacing/>
        <w:rPr>
          <w:rFonts w:ascii="PT Astra Serif" w:hAnsi="PT Astra Serif"/>
          <w:sz w:val="24"/>
          <w:szCs w:val="24"/>
        </w:rPr>
      </w:pPr>
    </w:p>
    <w:p w:rsidR="007301F0" w:rsidRPr="0020252B" w:rsidRDefault="00775D3A" w:rsidP="0020252B">
      <w:pPr>
        <w:spacing w:after="0" w:line="240" w:lineRule="auto"/>
        <w:contextualSpacing/>
        <w:jc w:val="both"/>
        <w:rPr>
          <w:rFonts w:ascii="PT Astra Serif" w:hAnsi="PT Astra Serif"/>
          <w:sz w:val="20"/>
          <w:szCs w:val="20"/>
        </w:rPr>
      </w:pPr>
      <w:r>
        <w:rPr>
          <w:rFonts w:ascii="PT Astra Serif" w:hAnsi="PT Astra Serif"/>
          <w:sz w:val="20"/>
          <w:szCs w:val="20"/>
        </w:rPr>
        <w:t>Косова Е.А.</w:t>
      </w:r>
    </w:p>
    <w:p w:rsidR="00B11D6D" w:rsidRPr="0020252B" w:rsidRDefault="00775D3A" w:rsidP="0020252B">
      <w:pPr>
        <w:spacing w:after="0" w:line="240" w:lineRule="auto"/>
        <w:contextualSpacing/>
        <w:jc w:val="both"/>
        <w:rPr>
          <w:rFonts w:ascii="PT Astra Serif" w:hAnsi="PT Astra Serif"/>
          <w:sz w:val="20"/>
          <w:szCs w:val="20"/>
        </w:rPr>
      </w:pPr>
      <w:r>
        <w:rPr>
          <w:rFonts w:ascii="PT Astra Serif" w:hAnsi="PT Astra Serif"/>
          <w:sz w:val="20"/>
          <w:szCs w:val="20"/>
        </w:rPr>
        <w:t>8(84255</w:t>
      </w:r>
      <w:r w:rsidR="007301F0" w:rsidRPr="0020252B">
        <w:rPr>
          <w:rFonts w:ascii="PT Astra Serif" w:hAnsi="PT Astra Serif"/>
          <w:sz w:val="20"/>
          <w:szCs w:val="20"/>
        </w:rPr>
        <w:t>)</w:t>
      </w:r>
      <w:r w:rsidR="00766458" w:rsidRPr="0020252B">
        <w:rPr>
          <w:rFonts w:ascii="PT Astra Serif" w:hAnsi="PT Astra Serif"/>
          <w:sz w:val="20"/>
          <w:szCs w:val="20"/>
        </w:rPr>
        <w:t xml:space="preserve"> </w:t>
      </w:r>
      <w:r>
        <w:rPr>
          <w:rFonts w:ascii="PT Astra Serif" w:hAnsi="PT Astra Serif"/>
          <w:sz w:val="20"/>
          <w:szCs w:val="20"/>
        </w:rPr>
        <w:t>7-39-63</w:t>
      </w:r>
      <w:r w:rsidR="007301F0" w:rsidRPr="0020252B">
        <w:rPr>
          <w:rFonts w:ascii="PT Astra Serif" w:hAnsi="PT Astra Serif"/>
          <w:sz w:val="20"/>
          <w:szCs w:val="20"/>
        </w:rPr>
        <w:tab/>
      </w:r>
    </w:p>
    <w:sectPr w:rsidR="00B11D6D" w:rsidRPr="0020252B" w:rsidSect="002C2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9D80C1AE"/>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2">
    <w:nsid w:val="00000005"/>
    <w:multiLevelType w:val="multilevel"/>
    <w:tmpl w:val="00000004"/>
    <w:lvl w:ilvl="0">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4">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5">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6">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abstractNum w:abstractNumId="7">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8">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926D78"/>
    <w:multiLevelType w:val="multilevel"/>
    <w:tmpl w:val="638A05E0"/>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6BA1245"/>
    <w:multiLevelType w:val="multilevel"/>
    <w:tmpl w:val="2DE624FC"/>
    <w:lvl w:ilvl="0">
      <w:start w:val="5"/>
      <w:numFmt w:val="decimal"/>
      <w:lvlText w:val="%1."/>
      <w:lvlJc w:val="left"/>
      <w:pPr>
        <w:tabs>
          <w:tab w:val="num" w:pos="630"/>
        </w:tabs>
        <w:ind w:left="630" w:hanging="630"/>
      </w:pPr>
      <w:rPr>
        <w:rFonts w:hint="default"/>
        <w:color w:val="000000"/>
      </w:rPr>
    </w:lvl>
    <w:lvl w:ilvl="1">
      <w:start w:val="2"/>
      <w:numFmt w:val="decimal"/>
      <w:lvlText w:val="%1.%2."/>
      <w:lvlJc w:val="left"/>
      <w:pPr>
        <w:tabs>
          <w:tab w:val="num" w:pos="1074"/>
        </w:tabs>
        <w:ind w:left="1074" w:hanging="720"/>
      </w:pPr>
      <w:rPr>
        <w:rFonts w:hint="default"/>
        <w:color w:val="000000"/>
      </w:rPr>
    </w:lvl>
    <w:lvl w:ilvl="2">
      <w:start w:val="4"/>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13">
    <w:nsid w:val="27AB0E8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2BEA60EB"/>
    <w:multiLevelType w:val="multilevel"/>
    <w:tmpl w:val="51AA600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2C46E1"/>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6">
    <w:nsid w:val="64640AC5"/>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7">
    <w:nsid w:val="6C04228D"/>
    <w:multiLevelType w:val="hybridMultilevel"/>
    <w:tmpl w:val="74D2116A"/>
    <w:lvl w:ilvl="0" w:tplc="0A1C1C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0C5B0F"/>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num w:numId="1">
    <w:abstractNumId w:val="1"/>
  </w:num>
  <w:num w:numId="2">
    <w:abstractNumId w:val="16"/>
  </w:num>
  <w:num w:numId="3">
    <w:abstractNumId w:val="15"/>
  </w:num>
  <w:num w:numId="4">
    <w:abstractNumId w:val="2"/>
  </w:num>
  <w:num w:numId="5">
    <w:abstractNumId w:val="5"/>
  </w:num>
  <w:num w:numId="6">
    <w:abstractNumId w:val="7"/>
  </w:num>
  <w:num w:numId="7">
    <w:abstractNumId w:val="8"/>
  </w:num>
  <w:num w:numId="8">
    <w:abstractNumId w:val="13"/>
  </w:num>
  <w:num w:numId="9">
    <w:abstractNumId w:val="9"/>
  </w:num>
  <w:num w:numId="10">
    <w:abstractNumId w:val="19"/>
  </w:num>
  <w:num w:numId="11">
    <w:abstractNumId w:val="14"/>
  </w:num>
  <w:num w:numId="12">
    <w:abstractNumId w:val="17"/>
  </w:num>
  <w:num w:numId="13">
    <w:abstractNumId w:val="0"/>
  </w:num>
  <w:num w:numId="14">
    <w:abstractNumId w:val="12"/>
  </w:num>
  <w:num w:numId="15">
    <w:abstractNumId w:val="11"/>
  </w:num>
  <w:num w:numId="16">
    <w:abstractNumId w:val="18"/>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20"/>
    <w:rsid w:val="00004ACD"/>
    <w:rsid w:val="00017016"/>
    <w:rsid w:val="0002278B"/>
    <w:rsid w:val="00024582"/>
    <w:rsid w:val="000555F9"/>
    <w:rsid w:val="00057996"/>
    <w:rsid w:val="00070A9D"/>
    <w:rsid w:val="00071558"/>
    <w:rsid w:val="000723BC"/>
    <w:rsid w:val="000911E8"/>
    <w:rsid w:val="000A0ED7"/>
    <w:rsid w:val="000A64A7"/>
    <w:rsid w:val="000C34EA"/>
    <w:rsid w:val="000D324E"/>
    <w:rsid w:val="000E5507"/>
    <w:rsid w:val="000F0508"/>
    <w:rsid w:val="00113CA2"/>
    <w:rsid w:val="001144B9"/>
    <w:rsid w:val="0011482D"/>
    <w:rsid w:val="0011705E"/>
    <w:rsid w:val="00124DDC"/>
    <w:rsid w:val="0012667C"/>
    <w:rsid w:val="00140E50"/>
    <w:rsid w:val="00145950"/>
    <w:rsid w:val="00175143"/>
    <w:rsid w:val="00185757"/>
    <w:rsid w:val="00193300"/>
    <w:rsid w:val="001B7024"/>
    <w:rsid w:val="001D4E8A"/>
    <w:rsid w:val="001E67B1"/>
    <w:rsid w:val="001F36EF"/>
    <w:rsid w:val="001F6C48"/>
    <w:rsid w:val="0020252B"/>
    <w:rsid w:val="002158A8"/>
    <w:rsid w:val="0022174A"/>
    <w:rsid w:val="00251E6F"/>
    <w:rsid w:val="0025547D"/>
    <w:rsid w:val="00255CC5"/>
    <w:rsid w:val="00260320"/>
    <w:rsid w:val="002719A3"/>
    <w:rsid w:val="0029112F"/>
    <w:rsid w:val="00294DDD"/>
    <w:rsid w:val="002B2B20"/>
    <w:rsid w:val="002C2A4E"/>
    <w:rsid w:val="002E3DCC"/>
    <w:rsid w:val="002F3E61"/>
    <w:rsid w:val="00307D17"/>
    <w:rsid w:val="003549FB"/>
    <w:rsid w:val="0036395A"/>
    <w:rsid w:val="003967B2"/>
    <w:rsid w:val="003B4D6B"/>
    <w:rsid w:val="003C1201"/>
    <w:rsid w:val="003C3D7F"/>
    <w:rsid w:val="003D0A1F"/>
    <w:rsid w:val="003E4489"/>
    <w:rsid w:val="003F2805"/>
    <w:rsid w:val="00400529"/>
    <w:rsid w:val="00410EFA"/>
    <w:rsid w:val="004353BC"/>
    <w:rsid w:val="0043643B"/>
    <w:rsid w:val="00463B1C"/>
    <w:rsid w:val="004678EC"/>
    <w:rsid w:val="00467E55"/>
    <w:rsid w:val="00471943"/>
    <w:rsid w:val="004931B4"/>
    <w:rsid w:val="00493F7E"/>
    <w:rsid w:val="004B4F68"/>
    <w:rsid w:val="004C5206"/>
    <w:rsid w:val="004D0E7C"/>
    <w:rsid w:val="004E02B4"/>
    <w:rsid w:val="004F63DE"/>
    <w:rsid w:val="004F77C0"/>
    <w:rsid w:val="0051303E"/>
    <w:rsid w:val="0053170D"/>
    <w:rsid w:val="00540041"/>
    <w:rsid w:val="00544B32"/>
    <w:rsid w:val="005D5490"/>
    <w:rsid w:val="00670B6D"/>
    <w:rsid w:val="00683A2B"/>
    <w:rsid w:val="006C7757"/>
    <w:rsid w:val="006C7A99"/>
    <w:rsid w:val="006F74E8"/>
    <w:rsid w:val="0070277C"/>
    <w:rsid w:val="007301F0"/>
    <w:rsid w:val="00751812"/>
    <w:rsid w:val="00766458"/>
    <w:rsid w:val="00775D3A"/>
    <w:rsid w:val="007B2432"/>
    <w:rsid w:val="007C691C"/>
    <w:rsid w:val="007E3172"/>
    <w:rsid w:val="008019F5"/>
    <w:rsid w:val="0081786C"/>
    <w:rsid w:val="00825484"/>
    <w:rsid w:val="008555E6"/>
    <w:rsid w:val="00860144"/>
    <w:rsid w:val="008635DA"/>
    <w:rsid w:val="00865C5D"/>
    <w:rsid w:val="00870963"/>
    <w:rsid w:val="0087583E"/>
    <w:rsid w:val="00895FA8"/>
    <w:rsid w:val="008A5228"/>
    <w:rsid w:val="008E5177"/>
    <w:rsid w:val="00925DE9"/>
    <w:rsid w:val="00935D8A"/>
    <w:rsid w:val="00964EAB"/>
    <w:rsid w:val="009833FC"/>
    <w:rsid w:val="009960F2"/>
    <w:rsid w:val="009C3C24"/>
    <w:rsid w:val="009E1396"/>
    <w:rsid w:val="009F707B"/>
    <w:rsid w:val="009F742B"/>
    <w:rsid w:val="00A255AA"/>
    <w:rsid w:val="00A26051"/>
    <w:rsid w:val="00A41687"/>
    <w:rsid w:val="00A6337F"/>
    <w:rsid w:val="00A90A5F"/>
    <w:rsid w:val="00AA6646"/>
    <w:rsid w:val="00AB3BF7"/>
    <w:rsid w:val="00AC2688"/>
    <w:rsid w:val="00AD2993"/>
    <w:rsid w:val="00AF4F94"/>
    <w:rsid w:val="00B11D6D"/>
    <w:rsid w:val="00B1587D"/>
    <w:rsid w:val="00B34BA1"/>
    <w:rsid w:val="00B4784D"/>
    <w:rsid w:val="00B52DC2"/>
    <w:rsid w:val="00B6334F"/>
    <w:rsid w:val="00B77B18"/>
    <w:rsid w:val="00B945F3"/>
    <w:rsid w:val="00B94980"/>
    <w:rsid w:val="00B9705B"/>
    <w:rsid w:val="00BA5090"/>
    <w:rsid w:val="00BB2AA3"/>
    <w:rsid w:val="00BC732A"/>
    <w:rsid w:val="00BF51BD"/>
    <w:rsid w:val="00BF7AB0"/>
    <w:rsid w:val="00C0613F"/>
    <w:rsid w:val="00C12CDF"/>
    <w:rsid w:val="00C17A8C"/>
    <w:rsid w:val="00C23984"/>
    <w:rsid w:val="00C357A3"/>
    <w:rsid w:val="00C41634"/>
    <w:rsid w:val="00C905DD"/>
    <w:rsid w:val="00C906AC"/>
    <w:rsid w:val="00CA1F8A"/>
    <w:rsid w:val="00CA3859"/>
    <w:rsid w:val="00CB470D"/>
    <w:rsid w:val="00CE0CFB"/>
    <w:rsid w:val="00CF1072"/>
    <w:rsid w:val="00CF445C"/>
    <w:rsid w:val="00CF4712"/>
    <w:rsid w:val="00D13D77"/>
    <w:rsid w:val="00D13ECE"/>
    <w:rsid w:val="00D3287B"/>
    <w:rsid w:val="00D367B5"/>
    <w:rsid w:val="00D63F16"/>
    <w:rsid w:val="00D6423D"/>
    <w:rsid w:val="00D732AB"/>
    <w:rsid w:val="00D900C5"/>
    <w:rsid w:val="00DB6735"/>
    <w:rsid w:val="00DB7D63"/>
    <w:rsid w:val="00DD00B6"/>
    <w:rsid w:val="00DF5DAC"/>
    <w:rsid w:val="00E020A1"/>
    <w:rsid w:val="00E04399"/>
    <w:rsid w:val="00E1166C"/>
    <w:rsid w:val="00E12958"/>
    <w:rsid w:val="00E13D04"/>
    <w:rsid w:val="00E23C9D"/>
    <w:rsid w:val="00E27095"/>
    <w:rsid w:val="00E37F20"/>
    <w:rsid w:val="00E718B1"/>
    <w:rsid w:val="00E81D39"/>
    <w:rsid w:val="00E84278"/>
    <w:rsid w:val="00EA3F8E"/>
    <w:rsid w:val="00ED2E76"/>
    <w:rsid w:val="00F00E36"/>
    <w:rsid w:val="00F34717"/>
    <w:rsid w:val="00F34FFB"/>
    <w:rsid w:val="00F46099"/>
    <w:rsid w:val="00F632F8"/>
    <w:rsid w:val="00F636EF"/>
    <w:rsid w:val="00F8469E"/>
    <w:rsid w:val="00FB55B4"/>
    <w:rsid w:val="00FB55C3"/>
    <w:rsid w:val="00FE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 w:type="paragraph" w:customStyle="1" w:styleId="ConsPlusNonformat">
    <w:name w:val="ConsPlusNonformat"/>
    <w:rsid w:val="00A255AA"/>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39"/>
    <w:rsid w:val="007C69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2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 w:type="paragraph" w:customStyle="1" w:styleId="ConsPlusNonformat">
    <w:name w:val="ConsPlusNonformat"/>
    <w:rsid w:val="00A255AA"/>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39"/>
    <w:rsid w:val="007C69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20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6C27-9D64-4ABA-BA3D-D5183E6B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Цимбалюк Сергей</dc:creator>
  <cp:lastModifiedBy>Косова Екатерина</cp:lastModifiedBy>
  <cp:revision>4</cp:revision>
  <cp:lastPrinted>2017-12-26T04:28:00Z</cp:lastPrinted>
  <dcterms:created xsi:type="dcterms:W3CDTF">2024-11-09T16:36:00Z</dcterms:created>
  <dcterms:modified xsi:type="dcterms:W3CDTF">2024-11-11T05:07:00Z</dcterms:modified>
</cp:coreProperties>
</file>