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odyText"/>
        <w:bidi w:val="0"/>
        <w:ind w:hanging="0"/>
        <w:rPr>
          <w:b/>
          <w:bCs/>
        </w:rPr>
      </w:pPr>
      <w:r>
        <w:rPr>
          <w:b/>
          <w:bCs/>
        </w:rPr>
        <w:t>ЗАКЛЮЧЕНИЕ по результатам  внешней проверки отчёта Администрации муниципального образования «Город Новоульяновск»  Ульяновской области об исполнении бюджета муниципального образования «Город Новоульяновск» Ульяновской области за 2019 год.</w:t>
      </w:r>
    </w:p>
    <w:p>
      <w:pPr>
        <w:pStyle w:val="BodyText"/>
        <w:bidi w:val="0"/>
        <w:rPr/>
      </w:pPr>
      <w:r>
        <w:rPr/>
      </w:r>
    </w:p>
    <w:p>
      <w:pPr>
        <w:pStyle w:val="BodyText"/>
        <w:bidi w:val="0"/>
        <w:rPr/>
      </w:pPr>
      <w:r>
        <w:rPr/>
        <w:t>В соответствии с требованиями статьи 264.4 Бюджетного кодекса Российской Федерации, «Положением о бюджетном  процессе в муниципальном образовании «Город Новоульяновск» (далее – Положение), утвержденным Решением Городской Думы муниципального образования «Город Новоульяновск» от 27 мая 2015 года № 24,  Положением  «О муниципальном учреждении Контрольно-счетная комиссия города Новоульяновска», утвержденным Решением  Городской Думы МО «Город Новоульяновск» от 28 августа 2013 года № 76,  планом работы Контрольно-счетной комиссии на 2020 год, проведена внешняя проверка годового отчёта об исполнении бюджета муниципального образования «Город Новоульяновск» Ульяновской области за 2019 год (далее – Отчёт), направленного в МУ Контрольно-счетная комиссия города Новоульяновска администрацией муниципального образования «Город Новоульяновск» Ульяновской области  30 марта 2020 года.</w:t>
      </w:r>
    </w:p>
    <w:p>
      <w:pPr>
        <w:pStyle w:val="BodyText"/>
        <w:bidi w:val="0"/>
        <w:rPr/>
      </w:pPr>
      <w:r>
        <w:rPr/>
        <w:t xml:space="preserve">         </w:t>
      </w:r>
      <w:r>
        <w:rPr/>
        <w:t>Целью подготовки заключения является проверка соблюдения бюджетного законодательства при организации исполнения бюджета муниципального образования «Город Новоульяновск» в 2019 году, установление полноты и достоверности данных в части соответствия исполнения бюджета муниципального образования «Город Новоульяновск».При подготовке заключения использованы результаты и материалы контрольных мероприятий   в отношении главных распорядителей, распорядителей и получателей бюджетных средств  за 2019 год.</w:t>
      </w:r>
    </w:p>
    <w:p>
      <w:pPr>
        <w:pStyle w:val="BodyText"/>
        <w:bidi w:val="0"/>
        <w:jc w:val="center"/>
        <w:rPr/>
      </w:pPr>
      <w:r>
        <w:rPr/>
        <w:t>Соблюдение бюджетного законодательства  при организации бюджетного  процесса</w:t>
      </w:r>
    </w:p>
    <w:p>
      <w:pPr>
        <w:pStyle w:val="BodyText"/>
        <w:bidi w:val="0"/>
        <w:rPr/>
      </w:pPr>
      <w:r>
        <w:rPr/>
        <w:t>В 2019 году бюджетный процесс в муниципальном образовании «Город Новоульяновск» основывался на положениях Бюджетного кодекса РФ, Положении о бюджетном  процессе в муниципальном образовании «Город Новоульяновск», Уставе МО «Город Новоульяновск».</w:t>
      </w:r>
    </w:p>
    <w:p>
      <w:pPr>
        <w:pStyle w:val="BodyText"/>
        <w:bidi w:val="0"/>
        <w:rPr/>
      </w:pPr>
      <w:r>
        <w:rPr/>
        <w:t>В соответствии с п.3 ст.264.4  Бюджетного кодекса РФ, ст.17 Положения о бюджетном  процессе в муниципальном образовании «Город Новоульяновск» Отчет об исполнении бюджета за период с 01 января 2019 года по 31 декабря 2019 года включительно, предоставлен в МУ Контрольно-счетная комиссия города Новоульяновска для внешней проверки в  полном объеме.</w:t>
      </w:r>
    </w:p>
    <w:p>
      <w:pPr>
        <w:pStyle w:val="BodyText"/>
        <w:bidi w:val="0"/>
        <w:rPr/>
      </w:pPr>
      <w:r>
        <w:rPr/>
        <w:t>    </w:t>
      </w:r>
    </w:p>
    <w:p>
      <w:pPr>
        <w:pStyle w:val="BodyText"/>
        <w:bidi w:val="0"/>
        <w:jc w:val="center"/>
        <w:rPr/>
      </w:pPr>
      <w:r>
        <w:rPr/>
        <w:t>Общая характеристика исполнения бюджета</w:t>
      </w:r>
    </w:p>
    <w:p>
      <w:pPr>
        <w:pStyle w:val="BodyText"/>
        <w:bidi w:val="0"/>
        <w:jc w:val="center"/>
        <w:rPr/>
      </w:pPr>
      <w:r>
        <w:rPr/>
        <w:t> </w:t>
      </w:r>
      <w:r>
        <w:rPr/>
        <w:t>МО «Город Новоульяновск»</w:t>
      </w:r>
    </w:p>
    <w:p>
      <w:pPr>
        <w:pStyle w:val="BodyText"/>
        <w:bidi w:val="0"/>
        <w:jc w:val="center"/>
        <w:rPr/>
      </w:pPr>
      <w:r>
        <w:rPr/>
        <w:t> </w:t>
      </w:r>
    </w:p>
    <w:p>
      <w:pPr>
        <w:pStyle w:val="BodyText"/>
        <w:bidi w:val="0"/>
        <w:rPr/>
      </w:pPr>
      <w:r>
        <w:rPr/>
        <w:t>В соответствии со ст. 215.1 Бюджетного кодекса РФ в муниципальном образовании кассовое исполнение бюджета осуществляет УФК по Ульяновской области. Бюджет  МО «Город Новоульяновск» по расходам исполняется на основе единства кассы и подведомственности расходов. Все кассовые операции по исполнению бюджета осуществляются через лицевые счета в МУ «Финансовый отдел МО «Город Новоульяновск».</w:t>
      </w:r>
    </w:p>
    <w:p>
      <w:pPr>
        <w:pStyle w:val="BodyText"/>
        <w:bidi w:val="0"/>
        <w:rPr/>
      </w:pPr>
      <w:r>
        <w:rPr/>
        <w:t>Решением Городской Думы МО «Город Новоульяновск» от 17.12.2018г. № 95  утверждены основные характеристики бюджета муниципального образования «Город Новоульяновск» на 2019 год:</w:t>
      </w:r>
    </w:p>
    <w:p>
      <w:pPr>
        <w:pStyle w:val="BodyText"/>
        <w:bidi w:val="0"/>
        <w:rPr/>
      </w:pPr>
      <w:r>
        <w:rPr/>
        <w:t>общий объем доходов бюджета муниципального образования «Город Новоульяновск» в сумме 273 469,20200 тыс. руб., в т.ч. объем межбюджетных трансфертов, получаемых из  других бюджетов бюджетной системы Российской Федерации в общей сумме 177 300,75200 тыс. руб.;</w:t>
      </w:r>
    </w:p>
    <w:p>
      <w:pPr>
        <w:pStyle w:val="BodyText"/>
        <w:bidi w:val="0"/>
        <w:rPr/>
      </w:pPr>
      <w:r>
        <w:rPr/>
        <w:t>общий объем расходов бюджета муниципального образования «Город Новоульяновск» в сумме 273 469,20200 тыс. руб.</w:t>
      </w:r>
    </w:p>
    <w:p>
      <w:pPr>
        <w:pStyle w:val="BodyText"/>
        <w:bidi w:val="0"/>
        <w:rPr/>
      </w:pPr>
      <w:r>
        <w:rPr/>
        <w:t>дефицит бюджета муниципального образования «Город Новоульяновск»</w:t>
      </w:r>
    </w:p>
    <w:p>
      <w:pPr>
        <w:pStyle w:val="BodyText"/>
        <w:bidi w:val="0"/>
        <w:rPr/>
      </w:pPr>
      <w:r>
        <w:rPr/>
        <w:t>в сумме 0 тыс. руб.</w:t>
      </w:r>
    </w:p>
    <w:p>
      <w:pPr>
        <w:pStyle w:val="BodyText"/>
        <w:bidi w:val="0"/>
        <w:rPr/>
      </w:pPr>
      <w:r>
        <w:rPr/>
        <w:t>Основные характеристики утвержденного бюджета соответствуют требованиям ст. 184.1 Бюджетного кодекса Российской Федерации.</w:t>
      </w:r>
    </w:p>
    <w:p>
      <w:pPr>
        <w:pStyle w:val="BodyText"/>
        <w:bidi w:val="0"/>
        <w:rPr/>
      </w:pPr>
      <w:r>
        <w:rPr/>
      </w:r>
    </w:p>
    <w:p>
      <w:pPr>
        <w:pStyle w:val="BodyText"/>
        <w:bidi w:val="0"/>
        <w:jc w:val="right"/>
        <w:rPr/>
      </w:pPr>
      <w:r>
        <w:rPr/>
        <w:t>Таблица 1.</w:t>
      </w:r>
    </w:p>
    <w:p>
      <w:pPr>
        <w:pStyle w:val="BodyText"/>
        <w:bidi w:val="0"/>
        <w:jc w:val="center"/>
        <w:rPr/>
      </w:pPr>
      <w:r>
        <w:rPr/>
        <w:t>Динамика изменения плановых назначений бюджета – 2019г. ( тыс.руб.)</w:t>
      </w:r>
    </w:p>
    <w:tbl>
      <w:tblPr>
        <w:tblW w:w="5000" w:type="pct"/>
        <w:jc w:val="left"/>
        <w:tblInd w:w="0" w:type="dxa"/>
        <w:tblLayout w:type="fixed"/>
        <w:tblCellMar>
          <w:top w:w="28" w:type="dxa"/>
          <w:left w:w="28" w:type="dxa"/>
          <w:bottom w:w="28" w:type="dxa"/>
          <w:right w:w="28" w:type="dxa"/>
        </w:tblCellMar>
      </w:tblPr>
      <w:tblGrid>
        <w:gridCol w:w="1496"/>
        <w:gridCol w:w="1056"/>
        <w:gridCol w:w="1830"/>
        <w:gridCol w:w="1201"/>
        <w:gridCol w:w="1249"/>
        <w:gridCol w:w="2806"/>
      </w:tblGrid>
      <w:tr>
        <w:trPr/>
        <w:tc>
          <w:tcPr>
            <w:tcW w:w="1496" w:type="dxa"/>
            <w:vMerge w:val="restart"/>
            <w:tcBorders>
              <w:top w:val="single" w:sz="2" w:space="0" w:color="000000"/>
              <w:left w:val="single" w:sz="2" w:space="0" w:color="000000"/>
              <w:bottom w:val="single" w:sz="2" w:space="0" w:color="000000"/>
            </w:tcBorders>
            <w:vAlign w:val="center"/>
          </w:tcPr>
          <w:p>
            <w:pPr>
              <w:pStyle w:val="Style19"/>
              <w:bidi w:val="0"/>
              <w:spacing w:before="0" w:after="283"/>
              <w:jc w:val="center"/>
              <w:rPr/>
            </w:pPr>
            <w:r>
              <w:rPr/>
              <w:t>Дата и № Решения о бюджете</w:t>
            </w:r>
          </w:p>
        </w:tc>
        <w:tc>
          <w:tcPr>
            <w:tcW w:w="2886" w:type="dxa"/>
            <w:gridSpan w:val="2"/>
            <w:tcBorders>
              <w:top w:val="single" w:sz="2" w:space="0" w:color="000000"/>
              <w:left w:val="single" w:sz="2" w:space="0" w:color="000000"/>
              <w:bottom w:val="single" w:sz="2" w:space="0" w:color="000000"/>
            </w:tcBorders>
            <w:vAlign w:val="center"/>
          </w:tcPr>
          <w:p>
            <w:pPr>
              <w:pStyle w:val="Style19"/>
              <w:bidi w:val="0"/>
              <w:spacing w:before="0" w:after="283"/>
              <w:jc w:val="center"/>
              <w:rPr/>
            </w:pPr>
            <w:r>
              <w:rPr/>
              <w:t>доходы</w:t>
            </w:r>
          </w:p>
        </w:tc>
        <w:tc>
          <w:tcPr>
            <w:tcW w:w="1201" w:type="dxa"/>
            <w:vMerge w:val="restart"/>
            <w:tcBorders>
              <w:top w:val="single" w:sz="2" w:space="0" w:color="000000"/>
              <w:left w:val="single" w:sz="2" w:space="0" w:color="000000"/>
              <w:bottom w:val="single" w:sz="2" w:space="0" w:color="000000"/>
            </w:tcBorders>
            <w:vAlign w:val="center"/>
          </w:tcPr>
          <w:p>
            <w:pPr>
              <w:pStyle w:val="Style19"/>
              <w:bidi w:val="0"/>
              <w:spacing w:before="0" w:after="283"/>
              <w:jc w:val="center"/>
              <w:rPr/>
            </w:pPr>
            <w:r>
              <w:rPr/>
              <w:t>расходы</w:t>
            </w:r>
          </w:p>
        </w:tc>
        <w:tc>
          <w:tcPr>
            <w:tcW w:w="1249" w:type="dxa"/>
            <w:vMerge w:val="restart"/>
            <w:tcBorders>
              <w:top w:val="single" w:sz="2" w:space="0" w:color="000000"/>
              <w:left w:val="single" w:sz="2" w:space="0" w:color="000000"/>
              <w:bottom w:val="single" w:sz="2" w:space="0" w:color="000000"/>
            </w:tcBorders>
            <w:vAlign w:val="center"/>
          </w:tcPr>
          <w:p>
            <w:pPr>
              <w:pStyle w:val="Style19"/>
              <w:bidi w:val="0"/>
              <w:spacing w:before="0" w:after="283"/>
              <w:jc w:val="center"/>
              <w:rPr/>
            </w:pPr>
            <w:r>
              <w:rPr/>
              <w:t>дефицит бюджета</w:t>
            </w:r>
          </w:p>
        </w:tc>
        <w:tc>
          <w:tcPr>
            <w:tcW w:w="2806" w:type="dxa"/>
            <w:vMerge w:val="restart"/>
            <w:tcBorders>
              <w:top w:val="single" w:sz="2" w:space="0" w:color="000000"/>
              <w:left w:val="single" w:sz="2" w:space="0" w:color="000000"/>
              <w:bottom w:val="single" w:sz="2" w:space="0" w:color="000000"/>
              <w:right w:val="single" w:sz="2" w:space="0" w:color="000000"/>
            </w:tcBorders>
            <w:vAlign w:val="center"/>
          </w:tcPr>
          <w:p>
            <w:pPr>
              <w:pStyle w:val="Style19"/>
              <w:bidi w:val="0"/>
              <w:spacing w:before="0" w:after="283"/>
              <w:jc w:val="center"/>
              <w:rPr/>
            </w:pPr>
            <w:r>
              <w:rPr/>
              <w:t>Причины внесения изменений</w:t>
            </w:r>
          </w:p>
        </w:tc>
      </w:tr>
      <w:tr>
        <w:trPr/>
        <w:tc>
          <w:tcPr>
            <w:tcW w:w="1496" w:type="dxa"/>
            <w:vMerge w:val="continue"/>
            <w:tcBorders>
              <w:left w:val="single" w:sz="2" w:space="0" w:color="000000"/>
              <w:bottom w:val="single" w:sz="2" w:space="0" w:color="000000"/>
            </w:tcBorders>
            <w:vAlign w:val="center"/>
          </w:tcPr>
          <w:p>
            <w:pPr>
              <w:pStyle w:val="Style19"/>
              <w:bidi w:val="0"/>
              <w:rPr>
                <w:sz w:val="4"/>
                <w:szCs w:val="4"/>
              </w:rPr>
            </w:pPr>
            <w:r>
              <w:rPr>
                <w:sz w:val="4"/>
                <w:szCs w:val="4"/>
              </w:rPr>
            </w:r>
          </w:p>
        </w:tc>
        <w:tc>
          <w:tcPr>
            <w:tcW w:w="1056" w:type="dxa"/>
            <w:tcBorders>
              <w:left w:val="single" w:sz="2" w:space="0" w:color="000000"/>
              <w:bottom w:val="single" w:sz="2" w:space="0" w:color="000000"/>
            </w:tcBorders>
            <w:vAlign w:val="center"/>
          </w:tcPr>
          <w:p>
            <w:pPr>
              <w:pStyle w:val="Style19"/>
              <w:bidi w:val="0"/>
              <w:spacing w:before="0" w:after="283"/>
              <w:jc w:val="center"/>
              <w:rPr/>
            </w:pPr>
            <w:r>
              <w:rPr/>
              <w:t>всего</w:t>
            </w:r>
          </w:p>
        </w:tc>
        <w:tc>
          <w:tcPr>
            <w:tcW w:w="1830" w:type="dxa"/>
            <w:tcBorders>
              <w:left w:val="single" w:sz="2" w:space="0" w:color="000000"/>
              <w:bottom w:val="single" w:sz="2" w:space="0" w:color="000000"/>
            </w:tcBorders>
            <w:vAlign w:val="center"/>
          </w:tcPr>
          <w:p>
            <w:pPr>
              <w:pStyle w:val="Style19"/>
              <w:bidi w:val="0"/>
              <w:spacing w:before="0" w:after="283"/>
              <w:jc w:val="center"/>
              <w:rPr/>
            </w:pPr>
            <w:r>
              <w:rPr/>
              <w:t>межбюджетные трансферты</w:t>
            </w:r>
          </w:p>
        </w:tc>
        <w:tc>
          <w:tcPr>
            <w:tcW w:w="1201" w:type="dxa"/>
            <w:vMerge w:val="continue"/>
            <w:tcBorders>
              <w:left w:val="single" w:sz="2" w:space="0" w:color="000000"/>
              <w:bottom w:val="single" w:sz="2" w:space="0" w:color="000000"/>
            </w:tcBorders>
            <w:vAlign w:val="center"/>
          </w:tcPr>
          <w:p>
            <w:pPr>
              <w:pStyle w:val="Style19"/>
              <w:bidi w:val="0"/>
              <w:rPr>
                <w:sz w:val="4"/>
                <w:szCs w:val="4"/>
              </w:rPr>
            </w:pPr>
            <w:r>
              <w:rPr>
                <w:sz w:val="4"/>
                <w:szCs w:val="4"/>
              </w:rPr>
            </w:r>
          </w:p>
        </w:tc>
        <w:tc>
          <w:tcPr>
            <w:tcW w:w="1249" w:type="dxa"/>
            <w:vMerge w:val="continue"/>
            <w:tcBorders>
              <w:left w:val="single" w:sz="2" w:space="0" w:color="000000"/>
              <w:bottom w:val="single" w:sz="2" w:space="0" w:color="000000"/>
            </w:tcBorders>
            <w:vAlign w:val="center"/>
          </w:tcPr>
          <w:p>
            <w:pPr>
              <w:pStyle w:val="Style19"/>
              <w:bidi w:val="0"/>
              <w:rPr>
                <w:sz w:val="4"/>
                <w:szCs w:val="4"/>
              </w:rPr>
            </w:pPr>
            <w:r>
              <w:rPr>
                <w:sz w:val="4"/>
                <w:szCs w:val="4"/>
              </w:rPr>
            </w:r>
          </w:p>
        </w:tc>
        <w:tc>
          <w:tcPr>
            <w:tcW w:w="2806" w:type="dxa"/>
            <w:vMerge w:val="continue"/>
            <w:tcBorders>
              <w:left w:val="single" w:sz="2" w:space="0" w:color="000000"/>
              <w:bottom w:val="single" w:sz="2" w:space="0" w:color="000000"/>
              <w:right w:val="single" w:sz="2" w:space="0" w:color="000000"/>
            </w:tcBorders>
            <w:vAlign w:val="center"/>
          </w:tcPr>
          <w:p>
            <w:pPr>
              <w:pStyle w:val="Style19"/>
              <w:bidi w:val="0"/>
              <w:rPr>
                <w:sz w:val="4"/>
                <w:szCs w:val="4"/>
              </w:rPr>
            </w:pPr>
            <w:r>
              <w:rPr>
                <w:sz w:val="4"/>
                <w:szCs w:val="4"/>
              </w:rPr>
            </w:r>
          </w:p>
        </w:tc>
      </w:tr>
      <w:tr>
        <w:trPr/>
        <w:tc>
          <w:tcPr>
            <w:tcW w:w="1496" w:type="dxa"/>
            <w:tcBorders>
              <w:left w:val="single" w:sz="2" w:space="0" w:color="000000"/>
              <w:bottom w:val="single" w:sz="2" w:space="0" w:color="000000"/>
            </w:tcBorders>
            <w:vAlign w:val="center"/>
          </w:tcPr>
          <w:p>
            <w:pPr>
              <w:pStyle w:val="Style19"/>
              <w:bidi w:val="0"/>
              <w:spacing w:before="0" w:after="283"/>
              <w:jc w:val="center"/>
              <w:rPr/>
            </w:pPr>
            <w:r>
              <w:rPr/>
              <w:t>17.12.2018 № 95</w:t>
            </w:r>
          </w:p>
        </w:tc>
        <w:tc>
          <w:tcPr>
            <w:tcW w:w="1056" w:type="dxa"/>
            <w:tcBorders>
              <w:left w:val="single" w:sz="2" w:space="0" w:color="000000"/>
              <w:bottom w:val="single" w:sz="2" w:space="0" w:color="000000"/>
            </w:tcBorders>
            <w:vAlign w:val="center"/>
          </w:tcPr>
          <w:p>
            <w:pPr>
              <w:pStyle w:val="Style19"/>
              <w:bidi w:val="0"/>
              <w:spacing w:before="0" w:after="283"/>
              <w:jc w:val="center"/>
              <w:rPr/>
            </w:pPr>
            <w:r>
              <w:rPr/>
              <w:t>273 469,20</w:t>
            </w:r>
          </w:p>
        </w:tc>
        <w:tc>
          <w:tcPr>
            <w:tcW w:w="1830" w:type="dxa"/>
            <w:tcBorders>
              <w:left w:val="single" w:sz="2" w:space="0" w:color="000000"/>
              <w:bottom w:val="single" w:sz="2" w:space="0" w:color="000000"/>
            </w:tcBorders>
            <w:vAlign w:val="center"/>
          </w:tcPr>
          <w:p>
            <w:pPr>
              <w:pStyle w:val="Style19"/>
              <w:bidi w:val="0"/>
              <w:spacing w:before="0" w:after="283"/>
              <w:jc w:val="center"/>
              <w:rPr/>
            </w:pPr>
            <w:r>
              <w:rPr/>
              <w:t>177 300,75</w:t>
            </w:r>
          </w:p>
        </w:tc>
        <w:tc>
          <w:tcPr>
            <w:tcW w:w="1201" w:type="dxa"/>
            <w:tcBorders>
              <w:left w:val="single" w:sz="2" w:space="0" w:color="000000"/>
              <w:bottom w:val="single" w:sz="2" w:space="0" w:color="000000"/>
            </w:tcBorders>
            <w:vAlign w:val="center"/>
          </w:tcPr>
          <w:p>
            <w:pPr>
              <w:pStyle w:val="Style19"/>
              <w:bidi w:val="0"/>
              <w:spacing w:before="0" w:after="283"/>
              <w:jc w:val="center"/>
              <w:rPr/>
            </w:pPr>
            <w:r>
              <w:rPr/>
              <w:t>273 469,20</w:t>
            </w:r>
          </w:p>
        </w:tc>
        <w:tc>
          <w:tcPr>
            <w:tcW w:w="1249" w:type="dxa"/>
            <w:tcBorders>
              <w:left w:val="single" w:sz="2" w:space="0" w:color="000000"/>
              <w:bottom w:val="single" w:sz="2" w:space="0" w:color="000000"/>
            </w:tcBorders>
            <w:vAlign w:val="center"/>
          </w:tcPr>
          <w:p>
            <w:pPr>
              <w:pStyle w:val="Style19"/>
              <w:bidi w:val="0"/>
              <w:spacing w:before="0" w:after="283"/>
              <w:jc w:val="center"/>
              <w:rPr/>
            </w:pPr>
            <w:r>
              <w:rPr/>
              <w:t>0</w:t>
            </w:r>
          </w:p>
        </w:tc>
        <w:tc>
          <w:tcPr>
            <w:tcW w:w="2806" w:type="dxa"/>
            <w:tcBorders>
              <w:left w:val="single" w:sz="2" w:space="0" w:color="000000"/>
              <w:bottom w:val="single" w:sz="2" w:space="0" w:color="000000"/>
              <w:right w:val="single" w:sz="2" w:space="0" w:color="000000"/>
            </w:tcBorders>
            <w:vAlign w:val="center"/>
          </w:tcPr>
          <w:p>
            <w:pPr>
              <w:pStyle w:val="Style19"/>
              <w:bidi w:val="0"/>
              <w:rPr>
                <w:sz w:val="4"/>
                <w:szCs w:val="4"/>
              </w:rPr>
            </w:pPr>
            <w:r>
              <w:rPr>
                <w:sz w:val="4"/>
                <w:szCs w:val="4"/>
              </w:rPr>
            </w:r>
          </w:p>
        </w:tc>
      </w:tr>
      <w:tr>
        <w:trPr/>
        <w:tc>
          <w:tcPr>
            <w:tcW w:w="1496" w:type="dxa"/>
            <w:tcBorders>
              <w:left w:val="single" w:sz="2" w:space="0" w:color="000000"/>
              <w:bottom w:val="single" w:sz="2" w:space="0" w:color="000000"/>
            </w:tcBorders>
            <w:vAlign w:val="center"/>
          </w:tcPr>
          <w:p>
            <w:pPr>
              <w:pStyle w:val="Style19"/>
              <w:bidi w:val="0"/>
              <w:spacing w:before="0" w:after="283"/>
              <w:jc w:val="center"/>
              <w:rPr/>
            </w:pPr>
            <w:r>
              <w:rPr/>
              <w:t>28.03.2019 № 12</w:t>
            </w:r>
          </w:p>
        </w:tc>
        <w:tc>
          <w:tcPr>
            <w:tcW w:w="1056" w:type="dxa"/>
            <w:tcBorders>
              <w:left w:val="single" w:sz="2" w:space="0" w:color="000000"/>
              <w:bottom w:val="single" w:sz="2" w:space="0" w:color="000000"/>
            </w:tcBorders>
            <w:vAlign w:val="center"/>
          </w:tcPr>
          <w:p>
            <w:pPr>
              <w:pStyle w:val="Style19"/>
              <w:bidi w:val="0"/>
              <w:spacing w:before="0" w:after="283"/>
              <w:jc w:val="center"/>
              <w:rPr/>
            </w:pPr>
            <w:r>
              <w:rPr/>
              <w:t>325 070,23</w:t>
            </w:r>
          </w:p>
        </w:tc>
        <w:tc>
          <w:tcPr>
            <w:tcW w:w="1830" w:type="dxa"/>
            <w:tcBorders>
              <w:left w:val="single" w:sz="2" w:space="0" w:color="000000"/>
              <w:bottom w:val="single" w:sz="2" w:space="0" w:color="000000"/>
            </w:tcBorders>
            <w:vAlign w:val="center"/>
          </w:tcPr>
          <w:p>
            <w:pPr>
              <w:pStyle w:val="Style19"/>
              <w:bidi w:val="0"/>
              <w:spacing w:before="0" w:after="283"/>
              <w:jc w:val="center"/>
              <w:rPr/>
            </w:pPr>
            <w:r>
              <w:rPr/>
              <w:t>228 901,78</w:t>
            </w:r>
          </w:p>
        </w:tc>
        <w:tc>
          <w:tcPr>
            <w:tcW w:w="1201" w:type="dxa"/>
            <w:tcBorders>
              <w:left w:val="single" w:sz="2" w:space="0" w:color="000000"/>
              <w:bottom w:val="single" w:sz="2" w:space="0" w:color="000000"/>
            </w:tcBorders>
            <w:vAlign w:val="center"/>
          </w:tcPr>
          <w:p>
            <w:pPr>
              <w:pStyle w:val="Style19"/>
              <w:bidi w:val="0"/>
              <w:spacing w:before="0" w:after="283"/>
              <w:jc w:val="center"/>
              <w:rPr/>
            </w:pPr>
            <w:r>
              <w:rPr/>
              <w:t>331 840,06</w:t>
            </w:r>
          </w:p>
        </w:tc>
        <w:tc>
          <w:tcPr>
            <w:tcW w:w="1249" w:type="dxa"/>
            <w:tcBorders>
              <w:left w:val="single" w:sz="2" w:space="0" w:color="000000"/>
              <w:bottom w:val="single" w:sz="2" w:space="0" w:color="000000"/>
            </w:tcBorders>
            <w:vAlign w:val="center"/>
          </w:tcPr>
          <w:p>
            <w:pPr>
              <w:pStyle w:val="Style19"/>
              <w:bidi w:val="0"/>
              <w:spacing w:before="0" w:after="283"/>
              <w:jc w:val="center"/>
              <w:rPr/>
            </w:pPr>
            <w:r>
              <w:rPr/>
              <w:t>6769,83</w:t>
            </w:r>
          </w:p>
        </w:tc>
        <w:tc>
          <w:tcPr>
            <w:tcW w:w="2806" w:type="dxa"/>
            <w:tcBorders>
              <w:left w:val="single" w:sz="2" w:space="0" w:color="000000"/>
              <w:bottom w:val="single" w:sz="2" w:space="0" w:color="000000"/>
              <w:right w:val="single" w:sz="2" w:space="0" w:color="000000"/>
            </w:tcBorders>
            <w:vAlign w:val="center"/>
          </w:tcPr>
          <w:p>
            <w:pPr>
              <w:pStyle w:val="Style19"/>
              <w:bidi w:val="0"/>
              <w:spacing w:before="0" w:after="283"/>
              <w:rPr/>
            </w:pPr>
            <w:r>
              <w:rPr/>
              <w:t>1.            В соответствии  с Законом Ульяновской области от 01.03.2019 № 5-ЗО «О внесении изменений в Закон Ульяновской области «Об областном бюджете Ульяновской области на 2019 год и плановый период 2020 и 2021 годов» доходная и расходная часть бюджета увеличивается на 14589,03399 тыс.руб. за счет:</w:t>
            </w:r>
          </w:p>
          <w:p>
            <w:pPr>
              <w:pStyle w:val="Style19"/>
              <w:bidi w:val="0"/>
              <w:spacing w:before="0" w:after="283"/>
              <w:rPr/>
            </w:pPr>
            <w:r>
              <w:rPr/>
              <w:t>- увеличения субсидий бюджетам муниципальных районов Ульяновской области на поддержку отрасли культуры на 2019 год на сумму 7,8 тыс.руб.;</w:t>
            </w:r>
          </w:p>
          <w:p>
            <w:pPr>
              <w:pStyle w:val="Style19"/>
              <w:bidi w:val="0"/>
              <w:spacing w:before="0" w:after="283"/>
              <w:rPr/>
            </w:pPr>
            <w:r>
              <w:rPr/>
              <w:t>- увеличения субвенций бюджетам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 на 2019 год на сумму 9615,8 тыс.руб.;</w:t>
            </w:r>
          </w:p>
          <w:p>
            <w:pPr>
              <w:pStyle w:val="Style19"/>
              <w:bidi w:val="0"/>
              <w:spacing w:before="0" w:after="283"/>
              <w:rPr/>
            </w:pPr>
            <w:r>
              <w:rPr/>
              <w:t>- увеличения субвенций бюджетам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2019 год на сумму 3346,6 тыс.руб.;</w:t>
            </w:r>
          </w:p>
          <w:p>
            <w:pPr>
              <w:pStyle w:val="Style19"/>
              <w:bidi w:val="0"/>
              <w:spacing w:before="0" w:after="283"/>
              <w:rPr/>
            </w:pPr>
            <w:r>
              <w:rPr/>
              <w:t>- увеличения субвенций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отлову и содержанию безнадзорных домашних животных на 2019 год на сумму 43,786 тыс.руб.;</w:t>
            </w:r>
          </w:p>
          <w:p>
            <w:pPr>
              <w:pStyle w:val="Style19"/>
              <w:bidi w:val="0"/>
              <w:spacing w:before="0" w:after="283"/>
              <w:rPr/>
            </w:pPr>
            <w:r>
              <w:rPr/>
              <w:t>- увеличения субсидий бюджетам муниципальных районов и городских округов Ульяновской области на обновление материально-технической базы для формирования у обучающихся современных технологических и гуманитарных навыков на 2019 год на сумму 1575,04799 тыс.руб.;</w:t>
            </w:r>
          </w:p>
          <w:p>
            <w:pPr>
              <w:pStyle w:val="Style19"/>
              <w:bidi w:val="0"/>
              <w:spacing w:before="0" w:after="283"/>
              <w:rPr/>
            </w:pPr>
            <w:r>
              <w:rPr/>
              <w:t>Соответствующие изменения вносятся в приложения 3,7,9,11</w:t>
            </w:r>
          </w:p>
          <w:p>
            <w:pPr>
              <w:pStyle w:val="Style19"/>
              <w:bidi w:val="0"/>
              <w:spacing w:before="0" w:after="283"/>
              <w:rPr/>
            </w:pPr>
            <w:r>
              <w:rPr/>
              <w:t>2.            В соответствии с уведомлением об изменении лимитов бюджетных обязательств от 21.02.2019 №1407 Министерства промышленности и транспорта Ульяновской области увеличены доходная и расходная части бюджета на 2019 год на сумму 20000,0 тыс.руб. на ремонт дворовых территорий многоквартирных домов и социальных объектов, проездов к дворовым территориям многоквартирных домов и социальным объектам, подготовку проектной документации, строительство, реконструкцию, капитальный ремонт, ремонт и содержание (установка дорожных знаков и нанесение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 и строительство (реконструкция)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p>
            <w:pPr>
              <w:pStyle w:val="Style19"/>
              <w:bidi w:val="0"/>
              <w:spacing w:before="0" w:after="283"/>
              <w:rPr/>
            </w:pPr>
            <w:r>
              <w:rPr/>
              <w:t>Соответствующие изменения вносятся в приложения 3,7,9,11,13</w:t>
            </w:r>
          </w:p>
          <w:p>
            <w:pPr>
              <w:pStyle w:val="Style19"/>
              <w:bidi w:val="0"/>
              <w:spacing w:before="0" w:after="283"/>
              <w:rPr/>
            </w:pPr>
            <w:r>
              <w:rPr/>
              <w:t>3.            В соответствии с уведомлением об изменении лимитов бюджетных обязательств от 28.01.2019 №641 Министерства промышленности и транспорта Ульяновской области увеличены доходная и расходная части бюджета на 2019 год на сумму 17000,0 тыс.руб. на ремонт дворовых территорий многоквартирных домов и социальных объектов, проездов к дворовым территориям многоквартирных домов и социальным объектам, подготовку проектной документации, строительство, реконструкцию, капитальный ремонт, ремонт и содержание (установка дорожных знаков и нанесение горизонтальной разметки) автомобильных дорог общего пользования местного значения, мостов и иных искусственных дорожных сооружений на них, в том числе проектирование и строительство (реконструкция) автомобильных дорог общего пользования местного значения с твёрдым покрытием до сельских населённых пунктов, не имеющих круглогодичной связи с сетью автомобильных дорог общего пользования.</w:t>
            </w:r>
          </w:p>
          <w:p>
            <w:pPr>
              <w:pStyle w:val="Style19"/>
              <w:bidi w:val="0"/>
              <w:spacing w:before="0" w:after="283"/>
              <w:rPr/>
            </w:pPr>
            <w:r>
              <w:rPr/>
              <w:t>Соответствующие изменения вносятся в приложения 3,7,9,11,13</w:t>
            </w:r>
          </w:p>
          <w:p>
            <w:pPr>
              <w:pStyle w:val="Style19"/>
              <w:bidi w:val="0"/>
              <w:spacing w:before="0" w:after="283"/>
              <w:rPr/>
            </w:pPr>
            <w:r>
              <w:rPr/>
              <w:t>4.            Увеличение расходной части бюджета за счет остатков собственных средств, образовавшихся в 2018 г., на  сумму 6769,83395 тыс.руб., в том числе :</w:t>
            </w:r>
          </w:p>
          <w:p>
            <w:pPr>
              <w:pStyle w:val="Style19"/>
              <w:bidi w:val="0"/>
              <w:spacing w:before="0" w:after="283"/>
              <w:rPr/>
            </w:pPr>
            <w:r>
              <w:rPr/>
              <w:t>4.1.         На заработную плату с начислениями в сумме 2000,0 тыс.руб.</w:t>
            </w:r>
          </w:p>
          <w:p>
            <w:pPr>
              <w:pStyle w:val="Style19"/>
              <w:bidi w:val="0"/>
              <w:spacing w:before="0" w:after="283"/>
              <w:rPr/>
            </w:pPr>
            <w:r>
              <w:rPr/>
              <w:t xml:space="preserve">•              </w:t>
            </w:r>
            <w:r>
              <w:rPr/>
              <w:t>по строке «Общегосударственные расходы» - 191,0 тыс.руб.</w:t>
            </w:r>
          </w:p>
          <w:p>
            <w:pPr>
              <w:pStyle w:val="Style19"/>
              <w:bidi w:val="0"/>
              <w:spacing w:before="0" w:after="283"/>
              <w:rPr/>
            </w:pPr>
            <w:r>
              <w:rPr/>
              <w:t xml:space="preserve">•              </w:t>
            </w:r>
            <w:r>
              <w:rPr/>
              <w:t>по строке «Образование» - 1005,0 тыс.руб.</w:t>
            </w:r>
          </w:p>
          <w:p>
            <w:pPr>
              <w:pStyle w:val="Style19"/>
              <w:bidi w:val="0"/>
              <w:spacing w:before="0" w:after="283"/>
              <w:rPr/>
            </w:pPr>
            <w:r>
              <w:rPr/>
              <w:t xml:space="preserve">•              </w:t>
            </w:r>
            <w:r>
              <w:rPr/>
              <w:t>по строке «Культура» - 344,0 тыс.руб.</w:t>
            </w:r>
          </w:p>
          <w:p>
            <w:pPr>
              <w:pStyle w:val="Style19"/>
              <w:bidi w:val="0"/>
              <w:spacing w:before="0" w:after="283"/>
              <w:rPr/>
            </w:pPr>
            <w:r>
              <w:rPr/>
              <w:t xml:space="preserve">•              </w:t>
            </w:r>
            <w:r>
              <w:rPr/>
              <w:t>по строке «Физическая культура и спорт» - 460,0 тыс.руб.</w:t>
            </w:r>
          </w:p>
          <w:p>
            <w:pPr>
              <w:pStyle w:val="Style19"/>
              <w:bidi w:val="0"/>
              <w:spacing w:before="0" w:after="283"/>
              <w:rPr/>
            </w:pPr>
            <w:r>
              <w:rPr/>
              <w:t>4.2.         На оплату коммунальных услуг на сумму  300,0 тыс.руб., в том числе:</w:t>
            </w:r>
          </w:p>
          <w:p>
            <w:pPr>
              <w:pStyle w:val="Style19"/>
              <w:bidi w:val="0"/>
              <w:spacing w:before="0" w:after="283"/>
              <w:rPr/>
            </w:pPr>
            <w:r>
              <w:rPr/>
              <w:t xml:space="preserve">•              </w:t>
            </w:r>
            <w:r>
              <w:rPr/>
              <w:t>по строке «Образование» - 296,5 тыс.руб.</w:t>
            </w:r>
          </w:p>
          <w:p>
            <w:pPr>
              <w:pStyle w:val="Style19"/>
              <w:bidi w:val="0"/>
              <w:spacing w:before="0" w:after="283"/>
              <w:rPr/>
            </w:pPr>
            <w:r>
              <w:rPr/>
              <w:t xml:space="preserve">•              </w:t>
            </w:r>
            <w:r>
              <w:rPr/>
              <w:t>по строке «Общегосударственные расходы» - 3,5 тыс.руб.</w:t>
            </w:r>
          </w:p>
          <w:p>
            <w:pPr>
              <w:pStyle w:val="Style19"/>
              <w:bidi w:val="0"/>
              <w:spacing w:before="0" w:after="283"/>
              <w:rPr/>
            </w:pPr>
            <w:r>
              <w:rPr/>
              <w:t>4.3.         На ремонт автомобильных дорог общего пользования местного значения, мостов, тротуаров и иных искусственных дорожных  сооружений на них в рамках  муниципальной программы «Развитие транспортной системы в муниципальном образовании «Город Новоульяновск» Ульяновской области на 2018-2020 годы» на сумму  1299,78623 тыс.руб. (средства дорожного фонда).</w:t>
            </w:r>
          </w:p>
          <w:p>
            <w:pPr>
              <w:pStyle w:val="Style19"/>
              <w:bidi w:val="0"/>
              <w:spacing w:before="0" w:after="283"/>
              <w:rPr/>
            </w:pPr>
            <w:r>
              <w:rPr/>
              <w:t>4.4.         На оплату продуктов питания на сумму  932,14004 тыс.руб.</w:t>
            </w:r>
          </w:p>
          <w:p>
            <w:pPr>
              <w:pStyle w:val="Style19"/>
              <w:bidi w:val="0"/>
              <w:spacing w:before="0" w:after="283"/>
              <w:rPr/>
            </w:pPr>
            <w:r>
              <w:rPr/>
              <w:t>4.5.         На обеспечение деятельности органов местного самоуправления – 86,0 тыс.руб.</w:t>
            </w:r>
          </w:p>
          <w:p>
            <w:pPr>
              <w:pStyle w:val="Style19"/>
              <w:bidi w:val="0"/>
              <w:spacing w:before="0" w:after="283"/>
              <w:rPr/>
            </w:pPr>
            <w:r>
              <w:rPr/>
              <w:t xml:space="preserve">•              </w:t>
            </w:r>
            <w:r>
              <w:rPr/>
              <w:t>по строке «Общегосударственные расходы» - 86,0 тыс.руб.</w:t>
            </w:r>
          </w:p>
          <w:p>
            <w:pPr>
              <w:pStyle w:val="Style19"/>
              <w:bidi w:val="0"/>
              <w:spacing w:before="0" w:after="283"/>
              <w:rPr/>
            </w:pPr>
            <w:r>
              <w:rPr/>
              <w:t>4.6.         На оплату налогов и пеней по исполнительным листам – 547,59286 тыс.руб.,</w:t>
            </w:r>
          </w:p>
          <w:p>
            <w:pPr>
              <w:pStyle w:val="Style19"/>
              <w:bidi w:val="0"/>
              <w:spacing w:before="0" w:after="283"/>
              <w:rPr/>
            </w:pPr>
            <w:r>
              <w:rPr/>
              <w:t>в том числе :</w:t>
            </w:r>
          </w:p>
          <w:p>
            <w:pPr>
              <w:pStyle w:val="Style19"/>
              <w:bidi w:val="0"/>
              <w:spacing w:before="0" w:after="283"/>
              <w:rPr/>
            </w:pPr>
            <w:r>
              <w:rPr/>
              <w:t xml:space="preserve">•              </w:t>
            </w:r>
            <w:r>
              <w:rPr/>
              <w:t>по строке «Общегосударственные расходы» - 68,02594 тыс.руб.</w:t>
            </w:r>
          </w:p>
          <w:p>
            <w:pPr>
              <w:pStyle w:val="Style19"/>
              <w:bidi w:val="0"/>
              <w:spacing w:before="0" w:after="283"/>
              <w:rPr/>
            </w:pPr>
            <w:r>
              <w:rPr/>
              <w:t xml:space="preserve">•              </w:t>
            </w:r>
            <w:r>
              <w:rPr/>
              <w:t>по строке «Образование» - 467,02110 тыс.руб.</w:t>
            </w:r>
          </w:p>
          <w:p>
            <w:pPr>
              <w:pStyle w:val="Style19"/>
              <w:bidi w:val="0"/>
              <w:spacing w:before="0" w:after="283"/>
              <w:rPr/>
            </w:pPr>
            <w:r>
              <w:rPr/>
              <w:t xml:space="preserve">•              </w:t>
            </w:r>
            <w:r>
              <w:rPr/>
              <w:t>по строке «Культура» - 12,54582 тыс.руб.</w:t>
            </w:r>
          </w:p>
          <w:p>
            <w:pPr>
              <w:pStyle w:val="Style19"/>
              <w:bidi w:val="0"/>
              <w:spacing w:before="0" w:after="283"/>
              <w:rPr/>
            </w:pPr>
            <w:r>
              <w:rPr/>
              <w:t>4.7.         На оплату по исполнительным листам – 445,0 тыс.руб. за счет средств казны.</w:t>
            </w:r>
          </w:p>
          <w:p>
            <w:pPr>
              <w:pStyle w:val="Style19"/>
              <w:bidi w:val="0"/>
              <w:spacing w:before="0" w:after="283"/>
              <w:rPr/>
            </w:pPr>
            <w:r>
              <w:rPr/>
              <w:t>4.8.         Актуализацию схем теплоснабжения и водоснабжения – 200,0 тыс.руб.</w:t>
            </w:r>
          </w:p>
          <w:p>
            <w:pPr>
              <w:pStyle w:val="Style19"/>
              <w:bidi w:val="0"/>
              <w:spacing w:before="0" w:after="283"/>
              <w:rPr/>
            </w:pPr>
            <w:r>
              <w:rPr/>
              <w:t>4.9.         Реализацию мероприятий подпрограммы «Комплексные меры противодействия злоупотреблению наркотиками и их незаконному обороту на территории муниципального образования «Город Новоульяновск» Ульяновской области на 2019 - 2021 годы» муниципальной программы «Обеспечение правопорядка и безопасности жизнедеятельности на территории муниципального образования «Город Новоульяновск» Ульяновской области на 2019-2021 годы» - 50,0 тыс.руб.</w:t>
            </w:r>
          </w:p>
          <w:p>
            <w:pPr>
              <w:pStyle w:val="Style19"/>
              <w:bidi w:val="0"/>
              <w:spacing w:before="0" w:after="283"/>
              <w:rPr/>
            </w:pPr>
            <w:r>
              <w:rPr/>
              <w:t>4.10.       Реализацию мероприятий муниципальной программы «Формирование комфортной городской среды на территории муниципального образования «Город Новоульяновск» Ульяновской области на 2018 - 2022 годы» - 540,0 тыс.руб.</w:t>
            </w:r>
          </w:p>
          <w:p>
            <w:pPr>
              <w:pStyle w:val="Style19"/>
              <w:bidi w:val="0"/>
              <w:spacing w:before="0" w:after="283"/>
              <w:rPr/>
            </w:pPr>
            <w:r>
              <w:rPr/>
              <w:t>4.11.       Постановка на кадастровый учет земельных участков придомовых территорий  – 230,0 тыс.руб.</w:t>
            </w:r>
          </w:p>
          <w:p>
            <w:pPr>
              <w:pStyle w:val="Style19"/>
              <w:bidi w:val="0"/>
              <w:spacing w:before="0" w:after="283"/>
              <w:rPr/>
            </w:pPr>
            <w:r>
              <w:rPr/>
              <w:t>4.12.       На обеспечение деятельности муниципальных учреждений – 131,4 тыс.руб. , в том числе :</w:t>
            </w:r>
          </w:p>
          <w:p>
            <w:pPr>
              <w:pStyle w:val="Style19"/>
              <w:bidi w:val="0"/>
              <w:spacing w:before="0" w:after="283"/>
              <w:rPr/>
            </w:pPr>
            <w:r>
              <w:rPr/>
              <w:t xml:space="preserve">•              </w:t>
            </w:r>
            <w:r>
              <w:rPr/>
              <w:t>Морозильные лари в МОУ Новоульяновская СШ №1 – 50,0 тыс.руб.</w:t>
            </w:r>
          </w:p>
          <w:p>
            <w:pPr>
              <w:pStyle w:val="Style19"/>
              <w:bidi w:val="0"/>
              <w:spacing w:before="0" w:after="283"/>
              <w:rPr/>
            </w:pPr>
            <w:r>
              <w:rPr/>
              <w:t xml:space="preserve">•              </w:t>
            </w:r>
            <w:r>
              <w:rPr/>
              <w:t>Оплата кредиторской задолженности за приобретение кабеля в МОУ Новоульяновская СШ №1 – 56,0 тыс.руб.</w:t>
            </w:r>
          </w:p>
          <w:p>
            <w:pPr>
              <w:pStyle w:val="Style19"/>
              <w:bidi w:val="0"/>
              <w:spacing w:before="0" w:after="283"/>
              <w:rPr/>
            </w:pPr>
            <w:r>
              <w:rPr/>
              <w:t xml:space="preserve">•              </w:t>
            </w:r>
            <w:r>
              <w:rPr/>
              <w:t>Услуги связи в МОУ Криушинская СШ – 6,8 тыс.руб.</w:t>
            </w:r>
          </w:p>
          <w:p>
            <w:pPr>
              <w:pStyle w:val="Style19"/>
              <w:bidi w:val="0"/>
              <w:spacing w:before="0" w:after="283"/>
              <w:rPr/>
            </w:pPr>
            <w:r>
              <w:rPr/>
              <w:t xml:space="preserve">•              </w:t>
            </w:r>
            <w:r>
              <w:rPr/>
              <w:t>Морозильная камера в МОУ Криушинская СШ – 18,6 тыс.руб.</w:t>
            </w:r>
          </w:p>
          <w:p>
            <w:pPr>
              <w:pStyle w:val="Style19"/>
              <w:bidi w:val="0"/>
              <w:spacing w:before="0" w:after="283"/>
              <w:rPr/>
            </w:pPr>
            <w:r>
              <w:rPr/>
              <w:t>4.13.       На софинансирование субсидий на обновление материально-технической базы для формирования у обучающихся современных технологических и гуманитарных навыков – 7,91482 тыс.руб.</w:t>
            </w:r>
          </w:p>
          <w:p>
            <w:pPr>
              <w:pStyle w:val="Style19"/>
              <w:bidi w:val="0"/>
              <w:spacing w:before="0" w:after="283"/>
              <w:rPr/>
            </w:pPr>
            <w:r>
              <w:rPr/>
              <w:t>Соответствующие изменения вносятся в приложения 3,7,9,11,13</w:t>
            </w:r>
          </w:p>
          <w:p>
            <w:pPr>
              <w:pStyle w:val="Style19"/>
              <w:bidi w:val="0"/>
              <w:spacing w:before="0" w:after="283"/>
              <w:rPr/>
            </w:pPr>
            <w:r>
              <w:rPr/>
              <w:t>5.            На основании обращений главных распорядителей бюджетных средств в связи со сложившейся экономией перераспределены бюджетные ассигнования без изменения общей суммы расходов:</w:t>
            </w:r>
          </w:p>
          <w:p>
            <w:pPr>
              <w:pStyle w:val="Style19"/>
              <w:bidi w:val="0"/>
              <w:spacing w:before="0" w:after="283"/>
              <w:rPr/>
            </w:pPr>
            <w:r>
              <w:rPr/>
              <w:t>Соответствующие изменения вносятся в приложения 3,7,9,11,13.</w:t>
            </w:r>
          </w:p>
        </w:tc>
      </w:tr>
      <w:tr>
        <w:trPr/>
        <w:tc>
          <w:tcPr>
            <w:tcW w:w="1496" w:type="dxa"/>
            <w:tcBorders>
              <w:left w:val="single" w:sz="2" w:space="0" w:color="000000"/>
              <w:bottom w:val="single" w:sz="2" w:space="0" w:color="000000"/>
            </w:tcBorders>
            <w:vAlign w:val="center"/>
          </w:tcPr>
          <w:p>
            <w:pPr>
              <w:pStyle w:val="Style19"/>
              <w:bidi w:val="0"/>
              <w:spacing w:before="0" w:after="283"/>
              <w:jc w:val="center"/>
              <w:rPr/>
            </w:pPr>
            <w:r>
              <w:rPr/>
              <w:t>23.05.2019 № 24</w:t>
            </w:r>
          </w:p>
        </w:tc>
        <w:tc>
          <w:tcPr>
            <w:tcW w:w="1056" w:type="dxa"/>
            <w:tcBorders>
              <w:left w:val="single" w:sz="2" w:space="0" w:color="000000"/>
              <w:bottom w:val="single" w:sz="2" w:space="0" w:color="000000"/>
            </w:tcBorders>
            <w:vAlign w:val="center"/>
          </w:tcPr>
          <w:p>
            <w:pPr>
              <w:pStyle w:val="Style19"/>
              <w:bidi w:val="0"/>
              <w:spacing w:before="0" w:after="283"/>
              <w:jc w:val="center"/>
              <w:rPr/>
            </w:pPr>
            <w:r>
              <w:rPr/>
              <w:t>343 767,76</w:t>
            </w:r>
          </w:p>
        </w:tc>
        <w:tc>
          <w:tcPr>
            <w:tcW w:w="1830" w:type="dxa"/>
            <w:tcBorders>
              <w:left w:val="single" w:sz="2" w:space="0" w:color="000000"/>
              <w:bottom w:val="single" w:sz="2" w:space="0" w:color="000000"/>
            </w:tcBorders>
            <w:vAlign w:val="center"/>
          </w:tcPr>
          <w:p>
            <w:pPr>
              <w:pStyle w:val="Style19"/>
              <w:bidi w:val="0"/>
              <w:spacing w:before="0" w:after="283"/>
              <w:jc w:val="center"/>
              <w:rPr/>
            </w:pPr>
            <w:r>
              <w:rPr/>
              <w:t>244 427,71</w:t>
            </w:r>
          </w:p>
        </w:tc>
        <w:tc>
          <w:tcPr>
            <w:tcW w:w="1201" w:type="dxa"/>
            <w:tcBorders>
              <w:left w:val="single" w:sz="2" w:space="0" w:color="000000"/>
              <w:bottom w:val="single" w:sz="2" w:space="0" w:color="000000"/>
            </w:tcBorders>
            <w:vAlign w:val="center"/>
          </w:tcPr>
          <w:p>
            <w:pPr>
              <w:pStyle w:val="Style19"/>
              <w:bidi w:val="0"/>
              <w:spacing w:before="0" w:after="283"/>
              <w:jc w:val="center"/>
              <w:rPr/>
            </w:pPr>
            <w:r>
              <w:rPr/>
              <w:t>350 537,59</w:t>
            </w:r>
          </w:p>
        </w:tc>
        <w:tc>
          <w:tcPr>
            <w:tcW w:w="1249" w:type="dxa"/>
            <w:tcBorders>
              <w:left w:val="single" w:sz="2" w:space="0" w:color="000000"/>
              <w:bottom w:val="single" w:sz="2" w:space="0" w:color="000000"/>
            </w:tcBorders>
            <w:vAlign w:val="center"/>
          </w:tcPr>
          <w:p>
            <w:pPr>
              <w:pStyle w:val="Style19"/>
              <w:bidi w:val="0"/>
              <w:spacing w:before="0" w:after="283"/>
              <w:jc w:val="center"/>
              <w:rPr/>
            </w:pPr>
            <w:r>
              <w:rPr/>
              <w:t>6769,83</w:t>
            </w:r>
          </w:p>
        </w:tc>
        <w:tc>
          <w:tcPr>
            <w:tcW w:w="2806" w:type="dxa"/>
            <w:tcBorders>
              <w:left w:val="single" w:sz="2" w:space="0" w:color="000000"/>
              <w:bottom w:val="single" w:sz="2" w:space="0" w:color="000000"/>
              <w:right w:val="single" w:sz="2" w:space="0" w:color="000000"/>
            </w:tcBorders>
            <w:vAlign w:val="center"/>
          </w:tcPr>
          <w:p>
            <w:pPr>
              <w:pStyle w:val="Style19"/>
              <w:bidi w:val="0"/>
              <w:spacing w:before="0" w:after="283"/>
              <w:rPr/>
            </w:pPr>
            <w:r>
              <w:rPr/>
              <w:t>1.            В соответствии с уведомлением об изменении лимитов бюджетных обязательств от 18.03.2019 №1847 Министерства энергетики, жилищно-коммунального комплекса и городской среды Ульяновской области увеличены доходная и расходная части бюджета на 2019 год на сумму 10400,82645 тыс.руб. на реализацию программ формирования современной городской среды.</w:t>
            </w:r>
          </w:p>
          <w:p>
            <w:pPr>
              <w:pStyle w:val="Style19"/>
              <w:bidi w:val="0"/>
              <w:spacing w:before="0" w:after="283"/>
              <w:rPr/>
            </w:pPr>
            <w:r>
              <w:rPr/>
              <w:t>Соответствующие изменения вносятся в приложения 3,7,9,11</w:t>
            </w:r>
          </w:p>
          <w:p>
            <w:pPr>
              <w:pStyle w:val="Style19"/>
              <w:bidi w:val="0"/>
              <w:spacing w:before="0" w:after="283"/>
              <w:rPr/>
            </w:pPr>
            <w:r>
              <w:rPr/>
              <w:t>2.            В соответствии с уведомлением об изменении лимитов бюджетных обязательств от 11.04.2019 №2305 Министерства финансов Ульяновской области увеличены доходная и расходная части бюджета на 2019 год на сумму 5125,1 тыс.руб. на выплату заработной платы с начислениями работникам муниципальных учреждений (за исключением ОМС) муниципальных образований, оплату коммунальных услуг и приобретение твердого топлива (уголь, дрова) муниципальными учреждениями (включая погашение кредиторской задолженности) муниципальных образований.</w:t>
            </w:r>
          </w:p>
          <w:p>
            <w:pPr>
              <w:pStyle w:val="Style19"/>
              <w:bidi w:val="0"/>
              <w:spacing w:before="0" w:after="283"/>
              <w:rPr/>
            </w:pPr>
            <w:r>
              <w:rPr/>
              <w:t>Соответствующие изменения вносятся в приложения 3,7,9,11</w:t>
            </w:r>
          </w:p>
          <w:p>
            <w:pPr>
              <w:pStyle w:val="Style19"/>
              <w:bidi w:val="0"/>
              <w:spacing w:before="0" w:after="283"/>
              <w:rPr/>
            </w:pPr>
            <w:r>
              <w:rPr/>
              <w:t>3.            На основании анализа налоговых и неналоговых поступлений в бюджет МО «Город Новоульяновск» за 1 квартал 2019 года увеличены доходы на сумму 2762,4 тыс.руб. в том числе:</w:t>
            </w:r>
          </w:p>
          <w:p>
            <w:pPr>
              <w:pStyle w:val="Style19"/>
              <w:bidi w:val="0"/>
              <w:spacing w:before="0" w:after="283"/>
              <w:rPr/>
            </w:pPr>
            <w:r>
              <w:rPr/>
              <w:t>- Налог на доходы физических лиц - на 1300,0 тыс.руб.;</w:t>
            </w:r>
          </w:p>
          <w:p>
            <w:pPr>
              <w:pStyle w:val="Style19"/>
              <w:bidi w:val="0"/>
              <w:spacing w:before="0" w:after="283"/>
              <w:rPr/>
            </w:pPr>
            <w:r>
              <w:rPr/>
              <w:t>- Доходы от использования имущества, находящегося в государственной и муниципальной собственности – на 982,4 тыс.руб.;</w:t>
            </w:r>
          </w:p>
          <w:p>
            <w:pPr>
              <w:pStyle w:val="Style19"/>
              <w:bidi w:val="0"/>
              <w:spacing w:before="0" w:after="283"/>
              <w:rPr/>
            </w:pPr>
            <w:r>
              <w:rPr/>
              <w:t>- Плата за негативное воздействие на окружающую среду – на 200,0 тыс.руб.</w:t>
            </w:r>
          </w:p>
          <w:p>
            <w:pPr>
              <w:pStyle w:val="Style19"/>
              <w:bidi w:val="0"/>
              <w:spacing w:before="0" w:after="283"/>
              <w:rPr/>
            </w:pPr>
            <w:r>
              <w:rPr/>
              <w:t>- Доходы от продажи материальных и нематериальных активов - на 280,0 тыс.руб.</w:t>
            </w:r>
          </w:p>
          <w:p>
            <w:pPr>
              <w:pStyle w:val="Style19"/>
              <w:bidi w:val="0"/>
              <w:spacing w:before="0" w:after="283"/>
              <w:rPr/>
            </w:pPr>
            <w:r>
              <w:rPr/>
              <w:t>Соответственно, увеличена расходная часть бюджета, в том числе:</w:t>
            </w:r>
          </w:p>
          <w:p>
            <w:pPr>
              <w:pStyle w:val="Style19"/>
              <w:bidi w:val="0"/>
              <w:spacing w:before="0" w:after="283"/>
              <w:rPr/>
            </w:pPr>
            <w:r>
              <w:rPr/>
              <w:t>3.1.         На заработную плату с начислениями в сумме 1014,0 тыс.руб.</w:t>
            </w:r>
          </w:p>
          <w:p>
            <w:pPr>
              <w:pStyle w:val="Style19"/>
              <w:bidi w:val="0"/>
              <w:spacing w:before="0" w:after="283"/>
              <w:rPr/>
            </w:pPr>
            <w:r>
              <w:rPr/>
              <w:t xml:space="preserve">•              </w:t>
            </w:r>
            <w:r>
              <w:rPr/>
              <w:t>по строке «Общегосударственные расходы» - 272,0 тыс.руб.</w:t>
            </w:r>
          </w:p>
          <w:p>
            <w:pPr>
              <w:pStyle w:val="Style19"/>
              <w:bidi w:val="0"/>
              <w:spacing w:before="0" w:after="283"/>
              <w:rPr/>
            </w:pPr>
            <w:r>
              <w:rPr/>
              <w:t xml:space="preserve">•              </w:t>
            </w:r>
            <w:r>
              <w:rPr/>
              <w:t>по строке «Образование» - 742,0 тыс.руб.</w:t>
            </w:r>
          </w:p>
          <w:p>
            <w:pPr>
              <w:pStyle w:val="Style19"/>
              <w:bidi w:val="0"/>
              <w:spacing w:before="0" w:after="283"/>
              <w:rPr/>
            </w:pPr>
            <w:r>
              <w:rPr/>
              <w:t>3.2.         На оплату коммунальных услуг на сумму  368,0 тыс.руб., в том числе:</w:t>
            </w:r>
          </w:p>
          <w:p>
            <w:pPr>
              <w:pStyle w:val="Style19"/>
              <w:bidi w:val="0"/>
              <w:spacing w:before="0" w:after="283"/>
              <w:rPr/>
            </w:pPr>
            <w:r>
              <w:rPr/>
              <w:t xml:space="preserve">•              </w:t>
            </w:r>
            <w:r>
              <w:rPr/>
              <w:t>по строке «Образование» - 318 тыс.руб.</w:t>
            </w:r>
          </w:p>
          <w:p>
            <w:pPr>
              <w:pStyle w:val="Style19"/>
              <w:bidi w:val="0"/>
              <w:spacing w:before="0" w:after="283"/>
              <w:rPr/>
            </w:pPr>
            <w:r>
              <w:rPr/>
              <w:t xml:space="preserve">•              </w:t>
            </w:r>
            <w:r>
              <w:rPr/>
              <w:t>по строке «Общегосударственные расходы» - 50,0 тыс.руб.</w:t>
            </w:r>
          </w:p>
          <w:p>
            <w:pPr>
              <w:pStyle w:val="Style19"/>
              <w:bidi w:val="0"/>
              <w:spacing w:before="0" w:after="283"/>
              <w:rPr/>
            </w:pPr>
            <w:r>
              <w:rPr/>
              <w:t>3.3.         На оплату госпошлины (лицензирование автобусов в МОУ Новоульяновская СШ №1 и МОУ Криушинская СШ) на сумму  15,0 тыс.руб.</w:t>
            </w:r>
          </w:p>
          <w:p>
            <w:pPr>
              <w:pStyle w:val="Style19"/>
              <w:bidi w:val="0"/>
              <w:spacing w:before="0" w:after="283"/>
              <w:rPr/>
            </w:pPr>
            <w:r>
              <w:rPr/>
              <w:t>3.4.         На оплату налогов и пеней по исполнительным листам – 268,30262 тыс.руб.,</w:t>
            </w:r>
          </w:p>
          <w:p>
            <w:pPr>
              <w:pStyle w:val="Style19"/>
              <w:bidi w:val="0"/>
              <w:spacing w:before="0" w:after="283"/>
              <w:rPr/>
            </w:pPr>
            <w:r>
              <w:rPr/>
              <w:t>в том числе :</w:t>
            </w:r>
          </w:p>
          <w:p>
            <w:pPr>
              <w:pStyle w:val="Style19"/>
              <w:bidi w:val="0"/>
              <w:spacing w:before="0" w:after="283"/>
              <w:rPr/>
            </w:pPr>
            <w:r>
              <w:rPr/>
              <w:t xml:space="preserve">•              </w:t>
            </w:r>
            <w:r>
              <w:rPr/>
              <w:t>по строке «Образование» - 266,13921 тыс.руб.</w:t>
            </w:r>
          </w:p>
          <w:p>
            <w:pPr>
              <w:pStyle w:val="Style19"/>
              <w:bidi w:val="0"/>
              <w:spacing w:before="0" w:after="283"/>
              <w:rPr/>
            </w:pPr>
            <w:r>
              <w:rPr/>
              <w:t xml:space="preserve">•              </w:t>
            </w:r>
            <w:r>
              <w:rPr/>
              <w:t>по строке «Культура» - 2,16341 тыс.руб.</w:t>
            </w:r>
          </w:p>
          <w:p>
            <w:pPr>
              <w:pStyle w:val="Style19"/>
              <w:bidi w:val="0"/>
              <w:spacing w:before="0" w:after="283"/>
              <w:rPr/>
            </w:pPr>
            <w:r>
              <w:rPr/>
              <w:t>3.5.         Реализацию мероприятий муниципальной программы «Формирование комфортной городской среды на территории муниципального образования «Город Новоульяновск» Ульяновской области на 2018 - 2022 годы» - 615,64738 тыс.руб.</w:t>
            </w:r>
          </w:p>
          <w:p>
            <w:pPr>
              <w:pStyle w:val="Style19"/>
              <w:bidi w:val="0"/>
              <w:spacing w:before="0" w:after="283"/>
              <w:rPr/>
            </w:pPr>
            <w:r>
              <w:rPr/>
              <w:t>3.6.         Постановка на кадастровый учет земельных участков – 320,5 тыс.руб.</w:t>
            </w:r>
          </w:p>
          <w:p>
            <w:pPr>
              <w:pStyle w:val="Style19"/>
              <w:bidi w:val="0"/>
              <w:spacing w:before="0" w:after="283"/>
              <w:rPr/>
            </w:pPr>
            <w:r>
              <w:rPr/>
              <w:t>3.7.         На обеспечение деятельности муниципальных учреждений – 160,0 тыс.руб. , в том числе :</w:t>
            </w:r>
          </w:p>
          <w:p>
            <w:pPr>
              <w:pStyle w:val="Style19"/>
              <w:bidi w:val="0"/>
              <w:spacing w:before="0" w:after="283"/>
              <w:rPr/>
            </w:pPr>
            <w:r>
              <w:rPr/>
              <w:t xml:space="preserve">•              </w:t>
            </w:r>
            <w:r>
              <w:rPr/>
              <w:t>МУ КУМИЗО МО «Г.Новоульяновск» – 50,0 тыс.руб.</w:t>
            </w:r>
          </w:p>
          <w:p>
            <w:pPr>
              <w:pStyle w:val="Style19"/>
              <w:bidi w:val="0"/>
              <w:spacing w:before="0" w:after="283"/>
              <w:rPr/>
            </w:pPr>
            <w:r>
              <w:rPr/>
              <w:t xml:space="preserve">•              </w:t>
            </w:r>
            <w:r>
              <w:rPr/>
              <w:t>МУ «Техобеспечение МО «Город Новоульяновск» - 50,0 тыс.руб.</w:t>
            </w:r>
          </w:p>
          <w:p>
            <w:pPr>
              <w:pStyle w:val="Style19"/>
              <w:bidi w:val="0"/>
              <w:spacing w:before="0" w:after="283"/>
              <w:rPr/>
            </w:pPr>
            <w:r>
              <w:rPr/>
              <w:t xml:space="preserve">•              </w:t>
            </w:r>
            <w:r>
              <w:rPr/>
              <w:t>Холодильник в МДОУ «Золотая рыбка» - 60,0 тыс.руб.</w:t>
            </w:r>
          </w:p>
          <w:p>
            <w:pPr>
              <w:pStyle w:val="Style19"/>
              <w:bidi w:val="0"/>
              <w:spacing w:before="0" w:after="283"/>
              <w:rPr/>
            </w:pPr>
            <w:r>
              <w:rPr/>
              <w:t>3.8.         На софинансирование субсидий на поддержку отрасли культуры – 0,95 тыс.руб.</w:t>
            </w:r>
          </w:p>
          <w:p>
            <w:pPr>
              <w:pStyle w:val="Style19"/>
              <w:bidi w:val="0"/>
              <w:spacing w:before="0" w:after="283"/>
              <w:rPr/>
            </w:pPr>
            <w:r>
              <w:rPr/>
              <w:t>Соответствующие изменения вносятся в приложения 3,7,9,11</w:t>
            </w:r>
          </w:p>
          <w:p>
            <w:pPr>
              <w:pStyle w:val="Style19"/>
              <w:bidi w:val="0"/>
              <w:spacing w:before="0" w:after="283"/>
              <w:rPr/>
            </w:pPr>
            <w:r>
              <w:rPr/>
              <w:t>4.            На основании обращений главных распорядителей бюджетных средств в связи со сложившейся экономией перераспределены бюджетные ассигнования без изменения общей суммы расходов:</w:t>
            </w:r>
          </w:p>
          <w:p>
            <w:pPr>
              <w:pStyle w:val="Style19"/>
              <w:bidi w:val="0"/>
              <w:spacing w:before="0" w:after="283"/>
              <w:rPr/>
            </w:pPr>
            <w:r>
              <w:rPr/>
              <w:t>Соответствующие изменения вносятся в приложения 3,7,9,11,13.</w:t>
            </w:r>
          </w:p>
        </w:tc>
      </w:tr>
      <w:tr>
        <w:trPr/>
        <w:tc>
          <w:tcPr>
            <w:tcW w:w="1496" w:type="dxa"/>
            <w:tcBorders>
              <w:left w:val="single" w:sz="2" w:space="0" w:color="000000"/>
              <w:bottom w:val="single" w:sz="2" w:space="0" w:color="000000"/>
            </w:tcBorders>
            <w:vAlign w:val="center"/>
          </w:tcPr>
          <w:p>
            <w:pPr>
              <w:pStyle w:val="Style19"/>
              <w:bidi w:val="0"/>
              <w:spacing w:before="0" w:after="283"/>
              <w:jc w:val="center"/>
              <w:rPr/>
            </w:pPr>
            <w:r>
              <w:rPr/>
              <w:t>27.06.2019 № 27</w:t>
            </w:r>
          </w:p>
        </w:tc>
        <w:tc>
          <w:tcPr>
            <w:tcW w:w="1056" w:type="dxa"/>
            <w:tcBorders>
              <w:left w:val="single" w:sz="2" w:space="0" w:color="000000"/>
              <w:bottom w:val="single" w:sz="2" w:space="0" w:color="000000"/>
            </w:tcBorders>
            <w:vAlign w:val="center"/>
          </w:tcPr>
          <w:p>
            <w:pPr>
              <w:pStyle w:val="Style19"/>
              <w:bidi w:val="0"/>
              <w:spacing w:before="0" w:after="283"/>
              <w:jc w:val="center"/>
              <w:rPr/>
            </w:pPr>
            <w:r>
              <w:rPr/>
              <w:t>378 835,67</w:t>
            </w:r>
          </w:p>
        </w:tc>
        <w:tc>
          <w:tcPr>
            <w:tcW w:w="1830" w:type="dxa"/>
            <w:tcBorders>
              <w:left w:val="single" w:sz="2" w:space="0" w:color="000000"/>
              <w:bottom w:val="single" w:sz="2" w:space="0" w:color="000000"/>
            </w:tcBorders>
            <w:vAlign w:val="center"/>
          </w:tcPr>
          <w:p>
            <w:pPr>
              <w:pStyle w:val="Style19"/>
              <w:bidi w:val="0"/>
              <w:spacing w:before="0" w:after="283"/>
              <w:jc w:val="center"/>
              <w:rPr/>
            </w:pPr>
            <w:r>
              <w:rPr/>
              <w:t>279 495,62</w:t>
            </w:r>
          </w:p>
        </w:tc>
        <w:tc>
          <w:tcPr>
            <w:tcW w:w="1201" w:type="dxa"/>
            <w:tcBorders>
              <w:left w:val="single" w:sz="2" w:space="0" w:color="000000"/>
              <w:bottom w:val="single" w:sz="2" w:space="0" w:color="000000"/>
            </w:tcBorders>
            <w:vAlign w:val="center"/>
          </w:tcPr>
          <w:p>
            <w:pPr>
              <w:pStyle w:val="Style19"/>
              <w:bidi w:val="0"/>
              <w:spacing w:before="0" w:after="283"/>
              <w:jc w:val="center"/>
              <w:rPr/>
            </w:pPr>
            <w:r>
              <w:rPr/>
              <w:t>385 605,50</w:t>
            </w:r>
          </w:p>
        </w:tc>
        <w:tc>
          <w:tcPr>
            <w:tcW w:w="1249" w:type="dxa"/>
            <w:tcBorders>
              <w:left w:val="single" w:sz="2" w:space="0" w:color="000000"/>
              <w:bottom w:val="single" w:sz="2" w:space="0" w:color="000000"/>
            </w:tcBorders>
            <w:vAlign w:val="center"/>
          </w:tcPr>
          <w:p>
            <w:pPr>
              <w:pStyle w:val="Style19"/>
              <w:bidi w:val="0"/>
              <w:spacing w:before="0" w:after="283"/>
              <w:jc w:val="center"/>
              <w:rPr/>
            </w:pPr>
            <w:r>
              <w:rPr/>
              <w:t>6769,83</w:t>
            </w:r>
          </w:p>
        </w:tc>
        <w:tc>
          <w:tcPr>
            <w:tcW w:w="2806" w:type="dxa"/>
            <w:tcBorders>
              <w:left w:val="single" w:sz="2" w:space="0" w:color="000000"/>
              <w:bottom w:val="single" w:sz="2" w:space="0" w:color="000000"/>
              <w:right w:val="single" w:sz="2" w:space="0" w:color="000000"/>
            </w:tcBorders>
            <w:vAlign w:val="center"/>
          </w:tcPr>
          <w:p>
            <w:pPr>
              <w:pStyle w:val="Style19"/>
              <w:bidi w:val="0"/>
              <w:spacing w:before="0" w:after="283"/>
              <w:rPr/>
            </w:pPr>
            <w:r>
              <w:rPr/>
              <w:t>1.            В соответствии с уведомлением по расчетам между бюджетами от 27.05.2019 №245 Министерства строительства и архитектуры Ульяновской области увеличены доходная и расходная части бюджета на 2019 год на сумму 41550,96388 тыс.руб.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p>
            <w:pPr>
              <w:pStyle w:val="Style19"/>
              <w:bidi w:val="0"/>
              <w:spacing w:before="0" w:after="283"/>
              <w:rPr/>
            </w:pPr>
            <w:r>
              <w:rPr/>
              <w:t>Соответствующие изменения вносятся в приложения 3,7,9,11</w:t>
            </w:r>
          </w:p>
          <w:p>
            <w:pPr>
              <w:pStyle w:val="Style19"/>
              <w:bidi w:val="0"/>
              <w:spacing w:before="0" w:after="283"/>
              <w:rPr/>
            </w:pPr>
            <w:r>
              <w:rPr/>
              <w:t>2.            В соответствии с уведомлением по расчетам между бюджетами от 27.05.2019 №226 Министерства строительства и архитектуры Ульяновской области уменьшены доходная и расходная части бюджета на 2019 год на сумму 7049,94870 тыс.руб. на реализацию мероприятий по переселению граждан из аварийного жилищного фонда (средства областного бюджета)</w:t>
            </w:r>
          </w:p>
          <w:p>
            <w:pPr>
              <w:pStyle w:val="Style19"/>
              <w:bidi w:val="0"/>
              <w:spacing w:before="0" w:after="283"/>
              <w:rPr/>
            </w:pPr>
            <w:r>
              <w:rPr/>
              <w:t>Соответствующие изменения вносятся в приложения 3,7,9,11</w:t>
            </w:r>
          </w:p>
          <w:p>
            <w:pPr>
              <w:pStyle w:val="Style19"/>
              <w:bidi w:val="0"/>
              <w:spacing w:before="0" w:after="283"/>
              <w:rPr/>
            </w:pPr>
            <w:r>
              <w:rPr/>
              <w:t>3.            В соответствии с уведомлением по расчетам между бюджетами от 27.05.2019 №205 Министерства строительства и архитектуры Ульяновской области увеличены доходная и расходная части бюджета на 2019 год на сумму 233,09718 тыс.руб. на предоставление социальных выплат молодым семьям на приобретение (строительство) жилых помещений</w:t>
            </w:r>
          </w:p>
          <w:p>
            <w:pPr>
              <w:pStyle w:val="Style19"/>
              <w:bidi w:val="0"/>
              <w:spacing w:before="0" w:after="283"/>
              <w:rPr/>
            </w:pPr>
            <w:r>
              <w:rPr/>
              <w:t>Соответствующие изменения вносятся в приложения 3,7,9,11</w:t>
            </w:r>
          </w:p>
          <w:p>
            <w:pPr>
              <w:pStyle w:val="Style19"/>
              <w:bidi w:val="0"/>
              <w:spacing w:before="0" w:after="283"/>
              <w:rPr/>
            </w:pPr>
            <w:r>
              <w:rPr/>
              <w:t>4.            В соответствии  с Законом Ульяновской области от 27.05.2019 № 32ЗО «О внесении изменений в Закон Ульяновской области «Об областном бюджете Ульяновской области на 2019 год и плановый период 2020 и 2021 годов» доходная и расходная часть бюджета увеличивается на 333,8 тыс.руб. за счет:</w:t>
            </w:r>
          </w:p>
          <w:p>
            <w:pPr>
              <w:pStyle w:val="Style19"/>
              <w:bidi w:val="0"/>
              <w:spacing w:before="0" w:after="283"/>
              <w:rPr/>
            </w:pPr>
            <w:r>
              <w:rPr/>
              <w:t>- увеличения субвенций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опеке и попечительству в отношении несовершеннолетних на 2019 год на сумму 109,7 тыс.руб.;</w:t>
            </w:r>
          </w:p>
          <w:p>
            <w:pPr>
              <w:pStyle w:val="Style19"/>
              <w:bidi w:val="0"/>
              <w:spacing w:before="0" w:after="283"/>
              <w:rPr/>
            </w:pPr>
            <w:r>
              <w:rPr/>
              <w:t>- увеличения субвенций бюджетам муниципальных районов и городских округов Ульяновской области на осуществление обучающимся 10-х и 11-х классов муниципальных общеобразовательных организаций ежемесячных денежных выплат на 2019 год на сумму 24,1 тыс.руб.;</w:t>
            </w:r>
          </w:p>
          <w:p>
            <w:pPr>
              <w:pStyle w:val="Style19"/>
              <w:bidi w:val="0"/>
              <w:spacing w:before="0" w:after="283"/>
              <w:rPr/>
            </w:pPr>
            <w:r>
              <w:rPr/>
              <w:t>- увеличения субвенций бюджетам муниципальных районов и городских округов Ульяновской области на содержание ребенка в семье опекуна и приемной семье, а также вознаграждение, причитающееся приемному родителю на 2019 год на сумму 100,0 тыс.руб.;</w:t>
            </w:r>
          </w:p>
          <w:p>
            <w:pPr>
              <w:pStyle w:val="Style19"/>
              <w:bidi w:val="0"/>
              <w:spacing w:before="0" w:after="283"/>
              <w:rPr/>
            </w:pPr>
            <w:r>
              <w:rPr/>
              <w:t>- увеличения субсидий бюджетам муниципальных районов и городских округов Ульяновской области на благоустройство родников в Ульяновской области, используемых населением в качестве источников питьевого водоснабжения на 2019 год на сумму 100,0 тыс.руб.</w:t>
            </w:r>
          </w:p>
          <w:p>
            <w:pPr>
              <w:pStyle w:val="Style19"/>
              <w:bidi w:val="0"/>
              <w:spacing w:before="0" w:after="283"/>
              <w:rPr/>
            </w:pPr>
            <w:r>
              <w:rPr/>
              <w:t>Соответствующие изменения вносятся в приложения 3,7,9,11</w:t>
            </w:r>
          </w:p>
          <w:p>
            <w:pPr>
              <w:pStyle w:val="Style19"/>
              <w:bidi w:val="0"/>
              <w:spacing w:before="0" w:after="283"/>
              <w:rPr/>
            </w:pPr>
            <w:r>
              <w:rPr/>
              <w:t>5.            В связи с необходимостью приобретения и монтажа установки для обеззараживания воды на насосной питьевой воды, расположенной по адресу:</w:t>
            </w:r>
          </w:p>
          <w:p>
            <w:pPr>
              <w:pStyle w:val="Style19"/>
              <w:bidi w:val="0"/>
              <w:spacing w:before="0" w:after="283"/>
              <w:rPr/>
            </w:pPr>
            <w:r>
              <w:rPr/>
              <w:t>г. Новоульяновск, промзона при спуске с горы на въезде в г. Новоульяновск, переносятся бюджетные ассигнования в размере 62,0 тыс. руб. со строки «Прочие мероприятия по благоустройству городских округов» на подпрограмму «Чистая вода» муниципальной программы «Развитие жилищно-коммунального хозяйства в муниципальном образовании «Город Новоульяновск» Ульяновской области на 2016-2020 годы».</w:t>
            </w:r>
          </w:p>
          <w:p>
            <w:pPr>
              <w:pStyle w:val="Style19"/>
              <w:bidi w:val="0"/>
              <w:spacing w:before="0" w:after="283"/>
              <w:rPr/>
            </w:pPr>
            <w:r>
              <w:rPr/>
              <w:t>Соответствующие изменения вносятся в приложения 7,9,11</w:t>
            </w:r>
          </w:p>
          <w:p>
            <w:pPr>
              <w:pStyle w:val="Style19"/>
              <w:bidi w:val="0"/>
              <w:spacing w:before="0" w:after="283"/>
              <w:rPr/>
            </w:pPr>
            <w:r>
              <w:rPr/>
              <w:t>6.            В связи с необходимостью оплаты исполнительного листа ФС №028466999 в пользу ООО «СтандартЭнергоМонтаж» за счет средств казны бюджетные ассигнования в размере 144,18255 тыс. руб. по строке «Расходы на оплату исполнительных листов, госпошлин, штрафных санкций и судебной экспертизы» переносятся с Администрации МО «Город Новоульяновск» на МУ «Финансовый отдел МО «Город Новоульяновск».</w:t>
            </w:r>
          </w:p>
          <w:p>
            <w:pPr>
              <w:pStyle w:val="Style19"/>
              <w:bidi w:val="0"/>
              <w:spacing w:before="0" w:after="283"/>
              <w:rPr/>
            </w:pPr>
            <w:r>
              <w:rPr/>
              <w:t>Соответствующие изменения вносятся в приложения 7,9,11</w:t>
            </w:r>
          </w:p>
          <w:p>
            <w:pPr>
              <w:pStyle w:val="Style19"/>
              <w:bidi w:val="0"/>
              <w:spacing w:before="0" w:after="283"/>
              <w:rPr/>
            </w:pPr>
            <w:r>
              <w:rPr/>
              <w:t>7.            В связи с ремонта помещений в Криушинской СШ для открытия Центра образования цифрового и гуманитарного профиля переносятся бюджетные ассигнования в размере 300,0 тыс. руб. со строки «Прочие мероприятия по благоустройству городских округов» на муниципальную программу «Развитие и модернизация образования в муниципальном образовании «Город Новоульяновск» Ульяновской области на 2019 - 2021 годы» .</w:t>
            </w:r>
          </w:p>
          <w:p>
            <w:pPr>
              <w:pStyle w:val="Style19"/>
              <w:bidi w:val="0"/>
              <w:spacing w:before="0" w:after="283"/>
              <w:rPr/>
            </w:pPr>
            <w:r>
              <w:rPr/>
              <w:t>Соответствующие изменения вносятся в приложения 7,9,11</w:t>
            </w:r>
          </w:p>
          <w:p>
            <w:pPr>
              <w:pStyle w:val="Style19"/>
              <w:bidi w:val="0"/>
              <w:spacing w:before="0" w:after="283"/>
              <w:rPr/>
            </w:pPr>
            <w:r>
              <w:rPr/>
              <w:t>8.            На основании обращений главных распорядителей бюджетных средств в связи со сложившейся экономией перераспределены бюджетные ассигнования без изменения общей суммы расходов.</w:t>
            </w:r>
          </w:p>
          <w:p>
            <w:pPr>
              <w:pStyle w:val="Style19"/>
              <w:bidi w:val="0"/>
              <w:spacing w:before="0" w:after="283"/>
              <w:rPr/>
            </w:pPr>
            <w:r>
              <w:rPr/>
              <w:t>Соответствующие изменения вносятся в приложения 7,9,11</w:t>
            </w:r>
          </w:p>
        </w:tc>
      </w:tr>
      <w:tr>
        <w:trPr/>
        <w:tc>
          <w:tcPr>
            <w:tcW w:w="1496" w:type="dxa"/>
            <w:tcBorders>
              <w:left w:val="single" w:sz="2" w:space="0" w:color="000000"/>
              <w:bottom w:val="single" w:sz="2" w:space="0" w:color="000000"/>
            </w:tcBorders>
            <w:vAlign w:val="center"/>
          </w:tcPr>
          <w:p>
            <w:pPr>
              <w:pStyle w:val="Style19"/>
              <w:bidi w:val="0"/>
              <w:spacing w:before="0" w:after="283"/>
              <w:jc w:val="center"/>
              <w:rPr/>
            </w:pPr>
            <w:r>
              <w:rPr/>
              <w:t>29.08.2019 № 31</w:t>
            </w:r>
          </w:p>
        </w:tc>
        <w:tc>
          <w:tcPr>
            <w:tcW w:w="1056" w:type="dxa"/>
            <w:tcBorders>
              <w:left w:val="single" w:sz="2" w:space="0" w:color="000000"/>
              <w:bottom w:val="single" w:sz="2" w:space="0" w:color="000000"/>
            </w:tcBorders>
            <w:vAlign w:val="center"/>
          </w:tcPr>
          <w:p>
            <w:pPr>
              <w:pStyle w:val="Style19"/>
              <w:bidi w:val="0"/>
              <w:spacing w:before="0" w:after="283"/>
              <w:jc w:val="center"/>
              <w:rPr/>
            </w:pPr>
            <w:r>
              <w:rPr/>
              <w:t>393 543,50</w:t>
            </w:r>
          </w:p>
        </w:tc>
        <w:tc>
          <w:tcPr>
            <w:tcW w:w="1830" w:type="dxa"/>
            <w:tcBorders>
              <w:left w:val="single" w:sz="2" w:space="0" w:color="000000"/>
              <w:bottom w:val="single" w:sz="2" w:space="0" w:color="000000"/>
            </w:tcBorders>
            <w:vAlign w:val="center"/>
          </w:tcPr>
          <w:p>
            <w:pPr>
              <w:pStyle w:val="Style19"/>
              <w:bidi w:val="0"/>
              <w:spacing w:before="0" w:after="283"/>
              <w:jc w:val="center"/>
              <w:rPr/>
            </w:pPr>
            <w:r>
              <w:rPr/>
              <w:t>289 669,05</w:t>
            </w:r>
          </w:p>
        </w:tc>
        <w:tc>
          <w:tcPr>
            <w:tcW w:w="1201" w:type="dxa"/>
            <w:tcBorders>
              <w:left w:val="single" w:sz="2" w:space="0" w:color="000000"/>
              <w:bottom w:val="single" w:sz="2" w:space="0" w:color="000000"/>
            </w:tcBorders>
            <w:vAlign w:val="center"/>
          </w:tcPr>
          <w:p>
            <w:pPr>
              <w:pStyle w:val="Style19"/>
              <w:bidi w:val="0"/>
              <w:spacing w:before="0" w:after="283"/>
              <w:jc w:val="center"/>
              <w:rPr/>
            </w:pPr>
            <w:r>
              <w:rPr/>
              <w:t>400 313,33</w:t>
            </w:r>
          </w:p>
        </w:tc>
        <w:tc>
          <w:tcPr>
            <w:tcW w:w="1249" w:type="dxa"/>
            <w:tcBorders>
              <w:left w:val="single" w:sz="2" w:space="0" w:color="000000"/>
              <w:bottom w:val="single" w:sz="2" w:space="0" w:color="000000"/>
            </w:tcBorders>
            <w:vAlign w:val="center"/>
          </w:tcPr>
          <w:p>
            <w:pPr>
              <w:pStyle w:val="Style19"/>
              <w:bidi w:val="0"/>
              <w:spacing w:before="0" w:after="283"/>
              <w:jc w:val="center"/>
              <w:rPr/>
            </w:pPr>
            <w:r>
              <w:rPr/>
              <w:t>6769,83</w:t>
            </w:r>
          </w:p>
        </w:tc>
        <w:tc>
          <w:tcPr>
            <w:tcW w:w="2806" w:type="dxa"/>
            <w:tcBorders>
              <w:left w:val="single" w:sz="2" w:space="0" w:color="000000"/>
              <w:bottom w:val="single" w:sz="2" w:space="0" w:color="000000"/>
              <w:right w:val="single" w:sz="2" w:space="0" w:color="000000"/>
            </w:tcBorders>
            <w:vAlign w:val="center"/>
          </w:tcPr>
          <w:p>
            <w:pPr>
              <w:pStyle w:val="Style19"/>
              <w:bidi w:val="0"/>
              <w:spacing w:before="0" w:after="283"/>
              <w:rPr/>
            </w:pPr>
            <w:r>
              <w:rPr/>
              <w:t>1.            В соответствии с уведомлением по расчетам между бюджетами от 27.05.2019 №245 Министерства строительства и архитектуры Ульяновской области увеличены доходная и расходная части бюджета на 2020 год на сумму</w:t>
            </w:r>
          </w:p>
          <w:p>
            <w:pPr>
              <w:pStyle w:val="Style19"/>
              <w:bidi w:val="0"/>
              <w:spacing w:before="0" w:after="283"/>
              <w:rPr/>
            </w:pPr>
            <w:r>
              <w:rPr/>
              <w:t>12 997,42490 тыс.руб.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p>
            <w:pPr>
              <w:pStyle w:val="Style19"/>
              <w:bidi w:val="0"/>
              <w:spacing w:before="0" w:after="283"/>
              <w:rPr/>
            </w:pPr>
            <w:r>
              <w:rPr/>
              <w:t>Соответствующие изменения вносятся в приложения 4,8,10,12</w:t>
            </w:r>
          </w:p>
          <w:p>
            <w:pPr>
              <w:pStyle w:val="Style19"/>
              <w:bidi w:val="0"/>
              <w:spacing w:before="0" w:after="283"/>
              <w:rPr/>
            </w:pPr>
            <w:r>
              <w:rPr/>
              <w:t>2.            В соответствии с уведомлением по расчетам между бюджетами от 27.05.2019 №245 Министерства строительства и архитектуры Ульяновской области уменьшены доходная и расходная части бюджета на 2021 год на сумму</w:t>
            </w:r>
          </w:p>
          <w:p>
            <w:pPr>
              <w:pStyle w:val="Style19"/>
              <w:bidi w:val="0"/>
              <w:spacing w:before="0" w:after="283"/>
              <w:rPr/>
            </w:pPr>
            <w:r>
              <w:rPr/>
              <w:t>43 989,28971 тыс.руб.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p>
            <w:pPr>
              <w:pStyle w:val="Style19"/>
              <w:bidi w:val="0"/>
              <w:spacing w:before="0" w:after="283"/>
              <w:rPr/>
            </w:pPr>
            <w:r>
              <w:rPr/>
              <w:t>Соответствующие изменения вносятся в приложения 4,8,10,12</w:t>
            </w:r>
          </w:p>
          <w:p>
            <w:pPr>
              <w:pStyle w:val="Style19"/>
              <w:bidi w:val="0"/>
              <w:spacing w:before="0" w:after="283"/>
              <w:rPr/>
            </w:pPr>
            <w:r>
              <w:rPr/>
              <w:t>3.            В соответствии с уведомлением по расчетам между бюджетами от 01.07.2019 №142 Министерства энергетики, жилищно-коммунального комплекса и городской среды Ульяновской области увеличены доходная и расходная части бюджета на 2019 год на сумму 990,0 тыс.руб. на реализацию на строительство, реконструкцию, ремонт объектов водоснабжения и водоотведения, подготовку проектной документации, включая погашение кредиторской задолженности</w:t>
            </w:r>
          </w:p>
          <w:p>
            <w:pPr>
              <w:pStyle w:val="Style19"/>
              <w:bidi w:val="0"/>
              <w:spacing w:before="0" w:after="283"/>
              <w:rPr/>
            </w:pPr>
            <w:r>
              <w:rPr/>
              <w:t>Соответствующие изменения вносятся в приложения 3,7,9,11</w:t>
            </w:r>
          </w:p>
          <w:p>
            <w:pPr>
              <w:pStyle w:val="Style19"/>
              <w:bidi w:val="0"/>
              <w:spacing w:before="0" w:after="283"/>
              <w:rPr/>
            </w:pPr>
            <w:r>
              <w:rPr/>
              <w:t>4.            В соответствии с уведомлением об изменении лимитов бюджетных обязательств от 04.06.2019 №3386 Министерства финансов Ульяновской области увеличены доходная и расходная части бюджета на 2019 год на сумму 750,0 тыс.руб. в целях софинансирования реализации проектов развития МО Ульяновской области, подготовленных на основе местных инициатив граждан</w:t>
            </w:r>
          </w:p>
          <w:p>
            <w:pPr>
              <w:pStyle w:val="Style19"/>
              <w:bidi w:val="0"/>
              <w:spacing w:before="0" w:after="283"/>
              <w:rPr/>
            </w:pPr>
            <w:r>
              <w:rPr/>
              <w:t>Соответствующие изменения вносятся в приложения 3,7,9,11</w:t>
            </w:r>
          </w:p>
          <w:p>
            <w:pPr>
              <w:pStyle w:val="Style19"/>
              <w:bidi w:val="0"/>
              <w:spacing w:before="0" w:after="283"/>
              <w:rPr/>
            </w:pPr>
            <w:r>
              <w:rPr/>
              <w:t>5.            В соответствии с уведомлением об изменении лимитов бюджетных обязательств от 17.06.2019 №3500 Министерства финансов Ульяновской области увеличены доходная и расходная части бюджета на 2019 год на сумму 3042,8 тыс.руб. в форме иных межбюджетных трансфертов из областного бюджета Ульяновской области в форме дотаций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 по итогам 2018 года</w:t>
            </w:r>
          </w:p>
          <w:p>
            <w:pPr>
              <w:pStyle w:val="Style19"/>
              <w:bidi w:val="0"/>
              <w:spacing w:before="0" w:after="283"/>
              <w:rPr/>
            </w:pPr>
            <w:r>
              <w:rPr/>
              <w:t>Соответствующие изменения вносятся в приложения 3,7,9,11</w:t>
            </w:r>
          </w:p>
          <w:p>
            <w:pPr>
              <w:pStyle w:val="Style19"/>
              <w:bidi w:val="0"/>
              <w:spacing w:before="0" w:after="283"/>
              <w:rPr/>
            </w:pPr>
            <w:r>
              <w:rPr/>
              <w:t>6.            В соответствии с уведомлением по расчетам между бюджетами от 09.07.2019 №579 Министерства финансов Ульяновской области увеличены доходная и расходная части бюджета на 2019 год на сумму 1987,51002 тыс.руб. на монтаж установки для обеззараживания питьевой воды</w:t>
            </w:r>
          </w:p>
          <w:p>
            <w:pPr>
              <w:pStyle w:val="Style19"/>
              <w:bidi w:val="0"/>
              <w:spacing w:before="0" w:after="283"/>
              <w:rPr/>
            </w:pPr>
            <w:r>
              <w:rPr/>
              <w:t>Соответствующие изменения вносятся в приложения 3,7,9,11</w:t>
            </w:r>
          </w:p>
          <w:p>
            <w:pPr>
              <w:pStyle w:val="Style19"/>
              <w:bidi w:val="0"/>
              <w:spacing w:before="0" w:after="283"/>
              <w:rPr/>
            </w:pPr>
            <w:r>
              <w:rPr/>
              <w:t>7.            В соответствии  с Законом Ульяновской области от 29.07.2019  № 78-ЗО «О внесении изменений в Закон Ульяновской области «Об областном бюджете Ульяновской области на 2019 год и плановый период 2020 и 2021 годов» доходная и расходная часть бюджета увеличивается на 3403,12 тыс.руб. за счет:</w:t>
            </w:r>
          </w:p>
          <w:p>
            <w:pPr>
              <w:pStyle w:val="Style19"/>
              <w:bidi w:val="0"/>
              <w:spacing w:before="0" w:after="283"/>
              <w:rPr/>
            </w:pPr>
            <w:r>
              <w:rPr/>
              <w:t>- увеличения субвенций бюджетам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2019 год на сумму 1056,0 тыс.руб.;</w:t>
            </w:r>
          </w:p>
          <w:p>
            <w:pPr>
              <w:pStyle w:val="Style19"/>
              <w:bidi w:val="0"/>
              <w:spacing w:before="0" w:after="283"/>
              <w:rPr/>
            </w:pPr>
            <w:r>
              <w:rPr/>
              <w:t>- увеличения субвенций бюджетам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 на 2019 год на сумму 2353,5 тыс.руб.;</w:t>
            </w:r>
          </w:p>
          <w:p>
            <w:pPr>
              <w:pStyle w:val="Style19"/>
              <w:bidi w:val="0"/>
              <w:spacing w:before="0" w:after="283"/>
              <w:rPr/>
            </w:pPr>
            <w:r>
              <w:rPr/>
              <w:t>- уменьшения субвенций бюджетам муниципальных районов и городских округов Ульяновской области на осуществление полномочий по составлению (изменению, дополнению) списков кандидатов в присяжные заседатели федеральных судов общей юрисдикции в Российской Федерации на 2019 год на сумму 6,28 тыс.руб.;</w:t>
            </w:r>
          </w:p>
          <w:p>
            <w:pPr>
              <w:pStyle w:val="Style19"/>
              <w:bidi w:val="0"/>
              <w:spacing w:before="0" w:after="283"/>
              <w:rPr/>
            </w:pPr>
            <w:r>
              <w:rPr/>
              <w:t>- уменьшения субвенций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в сфере культуры или архивного дела, на 2019 год на сумму 0,1 тыс.руб.;</w:t>
            </w:r>
          </w:p>
          <w:p>
            <w:pPr>
              <w:pStyle w:val="Style19"/>
              <w:bidi w:val="0"/>
              <w:spacing w:before="0" w:after="283"/>
              <w:rPr/>
            </w:pPr>
            <w:r>
              <w:rPr/>
              <w:t>Соответствующие изменения вносятся в приложения 3,7,9,11</w:t>
            </w:r>
          </w:p>
          <w:p>
            <w:pPr>
              <w:pStyle w:val="Style19"/>
              <w:bidi w:val="0"/>
              <w:spacing w:before="0" w:after="283"/>
              <w:rPr/>
            </w:pPr>
            <w:r>
              <w:rPr/>
              <w:t>Итого по межбюджетным трансфертам уменьшение на общую сумму 20818,43479 тыс.руб., в том числе по годам:</w:t>
            </w:r>
          </w:p>
          <w:p>
            <w:pPr>
              <w:pStyle w:val="Style19"/>
              <w:bidi w:val="0"/>
              <w:spacing w:before="0" w:after="283"/>
              <w:rPr/>
            </w:pPr>
            <w:r>
              <w:rPr/>
              <w:t xml:space="preserve">•              </w:t>
            </w:r>
            <w:r>
              <w:rPr/>
              <w:t>2019 год – увеличение на 10173,43002 тыс.руб.;</w:t>
            </w:r>
          </w:p>
          <w:p>
            <w:pPr>
              <w:pStyle w:val="Style19"/>
              <w:bidi w:val="0"/>
              <w:spacing w:before="0" w:after="283"/>
              <w:rPr/>
            </w:pPr>
            <w:r>
              <w:rPr/>
              <w:t xml:space="preserve">•              </w:t>
            </w:r>
            <w:r>
              <w:rPr/>
              <w:t>2020 год - увеличение на 12 997,42490 тыс.руб.;</w:t>
            </w:r>
          </w:p>
          <w:p>
            <w:pPr>
              <w:pStyle w:val="Style19"/>
              <w:bidi w:val="0"/>
              <w:spacing w:before="0" w:after="283"/>
              <w:rPr/>
            </w:pPr>
            <w:r>
              <w:rPr/>
              <w:t xml:space="preserve">•              </w:t>
            </w:r>
            <w:r>
              <w:rPr/>
              <w:t>2021 год - уменьшение на 43 989,28971тыс.руб.</w:t>
            </w:r>
          </w:p>
          <w:p>
            <w:pPr>
              <w:pStyle w:val="Style19"/>
              <w:bidi w:val="0"/>
              <w:spacing w:before="0" w:after="283"/>
              <w:rPr/>
            </w:pPr>
            <w:r>
              <w:rPr/>
              <w:t>8.            На основании анализа налоговых и неналоговых поступлений в бюджет МО «Город Новоульяновск» за 1 полугодие 2019 года увеличены доходы на сумму 4 534,4 тыс.руб. в том числе:</w:t>
            </w:r>
          </w:p>
          <w:p>
            <w:pPr>
              <w:pStyle w:val="Style19"/>
              <w:bidi w:val="0"/>
              <w:spacing w:before="0" w:after="283"/>
              <w:rPr/>
            </w:pPr>
            <w:r>
              <w:rPr/>
              <w:t>- Налог на доходы физических лиц – на 2000,0 тыс.руб.;</w:t>
            </w:r>
          </w:p>
          <w:p>
            <w:pPr>
              <w:pStyle w:val="Style19"/>
              <w:bidi w:val="0"/>
              <w:spacing w:before="0" w:after="283"/>
              <w:rPr/>
            </w:pPr>
            <w:r>
              <w:rPr/>
              <w:t>- Доходы от использования имущества, находящегося в государственной и муниципальной собственности – на 1004,4 тыс.руб.;</w:t>
            </w:r>
          </w:p>
          <w:p>
            <w:pPr>
              <w:pStyle w:val="Style19"/>
              <w:bidi w:val="0"/>
              <w:spacing w:before="0" w:after="283"/>
              <w:rPr/>
            </w:pPr>
            <w:r>
              <w:rPr/>
              <w:t>- Доходы от продажи материальных и нематериальных активов - на 1530,0 тыс.руб.</w:t>
            </w:r>
          </w:p>
          <w:p>
            <w:pPr>
              <w:pStyle w:val="Style19"/>
              <w:bidi w:val="0"/>
              <w:spacing w:before="0" w:after="283"/>
              <w:rPr/>
            </w:pPr>
            <w:r>
              <w:rPr/>
              <w:t>Соответственно, увеличена расходная часть бюджета, в том числе:</w:t>
            </w:r>
          </w:p>
          <w:p>
            <w:pPr>
              <w:pStyle w:val="Style19"/>
              <w:bidi w:val="0"/>
              <w:spacing w:before="0" w:after="283"/>
              <w:rPr/>
            </w:pPr>
            <w:r>
              <w:rPr/>
              <w:t>8.1.         На заработную плату с начислениями в сумме 1010,0 тыс.руб.</w:t>
            </w:r>
          </w:p>
          <w:p>
            <w:pPr>
              <w:pStyle w:val="Style19"/>
              <w:bidi w:val="0"/>
              <w:spacing w:before="0" w:after="283"/>
              <w:rPr/>
            </w:pPr>
            <w:r>
              <w:rPr/>
              <w:t xml:space="preserve">•              </w:t>
            </w:r>
            <w:r>
              <w:rPr/>
              <w:t>по строке «Общегосударственные расходы» - 200,0 тыс.руб.</w:t>
            </w:r>
          </w:p>
          <w:p>
            <w:pPr>
              <w:pStyle w:val="Style19"/>
              <w:bidi w:val="0"/>
              <w:spacing w:before="0" w:after="283"/>
              <w:rPr/>
            </w:pPr>
            <w:r>
              <w:rPr/>
              <w:t xml:space="preserve">•              </w:t>
            </w:r>
            <w:r>
              <w:rPr/>
              <w:t>по строке «Образование» - 710,0 тыс.руб.</w:t>
            </w:r>
          </w:p>
          <w:p>
            <w:pPr>
              <w:pStyle w:val="Style19"/>
              <w:bidi w:val="0"/>
              <w:spacing w:before="0" w:after="283"/>
              <w:rPr/>
            </w:pPr>
            <w:r>
              <w:rPr/>
              <w:t xml:space="preserve">•              </w:t>
            </w:r>
            <w:r>
              <w:rPr/>
              <w:t>по строке «Культура» - 100,0 тыс.руб.</w:t>
            </w:r>
          </w:p>
          <w:p>
            <w:pPr>
              <w:pStyle w:val="Style19"/>
              <w:bidi w:val="0"/>
              <w:spacing w:before="0" w:after="283"/>
              <w:rPr/>
            </w:pPr>
            <w:r>
              <w:rPr/>
              <w:t>8.2.         На оплату коммунальных услуг на сумму  1610,0 тыс.руб., в том числе:</w:t>
            </w:r>
          </w:p>
          <w:p>
            <w:pPr>
              <w:pStyle w:val="Style19"/>
              <w:bidi w:val="0"/>
              <w:spacing w:before="0" w:after="283"/>
              <w:rPr/>
            </w:pPr>
            <w:r>
              <w:rPr/>
              <w:t xml:space="preserve">•              </w:t>
            </w:r>
            <w:r>
              <w:rPr/>
              <w:t>по строке «Образование» - 1080,0 тыс.руб.</w:t>
            </w:r>
          </w:p>
          <w:p>
            <w:pPr>
              <w:pStyle w:val="Style19"/>
              <w:bidi w:val="0"/>
              <w:spacing w:before="0" w:after="283"/>
              <w:rPr/>
            </w:pPr>
            <w:r>
              <w:rPr/>
              <w:t xml:space="preserve">•              </w:t>
            </w:r>
            <w:r>
              <w:rPr/>
              <w:t>по строке «Общегосударственные расходы» - 350,0 тыс.руб.</w:t>
            </w:r>
          </w:p>
          <w:p>
            <w:pPr>
              <w:pStyle w:val="Style19"/>
              <w:bidi w:val="0"/>
              <w:spacing w:before="0" w:after="283"/>
              <w:rPr/>
            </w:pPr>
            <w:r>
              <w:rPr/>
              <w:t xml:space="preserve">•              </w:t>
            </w:r>
            <w:r>
              <w:rPr/>
              <w:t>по строке «Культура» - 180,0 тыс.руб.</w:t>
            </w:r>
          </w:p>
          <w:p>
            <w:pPr>
              <w:pStyle w:val="Style19"/>
              <w:bidi w:val="0"/>
              <w:spacing w:before="0" w:after="283"/>
              <w:rPr/>
            </w:pPr>
            <w:r>
              <w:rPr/>
              <w:t>8.3.         Постановка на кадастровый учет земельных участков – 360,6 тыс.руб.</w:t>
            </w:r>
          </w:p>
          <w:p>
            <w:pPr>
              <w:pStyle w:val="Style19"/>
              <w:bidi w:val="0"/>
              <w:spacing w:before="0" w:after="283"/>
              <w:rPr/>
            </w:pPr>
            <w:r>
              <w:rPr/>
              <w:t>8.4.         Оплата по мировому соглашению взносов на капитальный ремонт муниципальных квартир – 100,0 тыс.руб.</w:t>
            </w:r>
          </w:p>
          <w:p>
            <w:pPr>
              <w:pStyle w:val="Style19"/>
              <w:bidi w:val="0"/>
              <w:spacing w:before="0" w:after="283"/>
              <w:rPr/>
            </w:pPr>
            <w:r>
              <w:rPr/>
              <w:t>8.5.         На обеспечение деятельности муниципальных учреждений – 1011,6 тыс.руб. , в том числе :</w:t>
            </w:r>
          </w:p>
          <w:p>
            <w:pPr>
              <w:pStyle w:val="Style19"/>
              <w:bidi w:val="0"/>
              <w:spacing w:before="0" w:after="283"/>
              <w:rPr/>
            </w:pPr>
            <w:r>
              <w:rPr/>
              <w:t xml:space="preserve">•              </w:t>
            </w:r>
            <w:r>
              <w:rPr/>
              <w:t>МУ КУМИЗО МО «Г.Новоульяновск» – 39,4 тыс.руб.</w:t>
            </w:r>
          </w:p>
          <w:p>
            <w:pPr>
              <w:pStyle w:val="Style19"/>
              <w:bidi w:val="0"/>
              <w:spacing w:before="0" w:after="283"/>
              <w:rPr/>
            </w:pPr>
            <w:r>
              <w:rPr/>
              <w:t xml:space="preserve">•              </w:t>
            </w:r>
            <w:r>
              <w:rPr/>
              <w:t>МУ «Техобеспечение МО «Город Новоульяновск» - 397,0 тыс.руб.</w:t>
            </w:r>
          </w:p>
          <w:p>
            <w:pPr>
              <w:pStyle w:val="Style19"/>
              <w:bidi w:val="0"/>
              <w:spacing w:before="0" w:after="283"/>
              <w:rPr/>
            </w:pPr>
            <w:r>
              <w:rPr/>
              <w:t xml:space="preserve">•              </w:t>
            </w:r>
            <w:r>
              <w:rPr/>
              <w:t>МБУ «Централизованная бухгалтерия МО «Город Новоульяновск» - 45,1 тыс.руб.</w:t>
            </w:r>
          </w:p>
          <w:p>
            <w:pPr>
              <w:pStyle w:val="Style19"/>
              <w:bidi w:val="0"/>
              <w:spacing w:before="0" w:after="283"/>
              <w:rPr/>
            </w:pPr>
            <w:r>
              <w:rPr/>
              <w:t xml:space="preserve">•              </w:t>
            </w:r>
            <w:r>
              <w:rPr/>
              <w:t>МУ Администрация МО «Город Новоульяновск» – 530,1 тыс.руб.</w:t>
            </w:r>
          </w:p>
          <w:p>
            <w:pPr>
              <w:pStyle w:val="Style19"/>
              <w:bidi w:val="0"/>
              <w:spacing w:before="0" w:after="283"/>
              <w:rPr/>
            </w:pPr>
            <w:r>
              <w:rPr/>
              <w:t>8.6.         Установка ограждения в МДОУ Меловской детский сад «Малыш» - 70,0 тыс.руб.</w:t>
            </w:r>
          </w:p>
          <w:p>
            <w:pPr>
              <w:pStyle w:val="Style19"/>
              <w:bidi w:val="0"/>
              <w:spacing w:before="0" w:after="283"/>
              <w:rPr/>
            </w:pPr>
            <w:r>
              <w:rPr/>
              <w:t>8.7.         Замена жестких дисков систем видеонаблюдения в образовательных организациях – 41,7 тыс.руб.</w:t>
            </w:r>
          </w:p>
          <w:p>
            <w:pPr>
              <w:pStyle w:val="Style19"/>
              <w:bidi w:val="0"/>
              <w:spacing w:before="0" w:after="283"/>
              <w:rPr/>
            </w:pPr>
            <w:r>
              <w:rPr/>
              <w:t>8.8.         Взнос в уставный капитал муниципального унитарного предприятия "Водоканал - Новоульяновск" – 100,0 тыс.руб.</w:t>
            </w:r>
          </w:p>
          <w:p>
            <w:pPr>
              <w:pStyle w:val="Style19"/>
              <w:bidi w:val="0"/>
              <w:spacing w:before="0" w:after="283"/>
              <w:rPr/>
            </w:pPr>
            <w:r>
              <w:rPr/>
              <w:t>8.9.         Оплата кредиторской задолженности по уборке дорог – 105,0 тыс.руб.</w:t>
            </w:r>
          </w:p>
          <w:p>
            <w:pPr>
              <w:pStyle w:val="Style19"/>
              <w:bidi w:val="0"/>
              <w:spacing w:before="0" w:after="283"/>
              <w:rPr/>
            </w:pPr>
            <w:r>
              <w:rPr/>
              <w:t>8.10.       Оплата по исполнительным листам – 48,8 тыс.руб.</w:t>
            </w:r>
          </w:p>
          <w:p>
            <w:pPr>
              <w:pStyle w:val="Style19"/>
              <w:bidi w:val="0"/>
              <w:spacing w:before="0" w:after="283"/>
              <w:rPr/>
            </w:pPr>
            <w:r>
              <w:rPr/>
              <w:t>8.11.       Подготовка к новому учебному году – 76,7 тыс.руб., в том числе:</w:t>
            </w:r>
          </w:p>
          <w:p>
            <w:pPr>
              <w:pStyle w:val="Style19"/>
              <w:bidi w:val="0"/>
              <w:spacing w:before="0" w:after="283"/>
              <w:rPr/>
            </w:pPr>
            <w:r>
              <w:rPr/>
              <w:t xml:space="preserve">•              </w:t>
            </w:r>
            <w:r>
              <w:rPr/>
              <w:t>Замена светильников в МДОУ Детский сад «Колокольчик» - 19,0 тыс.руб.;</w:t>
            </w:r>
          </w:p>
          <w:p>
            <w:pPr>
              <w:pStyle w:val="Style19"/>
              <w:bidi w:val="0"/>
              <w:spacing w:before="0" w:after="283"/>
              <w:rPr/>
            </w:pPr>
            <w:r>
              <w:rPr/>
              <w:t xml:space="preserve">•              </w:t>
            </w:r>
            <w:r>
              <w:rPr/>
              <w:t>Техобслуживание здания Криушинской школы – 57,7 тыс.руб.</w:t>
            </w:r>
          </w:p>
          <w:p>
            <w:pPr>
              <w:pStyle w:val="Style19"/>
              <w:bidi w:val="0"/>
              <w:spacing w:before="0" w:after="283"/>
              <w:rPr/>
            </w:pPr>
            <w:r>
              <w:rPr/>
              <w:t>Соответствующие изменения вносятся в приложения 3,7,9,11</w:t>
            </w:r>
          </w:p>
          <w:p>
            <w:pPr>
              <w:pStyle w:val="Style19"/>
              <w:bidi w:val="0"/>
              <w:spacing w:before="0" w:after="283"/>
              <w:rPr/>
            </w:pPr>
            <w:r>
              <w:rPr/>
              <w:t>9.            На основании обращений главных распорядителей бюджетных средств в связи со сложившейся экономией перераспределены бюджетные ассигнования без изменения общей суммы расходов.</w:t>
            </w:r>
          </w:p>
          <w:p>
            <w:pPr>
              <w:pStyle w:val="Style19"/>
              <w:bidi w:val="0"/>
              <w:spacing w:before="0" w:after="283"/>
              <w:rPr/>
            </w:pPr>
            <w:r>
              <w:rPr/>
              <w:t>Соответствующие изменения вносятся в приложения 7,9,11</w:t>
            </w:r>
          </w:p>
        </w:tc>
      </w:tr>
      <w:tr>
        <w:trPr/>
        <w:tc>
          <w:tcPr>
            <w:tcW w:w="1496" w:type="dxa"/>
            <w:tcBorders>
              <w:left w:val="single" w:sz="2" w:space="0" w:color="000000"/>
              <w:bottom w:val="single" w:sz="2" w:space="0" w:color="000000"/>
            </w:tcBorders>
            <w:vAlign w:val="center"/>
          </w:tcPr>
          <w:p>
            <w:pPr>
              <w:pStyle w:val="Style19"/>
              <w:bidi w:val="0"/>
              <w:spacing w:before="0" w:after="283"/>
              <w:jc w:val="center"/>
              <w:rPr/>
            </w:pPr>
            <w:r>
              <w:rPr/>
              <w:t>31.10.2019 № 41</w:t>
            </w:r>
          </w:p>
        </w:tc>
        <w:tc>
          <w:tcPr>
            <w:tcW w:w="1056" w:type="dxa"/>
            <w:tcBorders>
              <w:left w:val="single" w:sz="2" w:space="0" w:color="000000"/>
              <w:bottom w:val="single" w:sz="2" w:space="0" w:color="000000"/>
            </w:tcBorders>
            <w:vAlign w:val="center"/>
          </w:tcPr>
          <w:p>
            <w:pPr>
              <w:pStyle w:val="Style19"/>
              <w:bidi w:val="0"/>
              <w:spacing w:before="0" w:after="283"/>
              <w:jc w:val="center"/>
              <w:rPr/>
            </w:pPr>
            <w:r>
              <w:rPr/>
              <w:t>626 433,29</w:t>
            </w:r>
          </w:p>
        </w:tc>
        <w:tc>
          <w:tcPr>
            <w:tcW w:w="1830" w:type="dxa"/>
            <w:tcBorders>
              <w:left w:val="single" w:sz="2" w:space="0" w:color="000000"/>
              <w:bottom w:val="single" w:sz="2" w:space="0" w:color="000000"/>
            </w:tcBorders>
            <w:vAlign w:val="center"/>
          </w:tcPr>
          <w:p>
            <w:pPr>
              <w:pStyle w:val="Style19"/>
              <w:bidi w:val="0"/>
              <w:spacing w:before="0" w:after="283"/>
              <w:jc w:val="center"/>
              <w:rPr/>
            </w:pPr>
            <w:r>
              <w:rPr/>
              <w:t>520 118,04</w:t>
            </w:r>
          </w:p>
        </w:tc>
        <w:tc>
          <w:tcPr>
            <w:tcW w:w="1201" w:type="dxa"/>
            <w:tcBorders>
              <w:left w:val="single" w:sz="2" w:space="0" w:color="000000"/>
              <w:bottom w:val="single" w:sz="2" w:space="0" w:color="000000"/>
            </w:tcBorders>
            <w:vAlign w:val="center"/>
          </w:tcPr>
          <w:p>
            <w:pPr>
              <w:pStyle w:val="Style19"/>
              <w:bidi w:val="0"/>
              <w:spacing w:before="0" w:after="283"/>
              <w:jc w:val="center"/>
              <w:rPr/>
            </w:pPr>
            <w:r>
              <w:rPr/>
              <w:t>633 203,12</w:t>
            </w:r>
          </w:p>
        </w:tc>
        <w:tc>
          <w:tcPr>
            <w:tcW w:w="1249" w:type="dxa"/>
            <w:tcBorders>
              <w:left w:val="single" w:sz="2" w:space="0" w:color="000000"/>
              <w:bottom w:val="single" w:sz="2" w:space="0" w:color="000000"/>
            </w:tcBorders>
            <w:vAlign w:val="center"/>
          </w:tcPr>
          <w:p>
            <w:pPr>
              <w:pStyle w:val="Style19"/>
              <w:bidi w:val="0"/>
              <w:spacing w:before="0" w:after="283"/>
              <w:jc w:val="center"/>
              <w:rPr/>
            </w:pPr>
            <w:r>
              <w:rPr/>
              <w:t>6769,83</w:t>
            </w:r>
          </w:p>
        </w:tc>
        <w:tc>
          <w:tcPr>
            <w:tcW w:w="2806" w:type="dxa"/>
            <w:tcBorders>
              <w:left w:val="single" w:sz="2" w:space="0" w:color="000000"/>
              <w:bottom w:val="single" w:sz="2" w:space="0" w:color="000000"/>
              <w:right w:val="single" w:sz="2" w:space="0" w:color="000000"/>
            </w:tcBorders>
            <w:vAlign w:val="center"/>
          </w:tcPr>
          <w:p>
            <w:pPr>
              <w:pStyle w:val="Style19"/>
              <w:bidi w:val="0"/>
              <w:spacing w:before="0" w:after="283"/>
              <w:rPr/>
            </w:pPr>
            <w:r>
              <w:rPr/>
              <w:t>1.            В соответствии  с Законом Ульяновской области от 18.10.2019  № 110-ЗО «О внесении изменений в Закон Ульяновской области «Об областном бюджете Ульяновской области на 2019 год и плановый период 2020 и 2021 годов» доходная и расходная часть бюджета увеличивается на 11957,681 тыс.руб. за счет:</w:t>
            </w:r>
          </w:p>
          <w:p>
            <w:pPr>
              <w:pStyle w:val="Style19"/>
              <w:bidi w:val="0"/>
              <w:spacing w:before="0" w:after="283"/>
              <w:rPr/>
            </w:pPr>
            <w:r>
              <w:rPr/>
              <w:t>- увеличения дотаций бюджетам муниципальных районов и городских округов Ульяновской области на поддержку мер по обеспечению сбалансированности местных бюджетов на 2019 год на сумму 2866,3 тыс.руб.;</w:t>
            </w:r>
          </w:p>
          <w:p>
            <w:pPr>
              <w:pStyle w:val="Style19"/>
              <w:bidi w:val="0"/>
              <w:spacing w:before="0" w:after="283"/>
              <w:rPr/>
            </w:pPr>
            <w:r>
              <w:rPr/>
              <w:t>- увеличения субсидий бюджетам муниципальных районов и городских округов Ульяновской области на реализацию государственной программы Ульяновской области «Развитие и модернизация образования в Ульяновской области» на 2014-2024 годы на 2019 год (Осуществление ремонта, ликвидация аварийной ситуации в зданиях и сооружениях муниципальных дошкольных образовательных организаций с устройством внутридомовых сооружений, благоустройство территорий, приобретение и установка оборудования, в том числе оборудования, обеспечивающего антитеррористическую защищённость) на сумму 284,05 тыс.руб.;</w:t>
            </w:r>
          </w:p>
          <w:p>
            <w:pPr>
              <w:pStyle w:val="Style19"/>
              <w:bidi w:val="0"/>
              <w:spacing w:before="0" w:after="283"/>
              <w:rPr/>
            </w:pPr>
            <w:r>
              <w:rPr/>
              <w:t>- увеличения субсидий бюджетам муниципальных районов и городских округов Ульяновской области на реализацию государственной программы Ульяновской области «Развитие и модернизация образования в Ульяновской области» на 2014-2024 годы на 2019 год (Осуществление ремонта, ликвидация аварийной ситуации в зданиях муниципальных общеобразовательных организаций, приобретение оборудования, в том числе оборудования, обеспечивающего антитеррористическую защищённость указанных организаций) на сумму 227,96 тыс.руб.;</w:t>
            </w:r>
          </w:p>
          <w:p>
            <w:pPr>
              <w:pStyle w:val="Style19"/>
              <w:bidi w:val="0"/>
              <w:spacing w:before="0" w:after="283"/>
              <w:rPr/>
            </w:pPr>
            <w:r>
              <w:rPr/>
              <w:t>- увеличения субвенций бюджетам муниципальных районов  и городских округов Ульяновской области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  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 на 2019 год на сумму 11,5 тыс.руб.;</w:t>
            </w:r>
          </w:p>
          <w:p>
            <w:pPr>
              <w:pStyle w:val="Style19"/>
              <w:bidi w:val="0"/>
              <w:spacing w:before="0" w:after="283"/>
              <w:rPr/>
            </w:pPr>
            <w:r>
              <w:rPr/>
              <w:t>- увеличения субвенций бюджетам муниципальных районов и городских округов Ульяновской области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 причитающегося приёмному родителю, на 2019 год на сумму 100,0 тыс.руб.;</w:t>
            </w:r>
          </w:p>
          <w:p>
            <w:pPr>
              <w:pStyle w:val="Style19"/>
              <w:bidi w:val="0"/>
              <w:spacing w:before="0" w:after="283"/>
              <w:rPr/>
            </w:pPr>
            <w:r>
              <w:rPr/>
              <w:t>- увеличения субвенций бюджетам муниципальных районов и городских округов Ульяновской области на финансовое обеспечение расходных обязательств, связанных с опекой и попечительством в отношении несовершеннолетних, на 2019 год на сумму 39,1 тыс.руб.;</w:t>
            </w:r>
          </w:p>
          <w:p>
            <w:pPr>
              <w:pStyle w:val="Style19"/>
              <w:bidi w:val="0"/>
              <w:spacing w:before="0" w:after="283"/>
              <w:rPr/>
            </w:pPr>
            <w:r>
              <w:rPr/>
              <w:t>- увеличения  субвенций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 на 2019 год на сумму 12,1 тыс.руб.;</w:t>
            </w:r>
          </w:p>
          <w:p>
            <w:pPr>
              <w:pStyle w:val="Style19"/>
              <w:bidi w:val="0"/>
              <w:spacing w:before="0" w:after="283"/>
              <w:rPr/>
            </w:pPr>
            <w:r>
              <w:rPr/>
              <w:t>- увеличения  субвенций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выплате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 на 2019 год на сумму 421,5 тыс.руб.;</w:t>
            </w:r>
          </w:p>
          <w:p>
            <w:pPr>
              <w:pStyle w:val="Style19"/>
              <w:bidi w:val="0"/>
              <w:spacing w:before="0" w:after="283"/>
              <w:rPr/>
            </w:pPr>
            <w:r>
              <w:rPr/>
              <w:t>- увеличения  субвенций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организации и обеспечению получения педагогическими работниками муниципальных образовательных организаций не реже чем один раз в три года дополнительного профессионального образования по профилю педагогической деятельности за счёт бюджетных ассигнований областного бюджета Ульяновской области на 2019 год на сумму 2,8 тыс.руб.;</w:t>
            </w:r>
          </w:p>
          <w:p>
            <w:pPr>
              <w:pStyle w:val="Style19"/>
              <w:bidi w:val="0"/>
              <w:spacing w:before="0" w:after="283"/>
              <w:rPr/>
            </w:pPr>
            <w:r>
              <w:rPr/>
              <w:t>- уменьшения  субвенций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 на 2019 год на сумму 100,5 тыс.руб.;</w:t>
            </w:r>
          </w:p>
          <w:p>
            <w:pPr>
              <w:pStyle w:val="Style19"/>
              <w:bidi w:val="0"/>
              <w:spacing w:before="0" w:after="283"/>
              <w:rPr/>
            </w:pPr>
            <w:r>
              <w:rPr/>
              <w:t>- увеличения субвенций бюджетам поселений и городских округов Ульяновской области на осуществление полномочий по первичному воинскому учёту на территориях, где отсутствуют военные комиссариаты, на 2019 год на сумму 63,771 тыс.руб.;</w:t>
            </w:r>
          </w:p>
          <w:p>
            <w:pPr>
              <w:pStyle w:val="Style19"/>
              <w:bidi w:val="0"/>
              <w:spacing w:before="0" w:after="283"/>
              <w:rPr/>
            </w:pPr>
            <w:r>
              <w:rPr/>
              <w:t>- увеличения субвенций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2019 год на сумму 2494,6 тыс.руб.;</w:t>
            </w:r>
          </w:p>
          <w:p>
            <w:pPr>
              <w:pStyle w:val="Style19"/>
              <w:bidi w:val="0"/>
              <w:spacing w:before="0" w:after="283"/>
              <w:rPr/>
            </w:pPr>
            <w:r>
              <w:rPr/>
              <w:t>- увеличения субвенций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 на 2019 год на сумму 5637,8 тыс.руб.;</w:t>
            </w:r>
          </w:p>
          <w:p>
            <w:pPr>
              <w:pStyle w:val="Style19"/>
              <w:bidi w:val="0"/>
              <w:spacing w:before="0" w:after="283"/>
              <w:rPr/>
            </w:pPr>
            <w:r>
              <w:rPr/>
              <w:t>- уменьшения субвенций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 на 2019 год и плановый период 2020 и 2021 годов на сумму 103,3 тыс.руб.;</w:t>
            </w:r>
          </w:p>
          <w:p>
            <w:pPr>
              <w:pStyle w:val="Style19"/>
              <w:bidi w:val="0"/>
              <w:spacing w:before="0" w:after="283"/>
              <w:rPr/>
            </w:pPr>
            <w:r>
              <w:rPr/>
              <w:t>Соответствующие изменения вносятся в приложения 3,7,9,11</w:t>
            </w:r>
          </w:p>
          <w:p>
            <w:pPr>
              <w:pStyle w:val="Style19"/>
              <w:bidi w:val="0"/>
              <w:spacing w:before="0" w:after="283"/>
              <w:rPr/>
            </w:pPr>
            <w:r>
              <w:rPr/>
              <w:t>2.            В соответствии с уведомлением об изменении лимитов бюджетных обязательств от __.__.2019 №____ Министерства финансов Ульяновской области увеличены доходная и расходная части бюджета на 2019 год на сумму 1560,0 тыс.руб. в форме иных межбюджетных трансфертов из областного бюджета Ульяновской области в форме дотаций бюджетам муниципальных районов и городских округов Ульяновской области, обеспечивших увеличение объема налоговых доходов областного бюджета Ульяновской области от уплаты налога, взимаемого в связи с применением упрощенной системы налогообложения, по итогам 2018 года</w:t>
            </w:r>
          </w:p>
          <w:p>
            <w:pPr>
              <w:pStyle w:val="Style19"/>
              <w:bidi w:val="0"/>
              <w:spacing w:before="0" w:after="283"/>
              <w:rPr/>
            </w:pPr>
            <w:r>
              <w:rPr/>
              <w:t>Соответствующие изменения вносятся в приложения 3,7,9,11</w:t>
            </w:r>
          </w:p>
          <w:p>
            <w:pPr>
              <w:pStyle w:val="Style19"/>
              <w:bidi w:val="0"/>
              <w:spacing w:before="0" w:after="283"/>
              <w:rPr/>
            </w:pPr>
            <w:r>
              <w:rPr/>
              <w:t>3.            В соответствии с уведомлением об изменении лимитов бюджетных обязательств от 02.09.2019 №2024 Министерства энергетики, жилищно-коммунального комплекса и городской среды Ульяновской области увеличены доходная и расходная части бюджета на 2019 год на сумму 215 559,22 тыс.руб. в форме субсидий бюджетам городских округов на реализацию мероприятий по сокращению доли загрязнения сточных вод</w:t>
            </w:r>
          </w:p>
          <w:p>
            <w:pPr>
              <w:pStyle w:val="Style19"/>
              <w:bidi w:val="0"/>
              <w:spacing w:before="0" w:after="283"/>
              <w:rPr/>
            </w:pPr>
            <w:r>
              <w:rPr/>
              <w:t>Соответствующие изменения вносятся в приложения 3,7,9,11</w:t>
            </w:r>
          </w:p>
          <w:p>
            <w:pPr>
              <w:pStyle w:val="Style19"/>
              <w:bidi w:val="0"/>
              <w:spacing w:before="0" w:after="283"/>
              <w:rPr/>
            </w:pPr>
            <w:r>
              <w:rPr/>
              <w:t>4.            В связи с отсутствием реализации проектов развития муниципального образования "Город Новоульяновск" Ульяновской области, подготовленных на основе местных инициатив и, соответственно, потребности в средствах граждан, уменьшены доходная и расходная части бюджета на 2019 год на сумму 409,19870 тыс.руб. по строке «Безвозмездные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округов»</w:t>
            </w:r>
          </w:p>
          <w:p>
            <w:pPr>
              <w:pStyle w:val="Style19"/>
              <w:bidi w:val="0"/>
              <w:spacing w:before="0" w:after="283"/>
              <w:rPr/>
            </w:pPr>
            <w:r>
              <w:rPr/>
              <w:t>Соответствующие изменения вносятся в приложения 3,7,9,11,13</w:t>
            </w:r>
          </w:p>
          <w:p>
            <w:pPr>
              <w:pStyle w:val="Style19"/>
              <w:bidi w:val="0"/>
              <w:spacing w:before="0" w:after="283"/>
              <w:rPr/>
            </w:pPr>
            <w:r>
              <w:rPr/>
              <w:t>5.            На основании анализа налоговых и неналоговых поступлений в бюджет МО «Город Новоульяновск» за 9 месяцев 2019 года и ожидаемого поступления доходов в 2019 году увеличены доходы на сумму 2 850,0 тыс.руб. в том числе:</w:t>
            </w:r>
          </w:p>
          <w:p>
            <w:pPr>
              <w:pStyle w:val="Style19"/>
              <w:bidi w:val="0"/>
              <w:spacing w:before="0" w:after="283"/>
              <w:rPr/>
            </w:pPr>
            <w:r>
              <w:rPr/>
              <w:t>- Доходы от использования имущества, находящегося в государственной и муниципальной собственности – на 1150,0 тыс.руб.;</w:t>
            </w:r>
          </w:p>
          <w:p>
            <w:pPr>
              <w:pStyle w:val="Style19"/>
              <w:bidi w:val="0"/>
              <w:spacing w:before="0" w:after="283"/>
              <w:rPr/>
            </w:pPr>
            <w:r>
              <w:rPr/>
              <w:t>- Доходы от продажи материальных и нематериальных активов - на 200,0 тыс.руб.</w:t>
            </w:r>
          </w:p>
          <w:p>
            <w:pPr>
              <w:pStyle w:val="Style19"/>
              <w:bidi w:val="0"/>
              <w:spacing w:before="0" w:after="283"/>
              <w:rPr/>
            </w:pPr>
            <w:r>
              <w:rPr/>
              <w:t>- Доходы от оказания платных услуг – на 1500,0 тыс.руб.;</w:t>
            </w:r>
          </w:p>
          <w:p>
            <w:pPr>
              <w:pStyle w:val="Style19"/>
              <w:bidi w:val="0"/>
              <w:spacing w:before="0" w:after="283"/>
              <w:rPr/>
            </w:pPr>
            <w:r>
              <w:rPr/>
              <w:t>Соответственно, увеличена расходная часть бюджета, в том числе:</w:t>
            </w:r>
          </w:p>
          <w:p>
            <w:pPr>
              <w:pStyle w:val="Style19"/>
              <w:bidi w:val="0"/>
              <w:spacing w:before="0" w:after="283"/>
              <w:rPr/>
            </w:pPr>
            <w:r>
              <w:rPr/>
              <w:t>5.1.         На заработную плату с начислениями в сумме 686,0 тыс.руб.</w:t>
            </w:r>
          </w:p>
          <w:p>
            <w:pPr>
              <w:pStyle w:val="Style19"/>
              <w:bidi w:val="0"/>
              <w:spacing w:before="0" w:after="283"/>
              <w:rPr/>
            </w:pPr>
            <w:r>
              <w:rPr/>
              <w:t xml:space="preserve">•              </w:t>
            </w:r>
            <w:r>
              <w:rPr/>
              <w:t>по строке «Культура» - 640,0 тыс.руб.</w:t>
            </w:r>
          </w:p>
          <w:p>
            <w:pPr>
              <w:pStyle w:val="Style19"/>
              <w:bidi w:val="0"/>
              <w:spacing w:before="0" w:after="283"/>
              <w:rPr/>
            </w:pPr>
            <w:r>
              <w:rPr/>
              <w:t xml:space="preserve">•              </w:t>
            </w:r>
            <w:r>
              <w:rPr/>
              <w:t>по строке «Физическая культура и спорт» - 46,0 тыс.руб.</w:t>
            </w:r>
          </w:p>
          <w:p>
            <w:pPr>
              <w:pStyle w:val="Style19"/>
              <w:bidi w:val="0"/>
              <w:spacing w:before="0" w:after="283"/>
              <w:rPr/>
            </w:pPr>
            <w:r>
              <w:rPr/>
              <w:t>5.2.         На оплату продуктов питания на сумму  1571,15 тыс.руб.</w:t>
            </w:r>
          </w:p>
          <w:p>
            <w:pPr>
              <w:pStyle w:val="Style19"/>
              <w:bidi w:val="0"/>
              <w:spacing w:before="0" w:after="283"/>
              <w:rPr/>
            </w:pPr>
            <w:r>
              <w:rPr/>
              <w:t>5.3.         Оплата по исполнительным листам – 100,0 тыс.руб.</w:t>
            </w:r>
          </w:p>
          <w:p>
            <w:pPr>
              <w:pStyle w:val="Style19"/>
              <w:bidi w:val="0"/>
              <w:spacing w:before="0" w:after="283"/>
              <w:rPr/>
            </w:pPr>
            <w:r>
              <w:rPr/>
              <w:t>5.4.         На обеспечение деятельности муниципальных учреждений – 477,9 тыс.руб. , в том числе :</w:t>
            </w:r>
          </w:p>
          <w:p>
            <w:pPr>
              <w:pStyle w:val="Style19"/>
              <w:bidi w:val="0"/>
              <w:spacing w:before="0" w:after="283"/>
              <w:rPr/>
            </w:pPr>
            <w:r>
              <w:rPr/>
              <w:t xml:space="preserve">•              </w:t>
            </w:r>
            <w:r>
              <w:rPr/>
              <w:t>МДОУ Детский сад «Колокольчик»  – 12,5 тыс.руб.</w:t>
            </w:r>
          </w:p>
          <w:p>
            <w:pPr>
              <w:pStyle w:val="Style19"/>
              <w:bidi w:val="0"/>
              <w:spacing w:before="0" w:after="283"/>
              <w:rPr/>
            </w:pPr>
            <w:r>
              <w:rPr/>
              <w:t xml:space="preserve">•              </w:t>
            </w:r>
            <w:r>
              <w:rPr/>
              <w:t>МДОУ Детский сад «Бригантина» – 3,6 тыс.руб.</w:t>
            </w:r>
          </w:p>
          <w:p>
            <w:pPr>
              <w:pStyle w:val="Style19"/>
              <w:bidi w:val="0"/>
              <w:spacing w:before="0" w:after="283"/>
              <w:rPr/>
            </w:pPr>
            <w:r>
              <w:rPr/>
              <w:t xml:space="preserve">•              </w:t>
            </w:r>
            <w:r>
              <w:rPr/>
              <w:t>МДОУ Детский сад «Малыш» – 3,6 тыс.руб.</w:t>
            </w:r>
          </w:p>
          <w:p>
            <w:pPr>
              <w:pStyle w:val="Style19"/>
              <w:bidi w:val="0"/>
              <w:spacing w:before="0" w:after="283"/>
              <w:rPr/>
            </w:pPr>
            <w:r>
              <w:rPr/>
              <w:t xml:space="preserve">•              </w:t>
            </w:r>
            <w:r>
              <w:rPr/>
              <w:t>МОУ Криушинская СШ – 112,0 тыс.руб.</w:t>
            </w:r>
          </w:p>
          <w:p>
            <w:pPr>
              <w:pStyle w:val="Style19"/>
              <w:bidi w:val="0"/>
              <w:spacing w:before="0" w:after="283"/>
              <w:rPr/>
            </w:pPr>
            <w:r>
              <w:rPr/>
              <w:t xml:space="preserve">•              </w:t>
            </w:r>
            <w:r>
              <w:rPr/>
              <w:t>МОУ Новоульяновская СШ №1 – 187,0 тыс.руб.</w:t>
            </w:r>
          </w:p>
          <w:p>
            <w:pPr>
              <w:pStyle w:val="Style19"/>
              <w:bidi w:val="0"/>
              <w:spacing w:before="0" w:after="283"/>
              <w:rPr/>
            </w:pPr>
            <w:r>
              <w:rPr/>
              <w:t xml:space="preserve">•              </w:t>
            </w:r>
            <w:r>
              <w:rPr/>
              <w:t>МУ ДО «Новоульяновский Дом творчества» – 13,0 тыс.руб.</w:t>
            </w:r>
          </w:p>
          <w:p>
            <w:pPr>
              <w:pStyle w:val="Style19"/>
              <w:bidi w:val="0"/>
              <w:spacing w:before="0" w:after="283"/>
              <w:rPr/>
            </w:pPr>
            <w:r>
              <w:rPr/>
              <w:t xml:space="preserve">•              </w:t>
            </w:r>
            <w:r>
              <w:rPr/>
              <w:t>МУ «Техобеспечение МО «Город Новоульяновск» - 104,2 тыс.руб.</w:t>
            </w:r>
          </w:p>
          <w:p>
            <w:pPr>
              <w:pStyle w:val="Style19"/>
              <w:bidi w:val="0"/>
              <w:spacing w:before="0" w:after="283"/>
              <w:rPr/>
            </w:pPr>
            <w:r>
              <w:rPr/>
              <w:t xml:space="preserve">•              </w:t>
            </w:r>
            <w:r>
              <w:rPr/>
              <w:t>МБУ «Централизованная бухгалтерия МО «Город Новоульяновск» - 40,0 тыс.руб.</w:t>
            </w:r>
          </w:p>
          <w:p>
            <w:pPr>
              <w:pStyle w:val="Style19"/>
              <w:bidi w:val="0"/>
              <w:spacing w:before="0" w:after="283"/>
              <w:rPr/>
            </w:pPr>
            <w:r>
              <w:rPr/>
              <w:t xml:space="preserve">•              </w:t>
            </w:r>
            <w:r>
              <w:rPr/>
              <w:t>МУ Администрация МО «Город Новоульяновск» – 2,0 тыс.руб.</w:t>
            </w:r>
          </w:p>
          <w:p>
            <w:pPr>
              <w:pStyle w:val="Style19"/>
              <w:bidi w:val="0"/>
              <w:spacing w:before="0" w:after="283"/>
              <w:rPr/>
            </w:pPr>
            <w:r>
              <w:rPr/>
              <w:t>5.5.         Средства на софинансирование государственной программы Ульяновской области «Развитие и модернизация образования в Ульяновской области» на 2014-2024 годы на 2019 год  - 14,95 тыс.руб.</w:t>
            </w:r>
          </w:p>
          <w:p>
            <w:pPr>
              <w:pStyle w:val="Style19"/>
              <w:bidi w:val="0"/>
              <w:spacing w:before="0" w:after="283"/>
              <w:rPr/>
            </w:pPr>
            <w:r>
              <w:rPr/>
              <w:t>Соответствующие изменения вносятся в приложения 3,7,9,11</w:t>
            </w:r>
          </w:p>
          <w:p>
            <w:pPr>
              <w:pStyle w:val="Style19"/>
              <w:bidi w:val="0"/>
              <w:spacing w:before="0" w:after="283"/>
              <w:rPr/>
            </w:pPr>
            <w:r>
              <w:rPr/>
              <w:t>6.            На основании обращений главных распорядителей бюджетных средств в связи со сложившейся экономией перераспределены бюджетные ассигнования без изменения общей суммы расходов.</w:t>
            </w:r>
          </w:p>
          <w:p>
            <w:pPr>
              <w:pStyle w:val="Style19"/>
              <w:bidi w:val="0"/>
              <w:spacing w:before="0" w:after="283"/>
              <w:rPr/>
            </w:pPr>
            <w:r>
              <w:rPr/>
              <w:t>Соответствующие изменения вносятся в приложения 7,9,11,13</w:t>
            </w:r>
          </w:p>
        </w:tc>
      </w:tr>
      <w:tr>
        <w:trPr/>
        <w:tc>
          <w:tcPr>
            <w:tcW w:w="1496" w:type="dxa"/>
            <w:tcBorders>
              <w:left w:val="single" w:sz="2" w:space="0" w:color="000000"/>
              <w:bottom w:val="single" w:sz="2" w:space="0" w:color="000000"/>
            </w:tcBorders>
            <w:vAlign w:val="center"/>
          </w:tcPr>
          <w:p>
            <w:pPr>
              <w:pStyle w:val="Style19"/>
              <w:bidi w:val="0"/>
              <w:spacing w:before="0" w:after="283"/>
              <w:jc w:val="center"/>
              <w:rPr/>
            </w:pPr>
            <w:r>
              <w:rPr/>
              <w:t>28.11.2019 № 50</w:t>
            </w:r>
          </w:p>
        </w:tc>
        <w:tc>
          <w:tcPr>
            <w:tcW w:w="1056" w:type="dxa"/>
            <w:tcBorders>
              <w:left w:val="single" w:sz="2" w:space="0" w:color="000000"/>
              <w:bottom w:val="single" w:sz="2" w:space="0" w:color="000000"/>
            </w:tcBorders>
            <w:vAlign w:val="center"/>
          </w:tcPr>
          <w:p>
            <w:pPr>
              <w:pStyle w:val="Style19"/>
              <w:bidi w:val="0"/>
              <w:spacing w:before="0" w:after="283"/>
              <w:jc w:val="center"/>
              <w:rPr/>
            </w:pPr>
            <w:r>
              <w:rPr/>
              <w:t>411 386,08</w:t>
            </w:r>
          </w:p>
        </w:tc>
        <w:tc>
          <w:tcPr>
            <w:tcW w:w="1830" w:type="dxa"/>
            <w:tcBorders>
              <w:left w:val="single" w:sz="2" w:space="0" w:color="000000"/>
              <w:bottom w:val="single" w:sz="2" w:space="0" w:color="000000"/>
            </w:tcBorders>
            <w:vAlign w:val="center"/>
          </w:tcPr>
          <w:p>
            <w:pPr>
              <w:pStyle w:val="Style19"/>
              <w:bidi w:val="0"/>
              <w:spacing w:before="0" w:after="283"/>
              <w:jc w:val="center"/>
              <w:rPr/>
            </w:pPr>
            <w:r>
              <w:rPr/>
              <w:t>305 070,83</w:t>
            </w:r>
          </w:p>
        </w:tc>
        <w:tc>
          <w:tcPr>
            <w:tcW w:w="1201" w:type="dxa"/>
            <w:tcBorders>
              <w:left w:val="single" w:sz="2" w:space="0" w:color="000000"/>
              <w:bottom w:val="single" w:sz="2" w:space="0" w:color="000000"/>
            </w:tcBorders>
            <w:vAlign w:val="center"/>
          </w:tcPr>
          <w:p>
            <w:pPr>
              <w:pStyle w:val="Style19"/>
              <w:bidi w:val="0"/>
              <w:spacing w:before="0" w:after="283"/>
              <w:jc w:val="center"/>
              <w:rPr/>
            </w:pPr>
            <w:r>
              <w:rPr/>
              <w:t>418 155,91</w:t>
            </w:r>
          </w:p>
        </w:tc>
        <w:tc>
          <w:tcPr>
            <w:tcW w:w="1249" w:type="dxa"/>
            <w:tcBorders>
              <w:left w:val="single" w:sz="2" w:space="0" w:color="000000"/>
              <w:bottom w:val="single" w:sz="2" w:space="0" w:color="000000"/>
            </w:tcBorders>
            <w:vAlign w:val="center"/>
          </w:tcPr>
          <w:p>
            <w:pPr>
              <w:pStyle w:val="Style19"/>
              <w:bidi w:val="0"/>
              <w:spacing w:before="0" w:after="283"/>
              <w:jc w:val="center"/>
              <w:rPr/>
            </w:pPr>
            <w:r>
              <w:rPr/>
              <w:t>6769,83</w:t>
            </w:r>
          </w:p>
        </w:tc>
        <w:tc>
          <w:tcPr>
            <w:tcW w:w="2806" w:type="dxa"/>
            <w:tcBorders>
              <w:left w:val="single" w:sz="2" w:space="0" w:color="000000"/>
              <w:bottom w:val="single" w:sz="2" w:space="0" w:color="000000"/>
              <w:right w:val="single" w:sz="2" w:space="0" w:color="000000"/>
            </w:tcBorders>
            <w:vAlign w:val="center"/>
          </w:tcPr>
          <w:p>
            <w:pPr>
              <w:pStyle w:val="Style19"/>
              <w:bidi w:val="0"/>
              <w:spacing w:before="0" w:after="283"/>
              <w:rPr/>
            </w:pPr>
            <w:r>
              <w:rPr/>
              <w:t>1.            В соответствии с уведомлением об изменении лимитов бюджетных обязательств от 23.10.2019 №5810 Министерства энергетики, жилищно-коммунального комплекса и городской среды Ульяновской области в связи с переносом средств на плановый период 2020 года уменьшены доходная и расходная части бюджета на 2019 год на сумму 215 559,22 тыс.руб. в форме субсидий бюджетам городских округов на реализацию мероприятий по сокращению доли загрязнения сточных вод</w:t>
            </w:r>
          </w:p>
          <w:p>
            <w:pPr>
              <w:pStyle w:val="Style19"/>
              <w:bidi w:val="0"/>
              <w:spacing w:before="0" w:after="283"/>
              <w:rPr/>
            </w:pPr>
            <w:r>
              <w:rPr/>
              <w:t>Соответствующие изменения вносятся в приложения 3,7,9,11</w:t>
            </w:r>
          </w:p>
          <w:p>
            <w:pPr>
              <w:pStyle w:val="Style19"/>
              <w:bidi w:val="0"/>
              <w:spacing w:before="0" w:after="283"/>
              <w:rPr/>
            </w:pPr>
            <w:r>
              <w:rPr/>
              <w:t>2.            В связи с недостатком средств на выплату заработной платы с начислениями  до конца 2019 года в сумме 7,8 млн.руб. (в том числе за ноябрь 1,8 млн.руб.) перераспределены бюджетные ассигнования без изменения общей суммы расходов по строкам:</w:t>
            </w:r>
          </w:p>
          <w:p>
            <w:pPr>
              <w:pStyle w:val="Style19"/>
              <w:bidi w:val="0"/>
              <w:spacing w:before="0" w:after="283"/>
              <w:rPr/>
            </w:pPr>
            <w:r>
              <w:rPr/>
              <w:t xml:space="preserve">•              </w:t>
            </w:r>
            <w:r>
              <w:rPr/>
              <w:t>в связи со сложившейся экономией уменьшены по строке «Общегосударственные расходы» - 1866,99936 тыс.руб., в том числе: 1500,0 тыс.руб. – Обеспечение деятельности органов местного самоуправления (заработная плата Администрации МО «Город Новоульяновск»); 18,8 тыс.руб. - Взносы в региональный Совет муниципальных образований; 52,99936 тыс.руб. - Расходы на оплату исполнительных листов, госпошлин, штрафных санкций и судебной экспертизы; 295,2 тыс.руб. – Обеспечение деятельности казенных учреждений  по обеспечению технического и хозяйственного обслуживания.</w:t>
            </w:r>
          </w:p>
          <w:p>
            <w:pPr>
              <w:pStyle w:val="Style19"/>
              <w:bidi w:val="0"/>
              <w:spacing w:before="0" w:after="283"/>
              <w:rPr/>
            </w:pPr>
            <w:r>
              <w:rPr/>
              <w:t xml:space="preserve">•              </w:t>
            </w:r>
            <w:r>
              <w:rPr/>
              <w:t>увеличены по строке «Физическая культура и спорт» на сумму 830,0 тыс.руб. на выплату заработной платы за ноябрь;</w:t>
            </w:r>
          </w:p>
          <w:p>
            <w:pPr>
              <w:pStyle w:val="Style19"/>
              <w:bidi w:val="0"/>
              <w:spacing w:before="0" w:after="283"/>
              <w:rPr/>
            </w:pPr>
            <w:r>
              <w:rPr/>
              <w:t xml:space="preserve">•              </w:t>
            </w:r>
            <w:r>
              <w:rPr/>
              <w:t>увеличены по строке «Культура» на сумму 761,0 тыс.руб. на выплату заработной платы за ноябрь;</w:t>
            </w:r>
          </w:p>
          <w:p>
            <w:pPr>
              <w:pStyle w:val="Style19"/>
              <w:bidi w:val="0"/>
              <w:spacing w:before="0" w:after="283"/>
              <w:rPr/>
            </w:pPr>
            <w:r>
              <w:rPr/>
              <w:t xml:space="preserve">•              </w:t>
            </w:r>
            <w:r>
              <w:rPr/>
              <w:t>увеличены по строке «Образование» на сумму 275,99936 тыс.руб. на выплату заработной платы за ноябрь;</w:t>
            </w:r>
          </w:p>
          <w:p>
            <w:pPr>
              <w:pStyle w:val="Style19"/>
              <w:bidi w:val="0"/>
              <w:spacing w:before="0" w:after="283"/>
              <w:rPr/>
            </w:pPr>
            <w:r>
              <w:rPr/>
              <w:t>Соответствующие изменения вносятся в приложения 7,9,11</w:t>
            </w:r>
          </w:p>
          <w:p>
            <w:pPr>
              <w:pStyle w:val="Style19"/>
              <w:bidi w:val="0"/>
              <w:spacing w:before="0" w:after="283"/>
              <w:rPr/>
            </w:pPr>
            <w:r>
              <w:rPr/>
              <w:t>3.            На основании обращений главных распорядителей бюджетных средств в связи со сложившейся экономией перераспределены бюджетные ассигнования без изменения общей суммы расходов.</w:t>
            </w:r>
          </w:p>
          <w:p>
            <w:pPr>
              <w:pStyle w:val="Style19"/>
              <w:bidi w:val="0"/>
              <w:spacing w:before="0" w:after="283"/>
              <w:rPr/>
            </w:pPr>
            <w:r>
              <w:rPr/>
              <w:t>Соответствующие изменения вносятся в приложения 7,9,11</w:t>
            </w:r>
          </w:p>
        </w:tc>
      </w:tr>
      <w:tr>
        <w:trPr/>
        <w:tc>
          <w:tcPr>
            <w:tcW w:w="1496" w:type="dxa"/>
            <w:tcBorders>
              <w:left w:val="single" w:sz="2" w:space="0" w:color="000000"/>
              <w:bottom w:val="single" w:sz="2" w:space="0" w:color="000000"/>
            </w:tcBorders>
            <w:vAlign w:val="center"/>
          </w:tcPr>
          <w:p>
            <w:pPr>
              <w:pStyle w:val="Style19"/>
              <w:bidi w:val="0"/>
              <w:spacing w:before="0" w:after="283"/>
              <w:jc w:val="center"/>
              <w:rPr/>
            </w:pPr>
            <w:r>
              <w:rPr/>
              <w:t>23.12.2019 № 57</w:t>
            </w:r>
          </w:p>
        </w:tc>
        <w:tc>
          <w:tcPr>
            <w:tcW w:w="1056" w:type="dxa"/>
            <w:tcBorders>
              <w:left w:val="single" w:sz="2" w:space="0" w:color="000000"/>
              <w:bottom w:val="single" w:sz="2" w:space="0" w:color="000000"/>
            </w:tcBorders>
            <w:vAlign w:val="center"/>
          </w:tcPr>
          <w:p>
            <w:pPr>
              <w:pStyle w:val="Style19"/>
              <w:bidi w:val="0"/>
              <w:spacing w:before="0" w:after="283"/>
              <w:jc w:val="center"/>
              <w:rPr/>
            </w:pPr>
            <w:r>
              <w:rPr/>
              <w:t>380 373,95</w:t>
            </w:r>
          </w:p>
        </w:tc>
        <w:tc>
          <w:tcPr>
            <w:tcW w:w="1830" w:type="dxa"/>
            <w:tcBorders>
              <w:left w:val="single" w:sz="2" w:space="0" w:color="000000"/>
              <w:bottom w:val="single" w:sz="2" w:space="0" w:color="000000"/>
            </w:tcBorders>
            <w:vAlign w:val="center"/>
          </w:tcPr>
          <w:p>
            <w:pPr>
              <w:pStyle w:val="Style19"/>
              <w:bidi w:val="0"/>
              <w:spacing w:before="0" w:after="283"/>
              <w:jc w:val="center"/>
              <w:rPr/>
            </w:pPr>
            <w:r>
              <w:rPr/>
              <w:t>274 058,70</w:t>
            </w:r>
          </w:p>
        </w:tc>
        <w:tc>
          <w:tcPr>
            <w:tcW w:w="1201" w:type="dxa"/>
            <w:tcBorders>
              <w:left w:val="single" w:sz="2" w:space="0" w:color="000000"/>
              <w:bottom w:val="single" w:sz="2" w:space="0" w:color="000000"/>
            </w:tcBorders>
            <w:vAlign w:val="center"/>
          </w:tcPr>
          <w:p>
            <w:pPr>
              <w:pStyle w:val="Style19"/>
              <w:bidi w:val="0"/>
              <w:spacing w:before="0" w:after="283"/>
              <w:jc w:val="center"/>
              <w:rPr/>
            </w:pPr>
            <w:r>
              <w:rPr/>
              <w:t>387 143,79</w:t>
            </w:r>
          </w:p>
        </w:tc>
        <w:tc>
          <w:tcPr>
            <w:tcW w:w="1249" w:type="dxa"/>
            <w:tcBorders>
              <w:left w:val="single" w:sz="2" w:space="0" w:color="000000"/>
              <w:bottom w:val="single" w:sz="2" w:space="0" w:color="000000"/>
            </w:tcBorders>
            <w:vAlign w:val="center"/>
          </w:tcPr>
          <w:p>
            <w:pPr>
              <w:pStyle w:val="Style19"/>
              <w:bidi w:val="0"/>
              <w:spacing w:before="0" w:after="283"/>
              <w:jc w:val="center"/>
              <w:rPr/>
            </w:pPr>
            <w:r>
              <w:rPr/>
              <w:t>6769,83</w:t>
            </w:r>
          </w:p>
        </w:tc>
        <w:tc>
          <w:tcPr>
            <w:tcW w:w="2806" w:type="dxa"/>
            <w:tcBorders>
              <w:left w:val="single" w:sz="2" w:space="0" w:color="000000"/>
              <w:bottom w:val="single" w:sz="2" w:space="0" w:color="000000"/>
              <w:right w:val="single" w:sz="2" w:space="0" w:color="000000"/>
            </w:tcBorders>
            <w:vAlign w:val="center"/>
          </w:tcPr>
          <w:p>
            <w:pPr>
              <w:pStyle w:val="Style19"/>
              <w:bidi w:val="0"/>
              <w:spacing w:before="0" w:after="283"/>
              <w:rPr/>
            </w:pPr>
            <w:r>
              <w:rPr/>
              <w:t>1.            В соответствии  с Законом Ульяновской области от 22.11.2019  № 143-ЗО «О внесении изменений в Закон Ульяновской области «Об областном бюджете Ульяновской области на 2019 год и плановый период 2020 и 2021 годов» доходная и расходная часть бюджета уменьшается на 45584,82718 тыс.руб. за счет:</w:t>
            </w:r>
          </w:p>
          <w:p>
            <w:pPr>
              <w:pStyle w:val="Style19"/>
              <w:bidi w:val="0"/>
              <w:spacing w:before="0" w:after="283"/>
              <w:rPr/>
            </w:pPr>
            <w:r>
              <w:rPr/>
              <w:t>- уменьшения субсидий бюджетам поселений и городских округов Ульяновской области на обеспечение мероприятий по переселению граждан из аварийного жилищного фонда, в том числе переселению граждан из аварийного жилищного фонда с учётом необходимости развития малоэтажного жилищного строительства, в рамках</w:t>
            </w:r>
          </w:p>
          <w:p>
            <w:pPr>
              <w:pStyle w:val="Style19"/>
              <w:bidi w:val="0"/>
              <w:spacing w:before="0" w:after="283"/>
              <w:rPr/>
            </w:pPr>
            <w:r>
              <w:rPr/>
              <w:t>государственной программы Ульяновской области «Развитие строительства и архитектуры в Ульяновской области» на 2014-2021 годы на 2019 год на сумму 54501,01518 тыс.руб.;</w:t>
            </w:r>
          </w:p>
          <w:p>
            <w:pPr>
              <w:pStyle w:val="Style19"/>
              <w:bidi w:val="0"/>
              <w:spacing w:before="0" w:after="283"/>
              <w:rPr/>
            </w:pPr>
            <w:r>
              <w:rPr/>
              <w:t>- уменьшения субсидий бюджетам городских округов в целях софинансирования реализации проектов развития муниципальных образований Ульяновской области, подготовленных на основе местных инициатив граждан на 2019 год на сумму 750,0 тыс.руб.;</w:t>
            </w:r>
          </w:p>
          <w:p>
            <w:pPr>
              <w:pStyle w:val="Style19"/>
              <w:bidi w:val="0"/>
              <w:spacing w:before="0" w:after="283"/>
              <w:rPr/>
            </w:pPr>
            <w:r>
              <w:rPr/>
              <w:t>- увеличения субсидии бюджетам городских округов на софинансирование расходных обязательств, связанных с оборудованием контейнерных площадок (в том числе для раздельного сбора твердых коммунальных отходов) на 2019 год на сумму 150,0 тыс.руб.;</w:t>
            </w:r>
          </w:p>
          <w:p>
            <w:pPr>
              <w:pStyle w:val="Style19"/>
              <w:bidi w:val="0"/>
              <w:spacing w:before="0" w:after="283"/>
              <w:rPr/>
            </w:pPr>
            <w:r>
              <w:rPr/>
              <w:t>- увеличения субвенций бюджетам муниципальных районов и городских округов Ульяновской области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w:t>
            </w:r>
          </w:p>
          <w:p>
            <w:pPr>
              <w:pStyle w:val="Style19"/>
              <w:bidi w:val="0"/>
              <w:spacing w:before="0" w:after="283"/>
              <w:rPr/>
            </w:pPr>
            <w:r>
              <w:rPr/>
              <w:t>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 на 2019 год на сумму 39,2 тыс.руб.;</w:t>
            </w:r>
          </w:p>
          <w:p>
            <w:pPr>
              <w:pStyle w:val="Style19"/>
              <w:bidi w:val="0"/>
              <w:spacing w:before="0" w:after="283"/>
              <w:rPr/>
            </w:pPr>
            <w:r>
              <w:rPr/>
              <w:t>тыс.руб.;</w:t>
            </w:r>
          </w:p>
          <w:p>
            <w:pPr>
              <w:pStyle w:val="Style19"/>
              <w:bidi w:val="0"/>
              <w:spacing w:before="0" w:after="283"/>
              <w:rPr/>
            </w:pPr>
            <w:r>
              <w:rPr/>
              <w:t>- увеличения субвенций бюджетам муниципальных районов и городских округов Ульяновской области на финансовое обеспечение расходных обязательств, связанных с опекой и попечительством в отношении несовершеннолетних, на 2019 год на 2019 год на сумму 36,6 тыс.руб.;</w:t>
            </w:r>
          </w:p>
          <w:p>
            <w:pPr>
              <w:pStyle w:val="Style19"/>
              <w:bidi w:val="0"/>
              <w:spacing w:before="0" w:after="283"/>
              <w:rPr/>
            </w:pPr>
            <w:r>
              <w:rPr/>
              <w:t>- увеличения субвенций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осуществлению обучающимся 10-х (11-х) и 11-х (12-х) классов муниципальных общеобразовательных организаций ежемесячных денежных выплат на 2019 год на сумму 16,1 тыс.руб.;</w:t>
            </w:r>
          </w:p>
          <w:p>
            <w:pPr>
              <w:pStyle w:val="Style19"/>
              <w:bidi w:val="0"/>
              <w:spacing w:before="0" w:after="283"/>
              <w:rPr/>
            </w:pPr>
            <w:r>
              <w:rPr/>
              <w:t>- увеличения субвенций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выплате родителям (законным представителям) детей, посещающих муниципальные и частные образовательные организации, реализующие образовательную программу дошкольного образования, компенсации части внесённой в соответствующие образовательные организации родительской платы за присмотр и уход за детьми, на 2019 год на сумму 680,0 тыс.руб.;</w:t>
            </w:r>
          </w:p>
          <w:p>
            <w:pPr>
              <w:pStyle w:val="Style19"/>
              <w:bidi w:val="0"/>
              <w:spacing w:before="0" w:after="283"/>
              <w:rPr/>
            </w:pPr>
            <w:r>
              <w:rPr/>
              <w:t>- уменьшения субвенций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деятельность в сфере культуры или архивного дела, на 2019 год на сумму 5,0 тыс.руб.;</w:t>
            </w:r>
          </w:p>
          <w:p>
            <w:pPr>
              <w:pStyle w:val="Style19"/>
              <w:bidi w:val="0"/>
              <w:spacing w:before="0" w:after="283"/>
              <w:rPr/>
            </w:pPr>
            <w:r>
              <w:rPr/>
              <w:t>- уменьшения субвенций бюджетам муниципальных районов, городских округов и поселений Ульяновской области на финансовое обеспечение расходного обязательства, связанного с определением перечня должностных лиц органов местного самоуправления,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 на 2019 год на сумму 6,912 тыс.руб.;</w:t>
            </w:r>
          </w:p>
          <w:p>
            <w:pPr>
              <w:pStyle w:val="Style19"/>
              <w:bidi w:val="0"/>
              <w:spacing w:before="0" w:after="283"/>
              <w:rPr/>
            </w:pPr>
            <w:r>
              <w:rPr/>
              <w:t>- уменьшения субвенций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бесплатно специальных учебников и учебных пособий, иной учебной литературы, а также услуг сурдопереводчиков и тифлосурдопереводчиков при получении обучающимися с ограниченными возможностями здоровья образования в муниципальных образовательных организациях на 2019 год на сумму 71,0 тыс.руб.;</w:t>
            </w:r>
          </w:p>
          <w:p>
            <w:pPr>
              <w:pStyle w:val="Style19"/>
              <w:bidi w:val="0"/>
              <w:spacing w:before="0" w:after="283"/>
              <w:rPr/>
            </w:pPr>
            <w:r>
              <w:rPr/>
              <w:t>- уменьшения субвенций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финансовому обеспечению предоставления единовременных денежных выплат педагогическим работникам муниципальных образовательных организаций, реализующих образовательную программу дошкольного образования, имеющим статус молодых специалистов (за исключением педагогических работников, работающих и проживающих в сельских населённых пунктах, рабочих посёлках (посёлках городского типа) Ульяновской области), на 2019 год на сумму 60,3 тыс.руб.;</w:t>
            </w:r>
          </w:p>
          <w:p>
            <w:pPr>
              <w:pStyle w:val="Style19"/>
              <w:bidi w:val="0"/>
              <w:spacing w:before="0" w:after="283"/>
              <w:rPr/>
            </w:pPr>
            <w:r>
              <w:rPr/>
              <w:t>- уменьшения субвенций бюджетам муниципальных районов и городских округов Ульяновской области на осуществление переданных органам местного самоуправления государственных полномочий Ульяновской области по предоставлению мер социальной поддержки молодым специалистам, поступившим на работу в муниципальные учреждения муниципальных образований Ульяновской области, осуществляющие в качестве основного (уставного) вида деятельности образовательную деятельность, на 2019 год на сумму 41,2 тыс.руб.;</w:t>
            </w:r>
          </w:p>
          <w:p>
            <w:pPr>
              <w:pStyle w:val="Style19"/>
              <w:bidi w:val="0"/>
              <w:spacing w:before="0" w:after="283"/>
              <w:rPr/>
            </w:pPr>
            <w:r>
              <w:rPr/>
              <w:t>- увеличения субвенций бюджетам муниципальных районов и городских округов Ульяновской области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w:t>
            </w:r>
          </w:p>
          <w:p>
            <w:pPr>
              <w:pStyle w:val="Style19"/>
              <w:bidi w:val="0"/>
              <w:spacing w:before="0" w:after="283"/>
              <w:rPr/>
            </w:pPr>
            <w:r>
              <w:rPr/>
              <w:t>причитающегося приёмному родителю на 2019 год на сумму 796,3 тыс.руб.;</w:t>
            </w:r>
          </w:p>
          <w:p>
            <w:pPr>
              <w:pStyle w:val="Style19"/>
              <w:bidi w:val="0"/>
              <w:spacing w:before="0" w:after="283"/>
              <w:rPr/>
            </w:pPr>
            <w:r>
              <w:rPr/>
              <w:t>- увеличения субвенций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2019 год на сумму 5637,8 тыс.руб.;</w:t>
            </w:r>
          </w:p>
          <w:p>
            <w:pPr>
              <w:pStyle w:val="Style19"/>
              <w:bidi w:val="0"/>
              <w:spacing w:before="0" w:after="283"/>
              <w:rPr/>
            </w:pPr>
            <w:r>
              <w:rPr/>
              <w:t>- увеличения субвенций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 на 2019 год на сумму 2494,6 тыс.руб.;</w:t>
            </w:r>
          </w:p>
          <w:p>
            <w:pPr>
              <w:pStyle w:val="Style19"/>
              <w:bidi w:val="0"/>
              <w:spacing w:before="0" w:after="283"/>
              <w:rPr/>
            </w:pPr>
            <w:r>
              <w:rPr/>
              <w:t>Соответствующие изменения вносятся в приложения 3,7,9,11</w:t>
            </w:r>
          </w:p>
          <w:p>
            <w:pPr>
              <w:pStyle w:val="Style19"/>
              <w:bidi w:val="0"/>
              <w:spacing w:before="0" w:after="283"/>
              <w:rPr/>
            </w:pPr>
            <w:r>
              <w:rPr/>
              <w:t>2.            В соответствии  с Законом Ульяновской области от 19.12.2019  № 145-ЗО «О внесении изменений в Закон Ульяновской области «Об областном бюджете Ульяновской области на 2019 год и плановый период 2020 и 2021 годов» доходная и расходная часть бюджета увеличена на 11593,8 тыс.руб. за счет:</w:t>
            </w:r>
          </w:p>
          <w:p>
            <w:pPr>
              <w:pStyle w:val="Style19"/>
              <w:bidi w:val="0"/>
              <w:spacing w:before="0" w:after="283"/>
              <w:rPr/>
            </w:pPr>
            <w:r>
              <w:rPr/>
              <w:t>- увеличением дотаций бюджетам муниципальных районов и городских округов Ульяновской области на поддержку мер по обеспечению сбалансированности местных бюджетов на 2019 год на сумму 3938,0 тыс.руб.;</w:t>
            </w:r>
          </w:p>
          <w:p>
            <w:pPr>
              <w:pStyle w:val="Style19"/>
              <w:bidi w:val="0"/>
              <w:spacing w:before="0" w:after="283"/>
              <w:rPr/>
            </w:pPr>
            <w:r>
              <w:rPr/>
              <w:t>- уменьшения Распределение субсидий бюджетам муниципальных районов и городских округов Ульяновской области на софинансирование расходных обязательств, возникающих в связи с организацией деятельности по оздоровлению работников органов местного самоуправления, муниципальных органов и муниципальных учреждений муниципальных образований Ульяновской области, замещающих в них должности, не являющиеся муниципальными должностями или должностями муниципальной службы, на 2019 год на сумму 1,6 тыс.руб.;</w:t>
            </w:r>
          </w:p>
          <w:p>
            <w:pPr>
              <w:pStyle w:val="Style19"/>
              <w:bidi w:val="0"/>
              <w:spacing w:before="0" w:after="283"/>
              <w:rPr/>
            </w:pPr>
            <w:r>
              <w:rPr/>
              <w:t>- уменьшения субвенций бюджетам муниципальных районов и городских округов Ульяновской области на финансовое обеспечение расходных обязательств, связанных с осуществлением ежемесячной денежной выплаты на обеспечение проезда детей-сирот и детей, оставшихся без попечения родителей, а также лиц из числа детей-сирот</w:t>
            </w:r>
          </w:p>
          <w:p>
            <w:pPr>
              <w:pStyle w:val="Style19"/>
              <w:bidi w:val="0"/>
              <w:spacing w:before="0" w:after="283"/>
              <w:rPr/>
            </w:pPr>
            <w:r>
              <w:rPr/>
              <w:t>и детей, оставшихся без попечения родителей, обучающихся в муниципальных образовательных организациях, на городском, пригородном, в сельской местности на внутрирайонном транспорте (кроме такси), а также проезда один раз в год к месту жительства и обратно к месту обучения, на 2019 год на сумму 21,5 тыс.руб.;</w:t>
            </w:r>
          </w:p>
          <w:p>
            <w:pPr>
              <w:pStyle w:val="Style19"/>
              <w:bidi w:val="0"/>
              <w:spacing w:before="0" w:after="283"/>
              <w:rPr/>
            </w:pPr>
            <w:r>
              <w:rPr/>
              <w:t>- уменьшения субвенций бюджетам муниципальных районов и городских округов Ульяновской области на финансовое обеспечение расходных обязательств, связанных с осуществлением ежемесячной выплаты на содержание ребёнка в семье опекуна (попечителя) и приёмной семье, а также по осуществлению выплаты вознаграждения,</w:t>
            </w:r>
          </w:p>
          <w:p>
            <w:pPr>
              <w:pStyle w:val="Style19"/>
              <w:bidi w:val="0"/>
              <w:spacing w:before="0" w:after="283"/>
              <w:rPr/>
            </w:pPr>
            <w:r>
              <w:rPr/>
              <w:t>причитающегося приёмному родителю на 2019 год на сумму 453,8 тыс.руб.;</w:t>
            </w:r>
          </w:p>
          <w:p>
            <w:pPr>
              <w:pStyle w:val="Style19"/>
              <w:bidi w:val="0"/>
              <w:spacing w:before="0" w:after="283"/>
              <w:rPr/>
            </w:pPr>
            <w:r>
              <w:rPr/>
              <w:t>- увеличения субвенций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2019 год на сумму 5637,8 тыс.руб.;</w:t>
            </w:r>
          </w:p>
          <w:p>
            <w:pPr>
              <w:pStyle w:val="Style19"/>
              <w:bidi w:val="0"/>
              <w:spacing w:before="0" w:after="283"/>
              <w:rPr/>
            </w:pPr>
            <w:r>
              <w:rPr/>
              <w:t>- увеличения субвенций бюджетам муниципальных районов и городских округов Ульяновской области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а также обеспечение дополнительного образования в муниципальных общеобразовательных организациях на 2019 год на сумму 2494,9 тыс.руб.;</w:t>
            </w:r>
          </w:p>
          <w:p>
            <w:pPr>
              <w:pStyle w:val="Style19"/>
              <w:bidi w:val="0"/>
              <w:spacing w:before="0" w:after="283"/>
              <w:rPr/>
            </w:pPr>
            <w:r>
              <w:rPr/>
              <w:t>Соответствующие изменения вносятся в приложения 3,7,9,11</w:t>
            </w:r>
          </w:p>
          <w:p>
            <w:pPr>
              <w:pStyle w:val="Style19"/>
              <w:bidi w:val="0"/>
              <w:spacing w:before="0" w:after="283"/>
              <w:rPr/>
            </w:pPr>
            <w:r>
              <w:rPr/>
              <w:t>3.            В соответствии с постановлением Правительства Ульяновской области №726-П от 16.12.2019 области увеличены доходная и расходная части бюджета на 2019 год на сумму 1400,0 тыс.руб. в форме иных межбюджетных трансфертов из областного бюджета Ульяновской области бюджетам муниципальных районов и городских округов Ульяновской области в целях поощрения муниципальных управленческих команд за достижение наилучших значений показателей социально-экономического развития.</w:t>
            </w:r>
          </w:p>
          <w:p>
            <w:pPr>
              <w:pStyle w:val="Style19"/>
              <w:bidi w:val="0"/>
              <w:spacing w:before="0" w:after="283"/>
              <w:rPr/>
            </w:pPr>
            <w:r>
              <w:rPr/>
              <w:t>Соответствующие изменения вносятся в приложения 3,7,9,11</w:t>
            </w:r>
          </w:p>
          <w:p>
            <w:pPr>
              <w:pStyle w:val="Style19"/>
              <w:bidi w:val="0"/>
              <w:spacing w:before="0" w:after="283"/>
              <w:rPr/>
            </w:pPr>
            <w:r>
              <w:rPr/>
              <w:t>4.            В соответствии с уведомлением по расчетам между бюджетами от 27.08.2019 №4710 Министерства промышленности и транспорта Ульяновской области увеличены доходная и расходная части бюджета на плановый период 2020 года на сумму 8599,238 тыс.руб. в форме субсидий бюджетам городских округов на подготовку проектной документации, строительство, реконструкцию, капитальный ремонт, ремонт и содержание (установку дорожных знаков и нанесение горизонтальной разметки) автомобильных дорог общего пользования местного значения.</w:t>
            </w:r>
          </w:p>
          <w:p>
            <w:pPr>
              <w:pStyle w:val="Style19"/>
              <w:bidi w:val="0"/>
              <w:spacing w:before="0" w:after="283"/>
              <w:rPr/>
            </w:pPr>
            <w:r>
              <w:rPr/>
              <w:t>Соответствующие изменения вносятся в приложения 4,8,10,12,14</w:t>
            </w:r>
          </w:p>
          <w:p>
            <w:pPr>
              <w:pStyle w:val="Style19"/>
              <w:bidi w:val="0"/>
              <w:spacing w:before="0" w:after="283"/>
              <w:rPr/>
            </w:pPr>
            <w:r>
              <w:rPr/>
              <w:t>5.            В соответствии с уведомлением об изменении лимитов бюджетных обязательств от 24.10.2019 №5206 Министерства строительства и архитектуры Ульяновской области увеличены доходная и расходная части бюджета на плановый период 2021 года на сумму 20499, тыс.руб. в форме субсидий бюджетам городских округов на строительство, реконструкции и капитальный ремонт сельских домов культуры.</w:t>
            </w:r>
          </w:p>
          <w:p>
            <w:pPr>
              <w:pStyle w:val="Style19"/>
              <w:bidi w:val="0"/>
              <w:spacing w:before="0" w:after="283"/>
              <w:rPr/>
            </w:pPr>
            <w:r>
              <w:rPr/>
              <w:t>Соответствующие изменения вносятся в приложения 4,8,10,12,17</w:t>
            </w:r>
          </w:p>
          <w:p>
            <w:pPr>
              <w:pStyle w:val="Style19"/>
              <w:bidi w:val="0"/>
              <w:spacing w:before="0" w:after="283"/>
              <w:rPr/>
            </w:pPr>
            <w:r>
              <w:rPr/>
              <w:t>6.            В соответствии с постановлением Правительства Ульяновской области №660-П от 03.12.2019 увеличены доходная и расходная части бюджета на 2019 год на сумму 1578,9 тыс.руб. в форме субсидий на софинансирование расходных обязательств, связанных с выплатой заработной платы работникам муниципальных учреждений (за исключением органов местного самоуправления) и уплатой страховых взносов в государственные внебюджетные фонды, оплатой коммунальных услуг и твёрдого топлива (уголь, дрова) указанными муниципальными учреждениями (за исключением органов местного самоуправления) (включая погашение кредиторской задолженности),</w:t>
            </w:r>
          </w:p>
          <w:p>
            <w:pPr>
              <w:pStyle w:val="Style19"/>
              <w:bidi w:val="0"/>
              <w:spacing w:before="0" w:after="283"/>
              <w:rPr/>
            </w:pPr>
            <w:r>
              <w:rPr/>
              <w:t>Соответствующие изменения вносятся в приложения 3,7,9,11</w:t>
            </w:r>
          </w:p>
          <w:p>
            <w:pPr>
              <w:pStyle w:val="Style19"/>
              <w:bidi w:val="0"/>
              <w:spacing w:before="0" w:after="283"/>
              <w:rPr/>
            </w:pPr>
            <w:r>
              <w:rPr/>
              <w:t>7.            На основании анализа налоговых и неналоговых поступлений в бюджет МО «Город Новоульяновск» за 2019 год перераспределены доходы без изменения общей суммы в том числе:</w:t>
            </w:r>
          </w:p>
          <w:p>
            <w:pPr>
              <w:pStyle w:val="Style19"/>
              <w:bidi w:val="0"/>
              <w:spacing w:before="0" w:after="283"/>
              <w:rPr/>
            </w:pPr>
            <w:r>
              <w:rPr/>
              <w:t>- Налог на доходы физических лиц –  уменьшен на 2150,0 тыс.руб.;</w:t>
            </w:r>
          </w:p>
          <w:p>
            <w:pPr>
              <w:pStyle w:val="Style19"/>
              <w:bidi w:val="0"/>
              <w:spacing w:before="0" w:after="283"/>
              <w:rPr/>
            </w:pPr>
            <w:r>
              <w:rPr/>
              <w:t>- Налог, взимаемый в связи с применением упрощенной системы налогообложения –  уменьшен на 40,0 тыс.руб.;</w:t>
            </w:r>
          </w:p>
          <w:p>
            <w:pPr>
              <w:pStyle w:val="Style19"/>
              <w:bidi w:val="0"/>
              <w:spacing w:before="0" w:after="283"/>
              <w:rPr/>
            </w:pPr>
            <w:r>
              <w:rPr/>
              <w:t>- Единый налог на вмененный доход для отдельных видов деятельности –  увеличен на 150,0 тыс.руб.;</w:t>
            </w:r>
          </w:p>
          <w:p>
            <w:pPr>
              <w:pStyle w:val="Style19"/>
              <w:bidi w:val="0"/>
              <w:spacing w:before="0" w:after="283"/>
              <w:rPr/>
            </w:pPr>
            <w:r>
              <w:rPr/>
              <w:t>- Единый сельскохозяйственный налог –  уменьшен на 3,0 тыс.руб.;</w:t>
            </w:r>
          </w:p>
          <w:p>
            <w:pPr>
              <w:pStyle w:val="Style19"/>
              <w:bidi w:val="0"/>
              <w:spacing w:before="0" w:after="283"/>
              <w:rPr/>
            </w:pPr>
            <w:r>
              <w:rPr/>
              <w:t>- Налог, взимаемый в связи с применением патентной системы налогообложения, зачисляемый в бюджеты городских округов - уменьшен на 137,0 тыс.руб.;</w:t>
            </w:r>
          </w:p>
          <w:p>
            <w:pPr>
              <w:pStyle w:val="Style19"/>
              <w:bidi w:val="0"/>
              <w:spacing w:before="0" w:after="283"/>
              <w:rPr/>
            </w:pPr>
            <w:r>
              <w:rPr/>
              <w:t>- Земельный налог –  увеличен на 1350,0 тыс.руб.;</w:t>
            </w:r>
          </w:p>
          <w:p>
            <w:pPr>
              <w:pStyle w:val="Style19"/>
              <w:bidi w:val="0"/>
              <w:spacing w:before="0" w:after="283"/>
              <w:rPr/>
            </w:pPr>
            <w:r>
              <w:rPr/>
              <w:t>- Доходы от использования имущества, находящегося в государственной и муниципальной собственности – увеличен на 804,6 тыс.руб.;</w:t>
            </w:r>
          </w:p>
          <w:p>
            <w:pPr>
              <w:pStyle w:val="Style19"/>
              <w:bidi w:val="0"/>
              <w:spacing w:before="0" w:after="283"/>
              <w:rPr/>
            </w:pPr>
            <w:r>
              <w:rPr/>
              <w:t>- Доходы от продажи материальных и нематериальных активов - увеличен на 90,4 тыс.руб.</w:t>
            </w:r>
          </w:p>
          <w:p>
            <w:pPr>
              <w:pStyle w:val="Style19"/>
              <w:bidi w:val="0"/>
              <w:spacing w:before="0" w:after="283"/>
              <w:rPr/>
            </w:pPr>
            <w:r>
              <w:rPr/>
              <w:t>- Штрафы, санкции, возмещение ущерба - уменьшен на 65,0 тыс.руб.;</w:t>
            </w:r>
          </w:p>
          <w:p>
            <w:pPr>
              <w:pStyle w:val="Style19"/>
              <w:bidi w:val="0"/>
              <w:spacing w:before="0" w:after="283"/>
              <w:rPr/>
            </w:pPr>
            <w:r>
              <w:rPr/>
              <w:t>Соответствующие изменения вносятся в приложение 3</w:t>
            </w:r>
          </w:p>
          <w:p>
            <w:pPr>
              <w:pStyle w:val="Style19"/>
              <w:bidi w:val="0"/>
              <w:spacing w:before="0" w:after="283"/>
              <w:rPr/>
            </w:pPr>
            <w:r>
              <w:rPr/>
              <w:t>8.            На основании обращений главных распорядителей бюджетных средств в связи со сложившейся экономией перераспределены бюджетные ассигнования без изменения общей суммы расходов.</w:t>
            </w:r>
          </w:p>
          <w:p>
            <w:pPr>
              <w:pStyle w:val="Style19"/>
              <w:bidi w:val="0"/>
              <w:spacing w:before="0" w:after="283"/>
              <w:rPr/>
            </w:pPr>
            <w:r>
              <w:rPr/>
              <w:t>Соответствующие изменения вносятся в приложения 7,9,11</w:t>
            </w:r>
          </w:p>
        </w:tc>
      </w:tr>
    </w:tbl>
    <w:p>
      <w:pPr>
        <w:pStyle w:val="BodyText"/>
        <w:bidi w:val="0"/>
        <w:rPr/>
      </w:pPr>
      <w:r>
        <w:rPr/>
      </w:r>
    </w:p>
    <w:p>
      <w:pPr>
        <w:pStyle w:val="BodyText"/>
        <w:bidi w:val="0"/>
        <w:rPr/>
      </w:pPr>
      <w:r>
        <w:rPr/>
        <w:t>Решением  Городской Думы от 23.12.2019 года № 57 внесены последние изменения в бюджет 2019 года. В течение 2019года Решениями Городской Думы бюджет уточнялся  7 раз, в сводной бюджетной росписи выглядит следующим образом:</w:t>
      </w:r>
    </w:p>
    <w:p>
      <w:pPr>
        <w:pStyle w:val="BodyText"/>
        <w:bidi w:val="0"/>
        <w:rPr/>
      </w:pPr>
      <w:r>
        <w:rPr/>
        <w:t>- по доходам 380 373,95 тыс. руб.;</w:t>
      </w:r>
    </w:p>
    <w:p>
      <w:pPr>
        <w:pStyle w:val="BodyText"/>
        <w:bidi w:val="0"/>
        <w:rPr/>
      </w:pPr>
      <w:r>
        <w:rPr/>
        <w:t>- по расходам  387 143,79тыс. руб.;</w:t>
      </w:r>
    </w:p>
    <w:p>
      <w:pPr>
        <w:pStyle w:val="BodyText"/>
        <w:bidi w:val="0"/>
        <w:rPr/>
      </w:pPr>
      <w:r>
        <w:rPr/>
        <w:t>- дефицит  6769,83тыс. руб.</w:t>
      </w:r>
    </w:p>
    <w:p>
      <w:pPr>
        <w:pStyle w:val="BodyText"/>
        <w:bidi w:val="0"/>
        <w:rPr/>
      </w:pPr>
      <w:r>
        <w:rPr/>
        <w:t>Плановые показатели, утверждённые бюджетом, соответствуют  показателям в сводной бюджетной росписи и в отчёте об исполнении бюджета.</w:t>
      </w:r>
    </w:p>
    <w:p>
      <w:pPr>
        <w:pStyle w:val="BodyText"/>
        <w:bidi w:val="0"/>
        <w:rPr/>
      </w:pPr>
      <w:r>
        <w:rPr/>
        <w:t>За анализируемый период исполнение бюджета по доходам составило 375 730,3тыс. руб. (99,6 % плановых назначений. Расходная часть бюджета муниципального образования исполнена в сумме  374 339,8 тыс. руб. (97,6 % от плана). По итогам года бюджет МО «Город Новоульяновск» исполнен с профицитом в сумме 1 060,4 тыс. руб.</w:t>
      </w:r>
    </w:p>
    <w:p>
      <w:pPr>
        <w:pStyle w:val="BodyText"/>
        <w:bidi w:val="0"/>
        <w:jc w:val="right"/>
        <w:rPr/>
      </w:pPr>
      <w:r>
        <w:rPr/>
        <w:t>Таблица 2.</w:t>
      </w:r>
    </w:p>
    <w:p>
      <w:pPr>
        <w:pStyle w:val="BodyText"/>
        <w:bidi w:val="0"/>
        <w:jc w:val="center"/>
        <w:rPr/>
      </w:pPr>
      <w:r>
        <w:rPr/>
        <w:t>Исполнение общих показателей муниципального бюджета за 2019 год</w:t>
      </w:r>
    </w:p>
    <w:p>
      <w:pPr>
        <w:pStyle w:val="BodyText"/>
        <w:bidi w:val="0"/>
        <w:jc w:val="right"/>
        <w:rPr/>
      </w:pPr>
      <w:r>
        <w:rPr/>
        <w:t> </w:t>
      </w:r>
      <w:r>
        <w:rPr/>
        <w:t>тыс. руб.</w:t>
      </w:r>
    </w:p>
    <w:tbl>
      <w:tblPr>
        <w:tblW w:w="5000" w:type="pct"/>
        <w:jc w:val="left"/>
        <w:tblInd w:w="-7" w:type="dxa"/>
        <w:tblLayout w:type="fixed"/>
        <w:tblCellMar>
          <w:top w:w="28" w:type="dxa"/>
          <w:left w:w="28" w:type="dxa"/>
          <w:bottom w:w="28" w:type="dxa"/>
          <w:right w:w="28" w:type="dxa"/>
        </w:tblCellMar>
      </w:tblPr>
      <w:tblGrid>
        <w:gridCol w:w="1213"/>
        <w:gridCol w:w="1205"/>
        <w:gridCol w:w="1151"/>
        <w:gridCol w:w="795"/>
        <w:gridCol w:w="1204"/>
        <w:gridCol w:w="1151"/>
        <w:gridCol w:w="719"/>
        <w:gridCol w:w="988"/>
        <w:gridCol w:w="1212"/>
      </w:tblGrid>
      <w:tr>
        <w:trPr/>
        <w:tc>
          <w:tcPr>
            <w:tcW w:w="1213" w:type="dxa"/>
            <w:vMerge w:val="restart"/>
            <w:tcBorders>
              <w:top w:val="single" w:sz="6" w:space="0" w:color="808080"/>
              <w:left w:val="single" w:sz="6" w:space="0" w:color="808080"/>
              <w:bottom w:val="single" w:sz="2" w:space="0" w:color="808080"/>
              <w:right w:val="single" w:sz="6" w:space="0" w:color="808080"/>
            </w:tcBorders>
            <w:vAlign w:val="center"/>
          </w:tcPr>
          <w:p>
            <w:pPr>
              <w:pStyle w:val="Style19"/>
              <w:bidi w:val="0"/>
              <w:spacing w:before="0" w:after="283"/>
              <w:jc w:val="center"/>
              <w:rPr/>
            </w:pPr>
            <w:r>
              <w:rPr/>
              <w:t>Показатели</w:t>
            </w:r>
          </w:p>
        </w:tc>
        <w:tc>
          <w:tcPr>
            <w:tcW w:w="3151" w:type="dxa"/>
            <w:gridSpan w:val="3"/>
            <w:tcBorders>
              <w:top w:val="single" w:sz="6" w:space="0" w:color="808080"/>
              <w:left w:val="single" w:sz="2" w:space="0" w:color="808080"/>
              <w:bottom w:val="single" w:sz="2" w:space="0" w:color="808080"/>
              <w:right w:val="single" w:sz="6" w:space="0" w:color="808080"/>
            </w:tcBorders>
            <w:vAlign w:val="center"/>
          </w:tcPr>
          <w:p>
            <w:pPr>
              <w:pStyle w:val="Style19"/>
              <w:bidi w:val="0"/>
              <w:spacing w:before="0" w:after="283"/>
              <w:jc w:val="center"/>
              <w:rPr/>
            </w:pPr>
            <w:r>
              <w:rPr/>
              <w:t>2018 год</w:t>
            </w:r>
          </w:p>
        </w:tc>
        <w:tc>
          <w:tcPr>
            <w:tcW w:w="5274" w:type="dxa"/>
            <w:gridSpan w:val="5"/>
            <w:tcBorders>
              <w:top w:val="single" w:sz="6" w:space="0" w:color="808080"/>
              <w:left w:val="single" w:sz="2" w:space="0" w:color="808080"/>
              <w:bottom w:val="single" w:sz="2" w:space="0" w:color="808080"/>
              <w:right w:val="single" w:sz="6" w:space="0" w:color="808080"/>
            </w:tcBorders>
            <w:vAlign w:val="center"/>
          </w:tcPr>
          <w:p>
            <w:pPr>
              <w:pStyle w:val="Style19"/>
              <w:bidi w:val="0"/>
              <w:spacing w:before="0" w:after="283"/>
              <w:jc w:val="center"/>
              <w:rPr/>
            </w:pPr>
            <w:r>
              <w:rPr/>
              <w:t>2019 год</w:t>
            </w:r>
          </w:p>
        </w:tc>
      </w:tr>
      <w:tr>
        <w:trPr/>
        <w:tc>
          <w:tcPr>
            <w:tcW w:w="1213" w:type="dxa"/>
            <w:vMerge w:val="continue"/>
            <w:tcBorders>
              <w:left w:val="single" w:sz="6" w:space="0" w:color="808080"/>
              <w:bottom w:val="single" w:sz="2" w:space="0" w:color="808080"/>
              <w:right w:val="single" w:sz="6" w:space="0" w:color="808080"/>
            </w:tcBorders>
            <w:vAlign w:val="center"/>
          </w:tcPr>
          <w:p>
            <w:pPr>
              <w:pStyle w:val="Style19"/>
              <w:bidi w:val="0"/>
              <w:rPr>
                <w:sz w:val="4"/>
                <w:szCs w:val="4"/>
              </w:rPr>
            </w:pPr>
            <w:r>
              <w:rPr>
                <w:sz w:val="4"/>
                <w:szCs w:val="4"/>
              </w:rPr>
            </w:r>
          </w:p>
        </w:tc>
        <w:tc>
          <w:tcPr>
            <w:tcW w:w="1205" w:type="dxa"/>
            <w:vMerge w:val="restart"/>
            <w:tcBorders>
              <w:left w:val="single" w:sz="2" w:space="0" w:color="808080"/>
              <w:bottom w:val="single" w:sz="2" w:space="0" w:color="808080"/>
              <w:right w:val="single" w:sz="6" w:space="0" w:color="808080"/>
            </w:tcBorders>
            <w:vAlign w:val="center"/>
          </w:tcPr>
          <w:p>
            <w:pPr>
              <w:pStyle w:val="Style19"/>
              <w:bidi w:val="0"/>
              <w:spacing w:before="0" w:after="283"/>
              <w:jc w:val="center"/>
              <w:rPr/>
            </w:pPr>
            <w:r>
              <w:rPr/>
              <w:t>уточнённая бюджетная роспись</w:t>
            </w:r>
          </w:p>
        </w:tc>
        <w:tc>
          <w:tcPr>
            <w:tcW w:w="1151" w:type="dxa"/>
            <w:vMerge w:val="restart"/>
            <w:tcBorders>
              <w:left w:val="single" w:sz="2" w:space="0" w:color="808080"/>
              <w:bottom w:val="single" w:sz="2" w:space="0" w:color="808080"/>
              <w:right w:val="single" w:sz="6" w:space="0" w:color="808080"/>
            </w:tcBorders>
            <w:vAlign w:val="center"/>
          </w:tcPr>
          <w:p>
            <w:pPr>
              <w:pStyle w:val="Style19"/>
              <w:bidi w:val="0"/>
              <w:spacing w:before="0" w:after="283"/>
              <w:jc w:val="center"/>
              <w:rPr/>
            </w:pPr>
            <w:r>
              <w:rPr/>
              <w:t xml:space="preserve">исполнено </w:t>
            </w:r>
          </w:p>
          <w:p>
            <w:pPr>
              <w:pStyle w:val="Style19"/>
              <w:bidi w:val="0"/>
              <w:spacing w:before="0" w:after="283"/>
              <w:jc w:val="center"/>
              <w:rPr/>
            </w:pPr>
            <w:r>
              <w:rPr/>
              <w:t>за 2018 год</w:t>
            </w:r>
          </w:p>
        </w:tc>
        <w:tc>
          <w:tcPr>
            <w:tcW w:w="795" w:type="dxa"/>
            <w:vMerge w:val="restart"/>
            <w:tcBorders>
              <w:left w:val="single" w:sz="2" w:space="0" w:color="808080"/>
              <w:bottom w:val="single" w:sz="2" w:space="0" w:color="808080"/>
              <w:right w:val="single" w:sz="6" w:space="0" w:color="808080"/>
            </w:tcBorders>
            <w:vAlign w:val="center"/>
          </w:tcPr>
          <w:p>
            <w:pPr>
              <w:pStyle w:val="Style19"/>
              <w:bidi w:val="0"/>
              <w:spacing w:before="0" w:after="283"/>
              <w:jc w:val="center"/>
              <w:rPr/>
            </w:pPr>
            <w:r>
              <w:rPr/>
              <w:t>%</w:t>
            </w:r>
          </w:p>
          <w:p>
            <w:pPr>
              <w:pStyle w:val="Style19"/>
              <w:bidi w:val="0"/>
              <w:spacing w:before="0" w:after="283"/>
              <w:jc w:val="center"/>
              <w:rPr/>
            </w:pPr>
            <w:r>
              <w:rPr/>
              <w:t>исп.</w:t>
            </w:r>
          </w:p>
        </w:tc>
        <w:tc>
          <w:tcPr>
            <w:tcW w:w="1204" w:type="dxa"/>
            <w:vMerge w:val="restart"/>
            <w:tcBorders>
              <w:left w:val="single" w:sz="2" w:space="0" w:color="808080"/>
              <w:bottom w:val="single" w:sz="2" w:space="0" w:color="808080"/>
              <w:right w:val="single" w:sz="6" w:space="0" w:color="808080"/>
            </w:tcBorders>
            <w:vAlign w:val="center"/>
          </w:tcPr>
          <w:p>
            <w:pPr>
              <w:pStyle w:val="Style19"/>
              <w:bidi w:val="0"/>
              <w:spacing w:before="0" w:after="283"/>
              <w:jc w:val="center"/>
              <w:rPr/>
            </w:pPr>
            <w:r>
              <w:rPr/>
              <w:t>уточнённая бюджетная роспись</w:t>
            </w:r>
          </w:p>
        </w:tc>
        <w:tc>
          <w:tcPr>
            <w:tcW w:w="1151" w:type="dxa"/>
            <w:vMerge w:val="restart"/>
            <w:tcBorders>
              <w:left w:val="single" w:sz="2" w:space="0" w:color="808080"/>
              <w:bottom w:val="single" w:sz="2" w:space="0" w:color="808080"/>
              <w:right w:val="single" w:sz="6" w:space="0" w:color="808080"/>
            </w:tcBorders>
            <w:vAlign w:val="center"/>
          </w:tcPr>
          <w:p>
            <w:pPr>
              <w:pStyle w:val="Style19"/>
              <w:bidi w:val="0"/>
              <w:spacing w:before="0" w:after="283"/>
              <w:jc w:val="center"/>
              <w:rPr/>
            </w:pPr>
            <w:r>
              <w:rPr/>
              <w:t xml:space="preserve">исполнено </w:t>
            </w:r>
          </w:p>
          <w:p>
            <w:pPr>
              <w:pStyle w:val="Style19"/>
              <w:bidi w:val="0"/>
              <w:spacing w:before="0" w:after="283"/>
              <w:jc w:val="center"/>
              <w:rPr/>
            </w:pPr>
            <w:r>
              <w:rPr/>
              <w:t>за 2019 год</w:t>
            </w:r>
          </w:p>
        </w:tc>
        <w:tc>
          <w:tcPr>
            <w:tcW w:w="719" w:type="dxa"/>
            <w:vMerge w:val="restart"/>
            <w:tcBorders>
              <w:left w:val="single" w:sz="2" w:space="0" w:color="808080"/>
              <w:bottom w:val="single" w:sz="2" w:space="0" w:color="808080"/>
              <w:right w:val="single" w:sz="6" w:space="0" w:color="808080"/>
            </w:tcBorders>
            <w:vAlign w:val="center"/>
          </w:tcPr>
          <w:p>
            <w:pPr>
              <w:pStyle w:val="Style19"/>
              <w:bidi w:val="0"/>
              <w:spacing w:before="0" w:after="283"/>
              <w:jc w:val="center"/>
              <w:rPr/>
            </w:pPr>
            <w:r>
              <w:rPr/>
              <w:t>%</w:t>
            </w:r>
          </w:p>
          <w:p>
            <w:pPr>
              <w:pStyle w:val="Style19"/>
              <w:bidi w:val="0"/>
              <w:spacing w:before="0" w:after="283"/>
              <w:jc w:val="center"/>
              <w:rPr/>
            </w:pPr>
            <w:r>
              <w:rPr/>
              <w:t>исп.</w:t>
            </w:r>
          </w:p>
        </w:tc>
        <w:tc>
          <w:tcPr>
            <w:tcW w:w="2200" w:type="dxa"/>
            <w:gridSpan w:val="2"/>
            <w:tcBorders>
              <w:left w:val="single" w:sz="2" w:space="0" w:color="808080"/>
              <w:bottom w:val="single" w:sz="2" w:space="0" w:color="808080"/>
              <w:right w:val="single" w:sz="6" w:space="0" w:color="808080"/>
            </w:tcBorders>
            <w:vAlign w:val="center"/>
          </w:tcPr>
          <w:p>
            <w:pPr>
              <w:pStyle w:val="Style19"/>
              <w:bidi w:val="0"/>
              <w:spacing w:before="0" w:after="283"/>
              <w:jc w:val="center"/>
              <w:rPr/>
            </w:pPr>
            <w:r>
              <w:rPr/>
              <w:t>Отклонение</w:t>
            </w:r>
          </w:p>
        </w:tc>
      </w:tr>
      <w:tr>
        <w:trPr/>
        <w:tc>
          <w:tcPr>
            <w:tcW w:w="1213" w:type="dxa"/>
            <w:vMerge w:val="continue"/>
            <w:tcBorders>
              <w:left w:val="single" w:sz="6" w:space="0" w:color="808080"/>
              <w:bottom w:val="single" w:sz="2" w:space="0" w:color="808080"/>
              <w:right w:val="single" w:sz="6" w:space="0" w:color="808080"/>
            </w:tcBorders>
            <w:vAlign w:val="center"/>
          </w:tcPr>
          <w:p>
            <w:pPr>
              <w:pStyle w:val="Style19"/>
              <w:bidi w:val="0"/>
              <w:rPr>
                <w:sz w:val="4"/>
                <w:szCs w:val="4"/>
              </w:rPr>
            </w:pPr>
            <w:r>
              <w:rPr>
                <w:sz w:val="4"/>
                <w:szCs w:val="4"/>
              </w:rPr>
            </w:r>
          </w:p>
        </w:tc>
        <w:tc>
          <w:tcPr>
            <w:tcW w:w="1205" w:type="dxa"/>
            <w:vMerge w:val="continue"/>
            <w:tcBorders>
              <w:left w:val="single" w:sz="2" w:space="0" w:color="808080"/>
              <w:bottom w:val="single" w:sz="2" w:space="0" w:color="808080"/>
              <w:right w:val="single" w:sz="6" w:space="0" w:color="808080"/>
            </w:tcBorders>
            <w:vAlign w:val="center"/>
          </w:tcPr>
          <w:p>
            <w:pPr>
              <w:pStyle w:val="Style19"/>
              <w:bidi w:val="0"/>
              <w:rPr>
                <w:sz w:val="4"/>
                <w:szCs w:val="4"/>
              </w:rPr>
            </w:pPr>
            <w:r>
              <w:rPr>
                <w:sz w:val="4"/>
                <w:szCs w:val="4"/>
              </w:rPr>
            </w:r>
          </w:p>
        </w:tc>
        <w:tc>
          <w:tcPr>
            <w:tcW w:w="1151" w:type="dxa"/>
            <w:vMerge w:val="continue"/>
            <w:tcBorders>
              <w:left w:val="single" w:sz="2" w:space="0" w:color="808080"/>
              <w:bottom w:val="single" w:sz="2" w:space="0" w:color="808080"/>
              <w:right w:val="single" w:sz="6" w:space="0" w:color="808080"/>
            </w:tcBorders>
            <w:vAlign w:val="center"/>
          </w:tcPr>
          <w:p>
            <w:pPr>
              <w:pStyle w:val="Style19"/>
              <w:bidi w:val="0"/>
              <w:rPr>
                <w:sz w:val="4"/>
                <w:szCs w:val="4"/>
              </w:rPr>
            </w:pPr>
            <w:r>
              <w:rPr>
                <w:sz w:val="4"/>
                <w:szCs w:val="4"/>
              </w:rPr>
            </w:r>
          </w:p>
        </w:tc>
        <w:tc>
          <w:tcPr>
            <w:tcW w:w="795" w:type="dxa"/>
            <w:vMerge w:val="continue"/>
            <w:tcBorders>
              <w:left w:val="single" w:sz="2" w:space="0" w:color="808080"/>
              <w:bottom w:val="single" w:sz="2" w:space="0" w:color="808080"/>
              <w:right w:val="single" w:sz="6" w:space="0" w:color="808080"/>
            </w:tcBorders>
            <w:vAlign w:val="center"/>
          </w:tcPr>
          <w:p>
            <w:pPr>
              <w:pStyle w:val="Style19"/>
              <w:bidi w:val="0"/>
              <w:rPr>
                <w:sz w:val="4"/>
                <w:szCs w:val="4"/>
              </w:rPr>
            </w:pPr>
            <w:r>
              <w:rPr>
                <w:sz w:val="4"/>
                <w:szCs w:val="4"/>
              </w:rPr>
            </w:r>
          </w:p>
        </w:tc>
        <w:tc>
          <w:tcPr>
            <w:tcW w:w="1204" w:type="dxa"/>
            <w:vMerge w:val="continue"/>
            <w:tcBorders>
              <w:left w:val="single" w:sz="2" w:space="0" w:color="808080"/>
              <w:bottom w:val="single" w:sz="2" w:space="0" w:color="808080"/>
              <w:right w:val="single" w:sz="6" w:space="0" w:color="808080"/>
            </w:tcBorders>
            <w:vAlign w:val="center"/>
          </w:tcPr>
          <w:p>
            <w:pPr>
              <w:pStyle w:val="Style19"/>
              <w:bidi w:val="0"/>
              <w:rPr>
                <w:sz w:val="4"/>
                <w:szCs w:val="4"/>
              </w:rPr>
            </w:pPr>
            <w:r>
              <w:rPr>
                <w:sz w:val="4"/>
                <w:szCs w:val="4"/>
              </w:rPr>
            </w:r>
          </w:p>
        </w:tc>
        <w:tc>
          <w:tcPr>
            <w:tcW w:w="1151" w:type="dxa"/>
            <w:vMerge w:val="continue"/>
            <w:tcBorders>
              <w:left w:val="single" w:sz="2" w:space="0" w:color="808080"/>
              <w:bottom w:val="single" w:sz="2" w:space="0" w:color="808080"/>
              <w:right w:val="single" w:sz="6" w:space="0" w:color="808080"/>
            </w:tcBorders>
            <w:vAlign w:val="center"/>
          </w:tcPr>
          <w:p>
            <w:pPr>
              <w:pStyle w:val="Style19"/>
              <w:bidi w:val="0"/>
              <w:rPr>
                <w:sz w:val="4"/>
                <w:szCs w:val="4"/>
              </w:rPr>
            </w:pPr>
            <w:r>
              <w:rPr>
                <w:sz w:val="4"/>
                <w:szCs w:val="4"/>
              </w:rPr>
            </w:r>
          </w:p>
        </w:tc>
        <w:tc>
          <w:tcPr>
            <w:tcW w:w="719" w:type="dxa"/>
            <w:vMerge w:val="continue"/>
            <w:tcBorders>
              <w:left w:val="single" w:sz="2" w:space="0" w:color="808080"/>
              <w:bottom w:val="single" w:sz="2" w:space="0" w:color="808080"/>
              <w:right w:val="single" w:sz="6" w:space="0" w:color="808080"/>
            </w:tcBorders>
            <w:vAlign w:val="center"/>
          </w:tcPr>
          <w:p>
            <w:pPr>
              <w:pStyle w:val="Style19"/>
              <w:bidi w:val="0"/>
              <w:rPr>
                <w:sz w:val="4"/>
                <w:szCs w:val="4"/>
              </w:rPr>
            </w:pPr>
            <w:r>
              <w:rPr>
                <w:sz w:val="4"/>
                <w:szCs w:val="4"/>
              </w:rPr>
            </w:r>
          </w:p>
        </w:tc>
        <w:tc>
          <w:tcPr>
            <w:tcW w:w="988" w:type="dxa"/>
            <w:tcBorders>
              <w:left w:val="single" w:sz="2" w:space="0" w:color="808080"/>
              <w:bottom w:val="single" w:sz="2" w:space="0" w:color="808080"/>
              <w:right w:val="single" w:sz="6" w:space="0" w:color="808080"/>
            </w:tcBorders>
            <w:vAlign w:val="center"/>
          </w:tcPr>
          <w:p>
            <w:pPr>
              <w:pStyle w:val="Style19"/>
              <w:bidi w:val="0"/>
              <w:spacing w:before="0" w:after="283"/>
              <w:jc w:val="center"/>
              <w:rPr/>
            </w:pPr>
            <w:r>
              <w:rPr/>
              <w:t>от исполне-</w:t>
            </w:r>
          </w:p>
          <w:p>
            <w:pPr>
              <w:pStyle w:val="Style19"/>
              <w:bidi w:val="0"/>
              <w:spacing w:before="0" w:after="283"/>
              <w:jc w:val="center"/>
              <w:rPr/>
            </w:pPr>
            <w:r>
              <w:rPr/>
              <w:t>ния за 2018 год</w:t>
            </w:r>
          </w:p>
        </w:tc>
        <w:tc>
          <w:tcPr>
            <w:tcW w:w="1212" w:type="dxa"/>
            <w:tcBorders>
              <w:left w:val="single" w:sz="2" w:space="0" w:color="808080"/>
              <w:bottom w:val="single" w:sz="2" w:space="0" w:color="808080"/>
              <w:right w:val="single" w:sz="6" w:space="0" w:color="808080"/>
            </w:tcBorders>
            <w:vAlign w:val="center"/>
          </w:tcPr>
          <w:p>
            <w:pPr>
              <w:pStyle w:val="Style19"/>
              <w:bidi w:val="0"/>
              <w:spacing w:before="0" w:after="283"/>
              <w:jc w:val="center"/>
              <w:rPr/>
            </w:pPr>
            <w:r>
              <w:rPr/>
              <w:t>от уточнён. бюджетной росписи</w:t>
            </w:r>
          </w:p>
        </w:tc>
      </w:tr>
      <w:tr>
        <w:trPr/>
        <w:tc>
          <w:tcPr>
            <w:tcW w:w="1213" w:type="dxa"/>
            <w:tcBorders>
              <w:left w:val="single" w:sz="6" w:space="0" w:color="808080"/>
              <w:bottom w:val="single" w:sz="2" w:space="0" w:color="808080"/>
              <w:right w:val="single" w:sz="6" w:space="0" w:color="808080"/>
            </w:tcBorders>
            <w:vAlign w:val="center"/>
          </w:tcPr>
          <w:p>
            <w:pPr>
              <w:pStyle w:val="Style19"/>
              <w:bidi w:val="0"/>
              <w:spacing w:before="0" w:after="283"/>
              <w:rPr/>
            </w:pPr>
            <w:r>
              <w:rPr/>
              <w:t>Доходы</w:t>
            </w:r>
          </w:p>
        </w:tc>
        <w:tc>
          <w:tcPr>
            <w:tcW w:w="1205" w:type="dxa"/>
            <w:tcBorders>
              <w:left w:val="single" w:sz="2" w:space="0" w:color="808080"/>
              <w:bottom w:val="single" w:sz="2" w:space="0" w:color="808080"/>
              <w:right w:val="single" w:sz="6" w:space="0" w:color="808080"/>
            </w:tcBorders>
            <w:vAlign w:val="center"/>
          </w:tcPr>
          <w:p>
            <w:pPr>
              <w:pStyle w:val="Style19"/>
              <w:bidi w:val="0"/>
              <w:spacing w:before="0" w:after="283"/>
              <w:jc w:val="center"/>
              <w:rPr/>
            </w:pPr>
            <w:r>
              <w:rPr/>
              <w:t>377 307,7</w:t>
            </w:r>
          </w:p>
        </w:tc>
        <w:tc>
          <w:tcPr>
            <w:tcW w:w="1151" w:type="dxa"/>
            <w:tcBorders>
              <w:left w:val="single" w:sz="2" w:space="0" w:color="808080"/>
              <w:bottom w:val="single" w:sz="2" w:space="0" w:color="808080"/>
              <w:right w:val="single" w:sz="6" w:space="0" w:color="808080"/>
            </w:tcBorders>
            <w:vAlign w:val="center"/>
          </w:tcPr>
          <w:p>
            <w:pPr>
              <w:pStyle w:val="Style19"/>
              <w:bidi w:val="0"/>
              <w:spacing w:before="0" w:after="283"/>
              <w:jc w:val="center"/>
              <w:rPr/>
            </w:pPr>
            <w:r>
              <w:rPr/>
              <w:t>377 584,8</w:t>
            </w:r>
          </w:p>
        </w:tc>
        <w:tc>
          <w:tcPr>
            <w:tcW w:w="795" w:type="dxa"/>
            <w:tcBorders>
              <w:left w:val="single" w:sz="2" w:space="0" w:color="808080"/>
              <w:bottom w:val="single" w:sz="2" w:space="0" w:color="808080"/>
              <w:right w:val="single" w:sz="6" w:space="0" w:color="808080"/>
            </w:tcBorders>
            <w:vAlign w:val="center"/>
          </w:tcPr>
          <w:p>
            <w:pPr>
              <w:pStyle w:val="Style19"/>
              <w:bidi w:val="0"/>
              <w:spacing w:before="0" w:after="283"/>
              <w:jc w:val="center"/>
              <w:rPr/>
            </w:pPr>
            <w:r>
              <w:rPr/>
              <w:t>100,1</w:t>
            </w:r>
          </w:p>
        </w:tc>
        <w:tc>
          <w:tcPr>
            <w:tcW w:w="1204" w:type="dxa"/>
            <w:tcBorders>
              <w:left w:val="single" w:sz="2" w:space="0" w:color="808080"/>
              <w:bottom w:val="single" w:sz="2" w:space="0" w:color="808080"/>
              <w:right w:val="single" w:sz="6" w:space="0" w:color="808080"/>
            </w:tcBorders>
            <w:vAlign w:val="center"/>
          </w:tcPr>
          <w:p>
            <w:pPr>
              <w:pStyle w:val="Style19"/>
              <w:bidi w:val="0"/>
              <w:spacing w:before="0" w:after="283"/>
              <w:jc w:val="center"/>
              <w:rPr/>
            </w:pPr>
            <w:r>
              <w:rPr/>
              <w:t>377 124,4</w:t>
            </w:r>
          </w:p>
        </w:tc>
        <w:tc>
          <w:tcPr>
            <w:tcW w:w="1151" w:type="dxa"/>
            <w:tcBorders>
              <w:left w:val="single" w:sz="2" w:space="0" w:color="808080"/>
              <w:bottom w:val="single" w:sz="2" w:space="0" w:color="808080"/>
              <w:right w:val="single" w:sz="6" w:space="0" w:color="808080"/>
            </w:tcBorders>
            <w:vAlign w:val="center"/>
          </w:tcPr>
          <w:p>
            <w:pPr>
              <w:pStyle w:val="Style19"/>
              <w:bidi w:val="0"/>
              <w:spacing w:before="0" w:after="283"/>
              <w:jc w:val="center"/>
              <w:rPr/>
            </w:pPr>
            <w:r>
              <w:rPr/>
              <w:t>375 730,3</w:t>
            </w:r>
          </w:p>
        </w:tc>
        <w:tc>
          <w:tcPr>
            <w:tcW w:w="719" w:type="dxa"/>
            <w:tcBorders>
              <w:left w:val="single" w:sz="2" w:space="0" w:color="808080"/>
              <w:bottom w:val="single" w:sz="2" w:space="0" w:color="808080"/>
              <w:right w:val="single" w:sz="6" w:space="0" w:color="808080"/>
            </w:tcBorders>
            <w:vAlign w:val="center"/>
          </w:tcPr>
          <w:p>
            <w:pPr>
              <w:pStyle w:val="Style19"/>
              <w:bidi w:val="0"/>
              <w:spacing w:before="0" w:after="283"/>
              <w:jc w:val="center"/>
              <w:rPr/>
            </w:pPr>
            <w:r>
              <w:rPr/>
              <w:t>99,6</w:t>
            </w:r>
          </w:p>
        </w:tc>
        <w:tc>
          <w:tcPr>
            <w:tcW w:w="988" w:type="dxa"/>
            <w:tcBorders>
              <w:left w:val="single" w:sz="2" w:space="0" w:color="808080"/>
              <w:bottom w:val="single" w:sz="2" w:space="0" w:color="808080"/>
              <w:right w:val="single" w:sz="6" w:space="0" w:color="808080"/>
            </w:tcBorders>
            <w:vAlign w:val="center"/>
          </w:tcPr>
          <w:p>
            <w:pPr>
              <w:pStyle w:val="Style19"/>
              <w:bidi w:val="0"/>
              <w:spacing w:before="0" w:after="283"/>
              <w:jc w:val="center"/>
              <w:rPr/>
            </w:pPr>
            <w:r>
              <w:rPr/>
              <w:t>-183,3</w:t>
            </w:r>
          </w:p>
        </w:tc>
        <w:tc>
          <w:tcPr>
            <w:tcW w:w="1212" w:type="dxa"/>
            <w:tcBorders>
              <w:left w:val="single" w:sz="2" w:space="0" w:color="808080"/>
              <w:bottom w:val="single" w:sz="2" w:space="0" w:color="808080"/>
              <w:right w:val="single" w:sz="6" w:space="0" w:color="808080"/>
            </w:tcBorders>
            <w:vAlign w:val="center"/>
          </w:tcPr>
          <w:p>
            <w:pPr>
              <w:pStyle w:val="Style19"/>
              <w:bidi w:val="0"/>
              <w:spacing w:before="0" w:after="283"/>
              <w:jc w:val="center"/>
              <w:rPr/>
            </w:pPr>
            <w:r>
              <w:rPr/>
              <w:t>1 393,9</w:t>
            </w:r>
          </w:p>
        </w:tc>
      </w:tr>
      <w:tr>
        <w:trPr/>
        <w:tc>
          <w:tcPr>
            <w:tcW w:w="1213" w:type="dxa"/>
            <w:tcBorders>
              <w:left w:val="single" w:sz="6" w:space="0" w:color="808080"/>
              <w:bottom w:val="single" w:sz="2" w:space="0" w:color="808080"/>
              <w:right w:val="single" w:sz="6" w:space="0" w:color="808080"/>
            </w:tcBorders>
            <w:vAlign w:val="center"/>
          </w:tcPr>
          <w:p>
            <w:pPr>
              <w:pStyle w:val="Style19"/>
              <w:bidi w:val="0"/>
              <w:spacing w:before="0" w:after="283"/>
              <w:rPr/>
            </w:pPr>
            <w:r>
              <w:rPr/>
              <w:t>Расходы</w:t>
            </w:r>
          </w:p>
        </w:tc>
        <w:tc>
          <w:tcPr>
            <w:tcW w:w="1205" w:type="dxa"/>
            <w:tcBorders>
              <w:left w:val="single" w:sz="2" w:space="0" w:color="808080"/>
              <w:bottom w:val="single" w:sz="2" w:space="0" w:color="808080"/>
              <w:right w:val="single" w:sz="6" w:space="0" w:color="808080"/>
            </w:tcBorders>
            <w:vAlign w:val="center"/>
          </w:tcPr>
          <w:p>
            <w:pPr>
              <w:pStyle w:val="Style19"/>
              <w:bidi w:val="0"/>
              <w:spacing w:before="0" w:after="283"/>
              <w:jc w:val="center"/>
              <w:rPr/>
            </w:pPr>
            <w:r>
              <w:rPr/>
              <w:t>384 125,7</w:t>
            </w:r>
          </w:p>
        </w:tc>
        <w:tc>
          <w:tcPr>
            <w:tcW w:w="1151" w:type="dxa"/>
            <w:tcBorders>
              <w:left w:val="single" w:sz="2" w:space="0" w:color="808080"/>
              <w:bottom w:val="single" w:sz="2" w:space="0" w:color="808080"/>
              <w:right w:val="single" w:sz="6" w:space="0" w:color="808080"/>
            </w:tcBorders>
            <w:vAlign w:val="center"/>
          </w:tcPr>
          <w:p>
            <w:pPr>
              <w:pStyle w:val="Style19"/>
              <w:bidi w:val="0"/>
              <w:spacing w:before="0" w:after="283"/>
              <w:jc w:val="center"/>
              <w:rPr/>
            </w:pPr>
            <w:r>
              <w:rPr/>
              <w:t>378 320,2</w:t>
            </w:r>
          </w:p>
        </w:tc>
        <w:tc>
          <w:tcPr>
            <w:tcW w:w="795" w:type="dxa"/>
            <w:tcBorders>
              <w:left w:val="single" w:sz="2" w:space="0" w:color="808080"/>
              <w:bottom w:val="single" w:sz="2" w:space="0" w:color="808080"/>
              <w:right w:val="single" w:sz="6" w:space="0" w:color="808080"/>
            </w:tcBorders>
            <w:vAlign w:val="center"/>
          </w:tcPr>
          <w:p>
            <w:pPr>
              <w:pStyle w:val="Style19"/>
              <w:bidi w:val="0"/>
              <w:spacing w:before="0" w:after="283"/>
              <w:jc w:val="center"/>
              <w:rPr/>
            </w:pPr>
            <w:r>
              <w:rPr/>
              <w:t>98,5</w:t>
            </w:r>
          </w:p>
        </w:tc>
        <w:tc>
          <w:tcPr>
            <w:tcW w:w="1204" w:type="dxa"/>
            <w:tcBorders>
              <w:left w:val="single" w:sz="2" w:space="0" w:color="808080"/>
              <w:bottom w:val="single" w:sz="2" w:space="0" w:color="808080"/>
              <w:right w:val="single" w:sz="6" w:space="0" w:color="808080"/>
            </w:tcBorders>
            <w:vAlign w:val="center"/>
          </w:tcPr>
          <w:p>
            <w:pPr>
              <w:pStyle w:val="Style19"/>
              <w:bidi w:val="0"/>
              <w:spacing w:before="0" w:after="283"/>
              <w:jc w:val="center"/>
              <w:rPr/>
            </w:pPr>
            <w:r>
              <w:rPr/>
              <w:t>383 894,1</w:t>
            </w:r>
          </w:p>
        </w:tc>
        <w:tc>
          <w:tcPr>
            <w:tcW w:w="1151" w:type="dxa"/>
            <w:tcBorders>
              <w:left w:val="single" w:sz="2" w:space="0" w:color="808080"/>
              <w:bottom w:val="single" w:sz="2" w:space="0" w:color="808080"/>
              <w:right w:val="single" w:sz="6" w:space="0" w:color="808080"/>
            </w:tcBorders>
            <w:vAlign w:val="center"/>
          </w:tcPr>
          <w:p>
            <w:pPr>
              <w:pStyle w:val="Style19"/>
              <w:bidi w:val="0"/>
              <w:spacing w:before="0" w:after="283"/>
              <w:jc w:val="center"/>
              <w:rPr/>
            </w:pPr>
            <w:r>
              <w:rPr/>
              <w:t>374 339,8</w:t>
            </w:r>
          </w:p>
        </w:tc>
        <w:tc>
          <w:tcPr>
            <w:tcW w:w="719" w:type="dxa"/>
            <w:tcBorders>
              <w:left w:val="single" w:sz="2" w:space="0" w:color="808080"/>
              <w:bottom w:val="single" w:sz="2" w:space="0" w:color="808080"/>
              <w:right w:val="single" w:sz="6" w:space="0" w:color="808080"/>
            </w:tcBorders>
            <w:vAlign w:val="center"/>
          </w:tcPr>
          <w:p>
            <w:pPr>
              <w:pStyle w:val="Style19"/>
              <w:bidi w:val="0"/>
              <w:spacing w:before="0" w:after="283"/>
              <w:jc w:val="center"/>
              <w:rPr/>
            </w:pPr>
            <w:r>
              <w:rPr/>
              <w:t>97,6</w:t>
            </w:r>
          </w:p>
        </w:tc>
        <w:tc>
          <w:tcPr>
            <w:tcW w:w="988" w:type="dxa"/>
            <w:tcBorders>
              <w:left w:val="single" w:sz="2" w:space="0" w:color="808080"/>
              <w:bottom w:val="single" w:sz="2" w:space="0" w:color="808080"/>
              <w:right w:val="single" w:sz="6" w:space="0" w:color="808080"/>
            </w:tcBorders>
            <w:vAlign w:val="center"/>
          </w:tcPr>
          <w:p>
            <w:pPr>
              <w:pStyle w:val="Style19"/>
              <w:bidi w:val="0"/>
              <w:spacing w:before="0" w:after="283"/>
              <w:jc w:val="center"/>
              <w:rPr/>
            </w:pPr>
            <w:r>
              <w:rPr/>
              <w:t>-3 980,4</w:t>
            </w:r>
          </w:p>
        </w:tc>
        <w:tc>
          <w:tcPr>
            <w:tcW w:w="1212" w:type="dxa"/>
            <w:tcBorders>
              <w:left w:val="single" w:sz="2" w:space="0" w:color="808080"/>
              <w:bottom w:val="single" w:sz="2" w:space="0" w:color="808080"/>
              <w:right w:val="single" w:sz="6" w:space="0" w:color="808080"/>
            </w:tcBorders>
            <w:vAlign w:val="center"/>
          </w:tcPr>
          <w:p>
            <w:pPr>
              <w:pStyle w:val="Style19"/>
              <w:bidi w:val="0"/>
              <w:spacing w:before="0" w:after="283"/>
              <w:jc w:val="center"/>
              <w:rPr/>
            </w:pPr>
            <w:r>
              <w:rPr/>
              <w:t>9 224,2</w:t>
            </w:r>
          </w:p>
        </w:tc>
      </w:tr>
      <w:tr>
        <w:trPr/>
        <w:tc>
          <w:tcPr>
            <w:tcW w:w="1213" w:type="dxa"/>
            <w:tcBorders>
              <w:left w:val="single" w:sz="6" w:space="0" w:color="808080"/>
              <w:bottom w:val="single" w:sz="6" w:space="0" w:color="808080"/>
              <w:right w:val="single" w:sz="6" w:space="0" w:color="808080"/>
            </w:tcBorders>
            <w:vAlign w:val="center"/>
          </w:tcPr>
          <w:p>
            <w:pPr>
              <w:pStyle w:val="Style19"/>
              <w:bidi w:val="0"/>
              <w:spacing w:before="0" w:after="283"/>
              <w:rPr/>
            </w:pPr>
            <w:r>
              <w:rPr/>
              <w:t>Дефицит (–)</w:t>
            </w:r>
          </w:p>
          <w:p>
            <w:pPr>
              <w:pStyle w:val="Style19"/>
              <w:bidi w:val="0"/>
              <w:spacing w:before="0" w:after="283"/>
              <w:rPr/>
            </w:pPr>
            <w:r>
              <w:rPr/>
              <w:t>Профицит (+)</w:t>
            </w:r>
          </w:p>
        </w:tc>
        <w:tc>
          <w:tcPr>
            <w:tcW w:w="1205" w:type="dxa"/>
            <w:tcBorders>
              <w:left w:val="single" w:sz="2" w:space="0" w:color="808080"/>
              <w:bottom w:val="single" w:sz="6" w:space="0" w:color="808080"/>
              <w:right w:val="single" w:sz="6" w:space="0" w:color="808080"/>
            </w:tcBorders>
            <w:vAlign w:val="center"/>
          </w:tcPr>
          <w:p>
            <w:pPr>
              <w:pStyle w:val="Style19"/>
              <w:bidi w:val="0"/>
              <w:spacing w:before="0" w:after="283"/>
              <w:jc w:val="center"/>
              <w:rPr/>
            </w:pPr>
            <w:r>
              <w:rPr/>
              <w:t>-6 817,9</w:t>
            </w:r>
          </w:p>
        </w:tc>
        <w:tc>
          <w:tcPr>
            <w:tcW w:w="1151" w:type="dxa"/>
            <w:tcBorders>
              <w:left w:val="single" w:sz="2" w:space="0" w:color="808080"/>
              <w:bottom w:val="single" w:sz="6" w:space="0" w:color="808080"/>
              <w:right w:val="single" w:sz="6" w:space="0" w:color="808080"/>
            </w:tcBorders>
            <w:vAlign w:val="center"/>
          </w:tcPr>
          <w:p>
            <w:pPr>
              <w:pStyle w:val="Style19"/>
              <w:bidi w:val="0"/>
              <w:spacing w:before="0" w:after="283"/>
              <w:jc w:val="center"/>
              <w:rPr/>
            </w:pPr>
            <w:r>
              <w:rPr/>
              <w:t>-735,4</w:t>
            </w:r>
          </w:p>
        </w:tc>
        <w:tc>
          <w:tcPr>
            <w:tcW w:w="795" w:type="dxa"/>
            <w:tcBorders>
              <w:left w:val="single" w:sz="2" w:space="0" w:color="808080"/>
              <w:bottom w:val="single" w:sz="6" w:space="0" w:color="808080"/>
              <w:right w:val="single" w:sz="6" w:space="0" w:color="808080"/>
            </w:tcBorders>
            <w:vAlign w:val="center"/>
          </w:tcPr>
          <w:p>
            <w:pPr>
              <w:pStyle w:val="Style19"/>
              <w:bidi w:val="0"/>
              <w:spacing w:before="0" w:after="283"/>
              <w:jc w:val="center"/>
              <w:rPr/>
            </w:pPr>
            <w:r>
              <w:rPr/>
              <w:t>10,7</w:t>
            </w:r>
          </w:p>
        </w:tc>
        <w:tc>
          <w:tcPr>
            <w:tcW w:w="1204" w:type="dxa"/>
            <w:tcBorders>
              <w:left w:val="single" w:sz="2" w:space="0" w:color="808080"/>
              <w:bottom w:val="single" w:sz="6" w:space="0" w:color="808080"/>
              <w:right w:val="single" w:sz="6" w:space="0" w:color="808080"/>
            </w:tcBorders>
            <w:vAlign w:val="center"/>
          </w:tcPr>
          <w:p>
            <w:pPr>
              <w:pStyle w:val="Style19"/>
              <w:bidi w:val="0"/>
              <w:spacing w:before="0" w:after="283"/>
              <w:jc w:val="center"/>
              <w:rPr/>
            </w:pPr>
            <w:r>
              <w:rPr/>
              <w:t>- 6 769,8</w:t>
            </w:r>
          </w:p>
        </w:tc>
        <w:tc>
          <w:tcPr>
            <w:tcW w:w="1151" w:type="dxa"/>
            <w:tcBorders>
              <w:left w:val="single" w:sz="2" w:space="0" w:color="808080"/>
              <w:bottom w:val="single" w:sz="6" w:space="0" w:color="808080"/>
              <w:right w:val="single" w:sz="6" w:space="0" w:color="808080"/>
            </w:tcBorders>
            <w:vAlign w:val="center"/>
          </w:tcPr>
          <w:p>
            <w:pPr>
              <w:pStyle w:val="Style19"/>
              <w:bidi w:val="0"/>
              <w:spacing w:before="0" w:after="283"/>
              <w:jc w:val="center"/>
              <w:rPr/>
            </w:pPr>
            <w:r>
              <w:rPr/>
              <w:t>1 060,4</w:t>
            </w:r>
          </w:p>
        </w:tc>
        <w:tc>
          <w:tcPr>
            <w:tcW w:w="719" w:type="dxa"/>
            <w:tcBorders>
              <w:left w:val="single" w:sz="2" w:space="0" w:color="808080"/>
              <w:bottom w:val="single" w:sz="6" w:space="0" w:color="808080"/>
              <w:right w:val="single" w:sz="6" w:space="0" w:color="808080"/>
            </w:tcBorders>
            <w:vAlign w:val="center"/>
          </w:tcPr>
          <w:p>
            <w:pPr>
              <w:pStyle w:val="Style19"/>
              <w:bidi w:val="0"/>
              <w:spacing w:before="0" w:after="283"/>
              <w:jc w:val="center"/>
              <w:rPr/>
            </w:pPr>
            <w:r>
              <w:rPr/>
              <w:t>-</w:t>
            </w:r>
          </w:p>
        </w:tc>
        <w:tc>
          <w:tcPr>
            <w:tcW w:w="988" w:type="dxa"/>
            <w:tcBorders>
              <w:left w:val="single" w:sz="2" w:space="0" w:color="808080"/>
              <w:bottom w:val="single" w:sz="6" w:space="0" w:color="808080"/>
              <w:right w:val="single" w:sz="6" w:space="0" w:color="808080"/>
            </w:tcBorders>
            <w:vAlign w:val="center"/>
          </w:tcPr>
          <w:p>
            <w:pPr>
              <w:pStyle w:val="Style19"/>
              <w:bidi w:val="0"/>
              <w:spacing w:before="0" w:after="283"/>
              <w:jc w:val="center"/>
              <w:rPr/>
            </w:pPr>
            <w:r>
              <w:rPr/>
              <w:t>1 795,8</w:t>
            </w:r>
          </w:p>
        </w:tc>
        <w:tc>
          <w:tcPr>
            <w:tcW w:w="1212" w:type="dxa"/>
            <w:tcBorders>
              <w:left w:val="single" w:sz="2" w:space="0" w:color="808080"/>
              <w:bottom w:val="single" w:sz="6" w:space="0" w:color="808080"/>
              <w:right w:val="single" w:sz="6" w:space="0" w:color="808080"/>
            </w:tcBorders>
            <w:vAlign w:val="center"/>
          </w:tcPr>
          <w:p>
            <w:pPr>
              <w:pStyle w:val="Style19"/>
              <w:bidi w:val="0"/>
              <w:spacing w:before="0" w:after="283"/>
              <w:jc w:val="center"/>
              <w:rPr/>
            </w:pPr>
            <w:r>
              <w:rPr/>
              <w:t>-7830,2</w:t>
            </w:r>
          </w:p>
        </w:tc>
      </w:tr>
    </w:tbl>
    <w:p>
      <w:pPr>
        <w:pStyle w:val="BodyText"/>
        <w:bidi w:val="0"/>
        <w:rPr/>
      </w:pPr>
      <w:r>
        <w:rPr/>
        <w:t> </w:t>
      </w:r>
      <w:r>
        <w:rPr/>
        <w:t>По сравнению с 2018 годом произошло снижение доходной части бюджета на 183,3 тыс. руб. (99,5 % от фактического исполнения 2018 года) за счет снижения  собственных доходов за 2019 год по отношению к аналогичным показателям за 2018 год.</w:t>
      </w:r>
    </w:p>
    <w:p>
      <w:pPr>
        <w:pStyle w:val="BodyText"/>
        <w:bidi w:val="0"/>
        <w:rPr/>
      </w:pPr>
      <w:r>
        <w:rPr/>
        <w:t>В 2019 году произошло снижение расходной части бюджета муниципального образования  на 3 980,4 тыс. руб. по сравнению  с расходами за 2018 год.</w:t>
      </w:r>
    </w:p>
    <w:p>
      <w:pPr>
        <w:pStyle w:val="BodyText"/>
        <w:bidi w:val="0"/>
        <w:rPr/>
      </w:pPr>
      <w:r>
        <w:rPr/>
        <w:t>Для исполнения бюджета МО «Город Новоульяновск»  по доходам и расходам в Отделе № 23 УФК по Ульяновской области открыт расчетный счет № 40204810500000000154.</w:t>
      </w:r>
    </w:p>
    <w:p>
      <w:pPr>
        <w:pStyle w:val="BodyText"/>
        <w:bidi w:val="0"/>
        <w:rPr/>
      </w:pPr>
      <w:r>
        <w:rPr/>
        <w:t>Бюджет МО «Город Новоульяновск»  в 2019 году по расходам исполнялся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w:t>
      </w:r>
    </w:p>
    <w:p>
      <w:pPr>
        <w:pStyle w:val="BodyText"/>
        <w:bidi w:val="0"/>
        <w:jc w:val="center"/>
        <w:rPr/>
      </w:pPr>
      <w:r>
        <w:rPr/>
        <w:t> </w:t>
      </w:r>
    </w:p>
    <w:p>
      <w:pPr>
        <w:pStyle w:val="BodyText"/>
        <w:bidi w:val="0"/>
        <w:jc w:val="center"/>
        <w:rPr/>
      </w:pPr>
      <w:r>
        <w:rPr/>
        <w:t>Исполнение доходной части бюджета муниципального образования</w:t>
      </w:r>
    </w:p>
    <w:p>
      <w:pPr>
        <w:pStyle w:val="BodyText"/>
        <w:bidi w:val="0"/>
        <w:jc w:val="center"/>
        <w:rPr/>
      </w:pPr>
      <w:r>
        <w:rPr/>
        <w:t> </w:t>
      </w:r>
    </w:p>
    <w:p>
      <w:pPr>
        <w:pStyle w:val="BodyText"/>
        <w:bidi w:val="0"/>
        <w:rPr/>
      </w:pPr>
      <w:r>
        <w:rPr/>
        <w:t>Показатели доходной  части бюджета муниципального образования «Город Новоульяновск» в 2019 году исполнены к уточненным плановым назначениям на 99,63 % и составили 375  730,3 тыс. руб., в т. ч.:</w:t>
      </w:r>
    </w:p>
    <w:p>
      <w:pPr>
        <w:pStyle w:val="BodyText"/>
        <w:bidi w:val="0"/>
        <w:rPr/>
      </w:pPr>
      <w:r>
        <w:rPr/>
        <w:t>- налоговые – 78 935,4 тыс. руб. (исполнение – 102,5 %),</w:t>
      </w:r>
    </w:p>
    <w:p>
      <w:pPr>
        <w:pStyle w:val="BodyText"/>
        <w:bidi w:val="0"/>
        <w:rPr/>
      </w:pPr>
      <w:r>
        <w:rPr/>
        <w:t>- неналоговые –  30 078,5 тыс. руб. (исполнение – 104,2 %),</w:t>
      </w:r>
    </w:p>
    <w:p>
      <w:pPr>
        <w:pStyle w:val="BodyText"/>
        <w:bidi w:val="0"/>
        <w:rPr/>
      </w:pPr>
      <w:r>
        <w:rPr/>
        <w:t>- безвозмездные перечисления из вышестоящего бюджета – 266 716,34 тыс. руб. (исполнение – 98,5%).</w:t>
      </w:r>
    </w:p>
    <w:p>
      <w:pPr>
        <w:pStyle w:val="BodyText"/>
        <w:bidi w:val="0"/>
        <w:rPr/>
      </w:pPr>
      <w:r>
        <w:rPr/>
        <w:t>По сравнению с первоначально утвержденным планом фактические показатели поступления доходов выше запланированных на 37,4 %.</w:t>
      </w:r>
    </w:p>
    <w:p>
      <w:pPr>
        <w:pStyle w:val="BodyText"/>
        <w:bidi w:val="0"/>
        <w:rPr/>
      </w:pPr>
      <w:r>
        <w:rPr/>
        <w:t>По неналоговым доходам исполнение составило 141,87 % от первоначально утвержденного бюджета, в т. ч.:</w:t>
      </w:r>
    </w:p>
    <w:p>
      <w:pPr>
        <w:pStyle w:val="BodyText"/>
        <w:bidi w:val="0"/>
        <w:rPr/>
      </w:pPr>
      <w:r>
        <w:rPr/>
        <w:t>- по доходам от имущества, находящегося в государственной и муниципальной собственности – 186,1 % к первоначально утвержденному плану,</w:t>
      </w:r>
    </w:p>
    <w:p>
      <w:pPr>
        <w:pStyle w:val="BodyText"/>
        <w:bidi w:val="0"/>
        <w:rPr/>
      </w:pPr>
      <w:r>
        <w:rPr/>
        <w:t>- по платежам при пользовании природными ресурсами – 128,7 % от первоначально утвержденного планового назначения,</w:t>
      </w:r>
    </w:p>
    <w:p>
      <w:pPr>
        <w:pStyle w:val="BodyText"/>
        <w:bidi w:val="0"/>
        <w:rPr/>
      </w:pPr>
      <w:r>
        <w:rPr/>
        <w:t>- по доходам от оказания платных услуг и компенсации затрат государства – 113,4 % от первоначального плана,</w:t>
      </w:r>
    </w:p>
    <w:p>
      <w:pPr>
        <w:pStyle w:val="BodyText"/>
        <w:bidi w:val="0"/>
        <w:rPr/>
      </w:pPr>
      <w:r>
        <w:rPr/>
        <w:t>- по доходам от продажи материальных и нематериальных активов -   4814,5 % от первоначально утвержденного плана,</w:t>
      </w:r>
    </w:p>
    <w:p>
      <w:pPr>
        <w:pStyle w:val="BodyText"/>
        <w:bidi w:val="0"/>
        <w:rPr/>
      </w:pPr>
      <w:r>
        <w:rPr/>
        <w:t>- по штрафам, санкциям, возмещению ущерба  - 52,7 % от первоначально утвержденного планового значения</w:t>
      </w:r>
    </w:p>
    <w:p>
      <w:pPr>
        <w:pStyle w:val="BodyText"/>
        <w:bidi w:val="0"/>
        <w:rPr/>
      </w:pPr>
      <w:r>
        <w:rPr/>
        <w:t>- по прочим неналоговым доходам – в первоначально утвержденном плане не предусмотрены.         </w:t>
      </w:r>
    </w:p>
    <w:p>
      <w:pPr>
        <w:pStyle w:val="BodyText"/>
        <w:bidi w:val="0"/>
        <w:rPr/>
      </w:pPr>
      <w:r>
        <w:rPr/>
        <w:t>По налоговым доходам исполнение первоначально утвержденного плана составило 105,48 %. По налоговым доходам фактическое исполнение первоначально утвержденного  плана по показателям:</w:t>
      </w:r>
    </w:p>
    <w:p>
      <w:pPr>
        <w:pStyle w:val="BodyText"/>
        <w:bidi w:val="0"/>
        <w:rPr/>
      </w:pPr>
      <w:r>
        <w:rPr/>
        <w:t>- налог на доходы физических лиц – 103,4 %;</w:t>
      </w:r>
    </w:p>
    <w:p>
      <w:pPr>
        <w:pStyle w:val="BodyText"/>
        <w:bidi w:val="0"/>
        <w:rPr/>
      </w:pPr>
      <w:r>
        <w:rPr/>
        <w:t>- налоги на товары (работы, услуги), реализуемые на территории РФ – 108,8 %; </w:t>
      </w:r>
    </w:p>
    <w:p>
      <w:pPr>
        <w:pStyle w:val="BodyText"/>
        <w:bidi w:val="0"/>
        <w:rPr/>
      </w:pPr>
      <w:r>
        <w:rPr/>
        <w:t>- УСН – 95,7;</w:t>
      </w:r>
    </w:p>
    <w:p>
      <w:pPr>
        <w:pStyle w:val="BodyText"/>
        <w:bidi w:val="0"/>
        <w:rPr/>
      </w:pPr>
      <w:r>
        <w:rPr/>
        <w:t>- ЕНВД – 109,9 %;</w:t>
      </w:r>
    </w:p>
    <w:p>
      <w:pPr>
        <w:pStyle w:val="BodyText"/>
        <w:bidi w:val="0"/>
        <w:rPr/>
      </w:pPr>
      <w:r>
        <w:rPr/>
        <w:t>- ЕСХН – 98,2%;</w:t>
      </w:r>
    </w:p>
    <w:p>
      <w:pPr>
        <w:pStyle w:val="BodyText"/>
        <w:bidi w:val="0"/>
        <w:rPr/>
      </w:pPr>
      <w:r>
        <w:rPr/>
        <w:t>- Патентная система – 99 %;</w:t>
      </w:r>
    </w:p>
    <w:p>
      <w:pPr>
        <w:pStyle w:val="BodyText"/>
        <w:bidi w:val="0"/>
        <w:rPr/>
      </w:pPr>
      <w:r>
        <w:rPr/>
        <w:t>- налог на имущество физических лиц – 110,1 %;</w:t>
      </w:r>
    </w:p>
    <w:p>
      <w:pPr>
        <w:pStyle w:val="BodyText"/>
        <w:bidi w:val="0"/>
        <w:rPr/>
      </w:pPr>
      <w:r>
        <w:rPr/>
        <w:t>- земельный налог – 109,9 %;</w:t>
      </w:r>
    </w:p>
    <w:p>
      <w:pPr>
        <w:pStyle w:val="BodyText"/>
        <w:bidi w:val="0"/>
        <w:rPr/>
      </w:pPr>
      <w:r>
        <w:rPr/>
        <w:t>- государственная пошлина – 106,1%.</w:t>
      </w:r>
    </w:p>
    <w:p>
      <w:pPr>
        <w:pStyle w:val="BodyText"/>
        <w:bidi w:val="0"/>
        <w:rPr/>
      </w:pPr>
      <w:r>
        <w:rPr/>
        <w:t>Диаграмма 1.</w:t>
      </w:r>
    </w:p>
    <w:p>
      <w:pPr>
        <w:pStyle w:val="BodyText"/>
        <w:bidi w:val="0"/>
        <w:rPr/>
      </w:pPr>
      <w:r>
        <w:rPr/>
        <w:t>По сравнению с предыдущим периодом  структура доходов бюджета муниципального образования  практически не изменилась. Увеличилась доля собственных доходов: собственные доходы в 2018 году составляли 29,5 % от общей суммы доходов, а в 2019 году – 29,0 % от общей суммы дохода. Практически не изменилась и структура собственных доходов: в 2018 году налоговые доходы составляли 25,5  %, неналоговые 6,9 % от общей суммы доходов, в 2019 году соответственно 21 % и 8%.</w:t>
      </w:r>
    </w:p>
    <w:p>
      <w:pPr>
        <w:pStyle w:val="BodyText"/>
        <w:bidi w:val="0"/>
        <w:rPr/>
      </w:pPr>
      <w:r>
        <w:rPr/>
        <w:t>Диаграмма 2.</w:t>
      </w:r>
    </w:p>
    <w:p>
      <w:pPr>
        <w:pStyle w:val="BodyText"/>
        <w:bidi w:val="0"/>
        <w:rPr/>
      </w:pPr>
      <w:r>
        <w:rPr/>
      </w:r>
    </w:p>
    <w:p>
      <w:pPr>
        <w:pStyle w:val="BodyText"/>
        <w:bidi w:val="0"/>
        <w:rPr/>
      </w:pPr>
      <w:r>
        <w:rPr/>
      </w:r>
    </w:p>
    <w:p>
      <w:pPr>
        <w:pStyle w:val="BodyText"/>
        <w:bidi w:val="0"/>
        <w:rPr/>
      </w:pPr>
      <w:r>
        <w:rPr/>
        <w:t>Анализ структуры доходов муниципального образования показал, что в 2019 году доля собственных доходов по сравнению с 2018 годом практически не изменилась и составила 29%.Доля налоговых доходов в 2019 году составила 21,01 % (в 2018 -22,53%), доля неналоговых доходов – 8,01 % (в 2018 – 6,96%). Доля безвозмездных перечислений из вышестоящего бюджета по сравнению с 2018 годом осталась почти на том же уровне и составила в 2019 году 70,39%.   </w:t>
      </w:r>
    </w:p>
    <w:p>
      <w:pPr>
        <w:pStyle w:val="BodyText"/>
        <w:bidi w:val="0"/>
        <w:rPr/>
      </w:pPr>
      <w:r>
        <w:rPr/>
        <w:t>Основную долю собственных доходов бюджета по прежнему составляют: налог на доходы физических лиц (44,95% в общей сумме собственных доходов), земельный налог (17,01 % в общей сумме собственных доходов) и доходы от оказания платных услуг (15,6 %).</w:t>
      </w:r>
    </w:p>
    <w:p>
      <w:pPr>
        <w:pStyle w:val="BodyText"/>
        <w:bidi w:val="0"/>
        <w:rPr/>
      </w:pPr>
      <w:r>
        <w:rPr/>
        <w:t>Налоговые доходы, зачисленные в бюджет муниципального образования, составили за 2019 год 78 935,4 тыс. руб. или 92,8 % от аналогичного показателя 2018 года и 102,9 % к уточненному плановому показателю. Налоговые доходы муниципального образования сложились из следующих показателей.</w:t>
      </w:r>
    </w:p>
    <w:p>
      <w:pPr>
        <w:pStyle w:val="BodyText"/>
        <w:bidi w:val="0"/>
        <w:rPr/>
      </w:pPr>
      <w:r>
        <w:rPr/>
        <w:t>Диаграмма 3.</w:t>
      </w:r>
    </w:p>
    <w:p>
      <w:pPr>
        <w:pStyle w:val="BodyText"/>
        <w:bidi w:val="0"/>
        <w:rPr/>
      </w:pPr>
      <w:r>
        <w:rPr/>
        <w:t>Сумма поступлений налога на доходы физических лиц  в 2019 году составила 49 003,81  тыс. руб., что по отношению к аналогичному показателю за 2018 год составляет 92,98 %, к уточненному плановому показателю – 100,93 %.</w:t>
      </w:r>
    </w:p>
    <w:p>
      <w:pPr>
        <w:pStyle w:val="BodyText"/>
        <w:bidi w:val="0"/>
        <w:rPr/>
      </w:pPr>
      <w:r>
        <w:rPr/>
        <w:t>Одной из причин снижения в 2019 году рассматриваемого показателя является остановка производства в ПАО «Ульяновскцемент». Кроме того, в 2019 году произошло снижение численности работников в ООО «Глобус» на 185 человек. Следует заметить, что указанные предприятия – однииз основных плательщиков налога в муниципальном образовании.</w:t>
      </w:r>
    </w:p>
    <w:p>
      <w:pPr>
        <w:pStyle w:val="BodyText"/>
        <w:bidi w:val="0"/>
        <w:rPr/>
      </w:pPr>
      <w:r>
        <w:rPr/>
        <w:t>Поступления по показателю налоги на товары (работы, услуги), реализуемые на территории РФ, за 2019 год составили 3 480 тыс. руб., что составляет 111,18 % от поступлений 2018 года и 108,81 % от плановых назначений.</w:t>
      </w:r>
    </w:p>
    <w:p>
      <w:pPr>
        <w:pStyle w:val="BodyText"/>
        <w:bidi w:val="0"/>
        <w:rPr/>
      </w:pPr>
      <w:r>
        <w:rPr/>
        <w:t>Налог, взымаемый в связи с применением упрощенной системы налогообложения поступил в бюджет муниципального образования в размере 574,34 тыс.руб., (80,68 % к показателю 2018 года). Фактические поступления за 2019 год составили 102,56 % от плановых.</w:t>
      </w:r>
    </w:p>
    <w:p>
      <w:pPr>
        <w:pStyle w:val="BodyText"/>
        <w:bidi w:val="0"/>
        <w:rPr/>
      </w:pPr>
      <w:r>
        <w:rPr/>
        <w:t>Единый налог на вмененный доход поступил  в бюджет муниципального образования за 2019 год в сумме 2 748,95 тыс. руб., что составляет 98,29 % аналогичного показателя за 2018 год  и 103,73 % от уточненного плана. </w:t>
      </w:r>
    </w:p>
    <w:p>
      <w:pPr>
        <w:pStyle w:val="BodyText"/>
        <w:bidi w:val="0"/>
        <w:rPr/>
      </w:pPr>
      <w:r>
        <w:rPr/>
        <w:t>Сумма единого сельскохозяйственного налога  за 2019 год составила 117,79 тыс. руб., что составляет 97,11 %  показателя 2018 года.</w:t>
      </w:r>
    </w:p>
    <w:p>
      <w:pPr>
        <w:pStyle w:val="BodyText"/>
        <w:bidi w:val="0"/>
        <w:rPr/>
      </w:pPr>
      <w:r>
        <w:rPr/>
        <w:t>Сумма налога при применении патентной системы налогообложения составила 521,75 тыс. руб. Наблюдается снижение показателя в сравнении с 2018 годом на 2,89 %.</w:t>
      </w:r>
    </w:p>
    <w:p>
      <w:pPr>
        <w:pStyle w:val="BodyText"/>
        <w:bidi w:val="0"/>
        <w:rPr/>
      </w:pPr>
      <w:r>
        <w:rPr/>
        <w:t>Сумма налога на имущество физических лиц, поступившая в бюджет муниципального образованияв 2019 году, составила 1 926,78 тыс. руб. Это выше аналогичного показателя за 2018 год на 5,89 %., уточненный план на 2019 год выполнен на 110,1 %.    </w:t>
      </w:r>
    </w:p>
    <w:p>
      <w:pPr>
        <w:pStyle w:val="BodyText"/>
        <w:bidi w:val="0"/>
        <w:rPr/>
      </w:pPr>
      <w:r>
        <w:rPr/>
        <w:t>В 2019 году в бюджет муниципального образования поступило 18 545,62 тыс. руб. земельного налога, что составило 88,98 % от аналогичного показателя за 2018 год и 101,22 % от уточненного планового показателя на 2019 год.</w:t>
      </w:r>
    </w:p>
    <w:p>
      <w:pPr>
        <w:pStyle w:val="BodyText"/>
        <w:bidi w:val="0"/>
        <w:rPr/>
      </w:pPr>
      <w:r>
        <w:rPr/>
        <w:t>Поступление государственной пошлины в бюджет муниципального образования составило в 2019 году 2 016,36 тыс.руб. по сравнению с 2017 годом – 86,9 %. Уточненный план выполнен на 106,12 %.</w:t>
      </w:r>
    </w:p>
    <w:p>
      <w:pPr>
        <w:pStyle w:val="BodyText"/>
        <w:bidi w:val="0"/>
        <w:rPr/>
      </w:pPr>
      <w:r>
        <w:rPr/>
        <w:t>Диаграмма 4.</w:t>
      </w:r>
    </w:p>
    <w:p>
      <w:pPr>
        <w:pStyle w:val="BodyText"/>
        <w:bidi w:val="0"/>
        <w:jc w:val="center"/>
        <w:rPr/>
      </w:pPr>
      <w:r>
        <w:rPr/>
        <w:t>Динамика НДФЛ и земельного налога за 2016-2019годы.</w:t>
      </w:r>
    </w:p>
    <w:p>
      <w:pPr>
        <w:pStyle w:val="BodyText"/>
        <w:bidi w:val="0"/>
        <w:rPr/>
      </w:pPr>
      <w:r>
        <w:rPr/>
        <w:t>Диаграмма 5.</w:t>
      </w:r>
    </w:p>
    <w:p>
      <w:pPr>
        <w:pStyle w:val="BodyText"/>
        <w:bidi w:val="0"/>
        <w:rPr/>
      </w:pPr>
      <w:r>
        <w:rPr/>
        <w:t>Динамика единого налога на вмененный доход и налога на имущество физических лиц за 2016-2019годы.</w:t>
      </w:r>
    </w:p>
    <w:p>
      <w:pPr>
        <w:pStyle w:val="BodyText"/>
        <w:bidi w:val="0"/>
        <w:rPr/>
      </w:pPr>
      <w:r>
        <w:rPr/>
        <w:t>План по Неналоговым доходам в 2019 году исполнен на 104,16 %  от уточненного плана, что составило  30 078,49 тыс. руб.</w:t>
      </w:r>
    </w:p>
    <w:p>
      <w:pPr>
        <w:pStyle w:val="BodyText"/>
        <w:bidi w:val="0"/>
        <w:rPr/>
      </w:pPr>
      <w:r>
        <w:rPr/>
        <w:t>В 2019 году по сравнению с 2018 годом структура неналоговых доходов практически не изменилась. Основная доля поступлений по неналоговым доходам выпала на доходы от использования имущества, находящегося в муниципальной собственности и доходы от оказания платных услуг.</w:t>
      </w:r>
    </w:p>
    <w:p>
      <w:pPr>
        <w:pStyle w:val="BodyText"/>
        <w:bidi w:val="0"/>
        <w:rPr/>
      </w:pPr>
      <w:r>
        <w:rPr/>
        <w:t>За 2019 год поступления по доходам от использования имущества, находящегося в государственной и муниципальной собственности составили 10148,51 тыс. руб., что составляет 98,77 % от аналогичного показателя за 2018 год и 108,02 % от запланированного объема.</w:t>
      </w:r>
    </w:p>
    <w:p>
      <w:pPr>
        <w:pStyle w:val="BodyText"/>
        <w:bidi w:val="0"/>
        <w:rPr/>
      </w:pPr>
      <w:r>
        <w:rPr/>
        <w:t>Диаграмма 6.</w:t>
      </w:r>
    </w:p>
    <w:p>
      <w:pPr>
        <w:pStyle w:val="BodyText"/>
        <w:bidi w:val="0"/>
        <w:jc w:val="center"/>
        <w:rPr/>
      </w:pPr>
      <w:r>
        <w:rPr/>
        <w:t>Динамика доходов от использования имущества, находящегося в государственной и муниципальной собственности в 2016 -2019гг.</w:t>
      </w:r>
    </w:p>
    <w:p>
      <w:pPr>
        <w:pStyle w:val="BodyText"/>
        <w:bidi w:val="0"/>
        <w:rPr/>
      </w:pPr>
      <w:r>
        <w:rPr/>
        <w:t>Сумма платежей при пользовании природными ресурсами за  2019 год составила 488,94 тыс. руб., что составляет 200,47 % от аналогичного показателя за 2018 год и 84,3 % от запланированного объема.  </w:t>
      </w:r>
    </w:p>
    <w:p>
      <w:pPr>
        <w:pStyle w:val="BodyText"/>
        <w:bidi w:val="0"/>
        <w:rPr/>
      </w:pPr>
      <w:r>
        <w:rPr/>
        <w:t>Диаграмма 7.</w:t>
      </w:r>
    </w:p>
    <w:p>
      <w:pPr>
        <w:pStyle w:val="BodyText"/>
        <w:bidi w:val="0"/>
        <w:jc w:val="center"/>
        <w:rPr/>
      </w:pPr>
      <w:r>
        <w:rPr/>
        <w:t>Динамика поступления доходов в виде платежей при пользовании природными ресурсами в 2016 – 2019 гг.</w:t>
      </w:r>
    </w:p>
    <w:p>
      <w:pPr>
        <w:pStyle w:val="BodyText"/>
        <w:bidi w:val="0"/>
        <w:rPr/>
      </w:pPr>
      <w:r>
        <w:rPr/>
        <w:t>Доходы от оказания платных услуг и компенсации затрат государства за 2019 год составили 17 014,62 тыс. руб., что составляет 118,2 % от аналогичного показателя за 2018 год и 103,12 % от суммы, утвержденной  согласно уточненного плана. Данный доходный источник формируется за счет поступлений от продажи услуг, оказываемых бюджетными учреждениями.</w:t>
      </w:r>
    </w:p>
    <w:p>
      <w:pPr>
        <w:pStyle w:val="BodyText"/>
        <w:bidi w:val="0"/>
        <w:rPr/>
      </w:pPr>
      <w:r>
        <w:rPr/>
        <w:t>Диаграмма 8.</w:t>
      </w:r>
    </w:p>
    <w:p>
      <w:pPr>
        <w:pStyle w:val="BodyText"/>
        <w:bidi w:val="0"/>
        <w:jc w:val="center"/>
        <w:rPr/>
      </w:pPr>
      <w:r>
        <w:rPr/>
        <w:t>Динамика поступления доходов от оказания платных услуг и компенсации затрат государства в 2016 – 2019 гг.</w:t>
      </w:r>
    </w:p>
    <w:p>
      <w:pPr>
        <w:pStyle w:val="BodyText"/>
        <w:bidi w:val="0"/>
        <w:rPr/>
      </w:pPr>
      <w:r>
        <w:rPr/>
        <w:t>По показателю «Штрафы, санкции, возмещение ущерба» сумма дохода за 2019 год равна 168,72 тыс. руб., что составляет 13,97 % от аналогичного показателя за 2018 год и 66,16 % от уточненного плана.</w:t>
      </w:r>
    </w:p>
    <w:p>
      <w:pPr>
        <w:pStyle w:val="BodyText"/>
        <w:bidi w:val="0"/>
        <w:rPr/>
      </w:pPr>
      <w:r>
        <w:rPr/>
        <w:t>Диаграмма 9.</w:t>
      </w:r>
    </w:p>
    <w:p>
      <w:pPr>
        <w:pStyle w:val="BodyText"/>
        <w:bidi w:val="0"/>
        <w:jc w:val="center"/>
        <w:rPr/>
      </w:pPr>
      <w:r>
        <w:rPr/>
        <w:t>Динамика поступления доходов в виде штрафов, санкций, возмещения ущерба за 2016-2019гг.</w:t>
      </w:r>
    </w:p>
    <w:p>
      <w:pPr>
        <w:pStyle w:val="BodyText"/>
        <w:bidi w:val="0"/>
        <w:rPr/>
      </w:pPr>
      <w:r>
        <w:rPr/>
        <w:t>Доходы от продажи материальных и нематериальных активов  в 2019 году составили 2 253,2 тыс. руб., 1489,1 % от показателя 2018 года и 104,94 %  к плановому показателю.</w:t>
      </w:r>
    </w:p>
    <w:p>
      <w:pPr>
        <w:pStyle w:val="BodyText"/>
        <w:bidi w:val="0"/>
        <w:rPr/>
      </w:pPr>
      <w:r>
        <w:rPr/>
        <w:t>Диаграмма 10.</w:t>
      </w:r>
    </w:p>
    <w:p>
      <w:pPr>
        <w:pStyle w:val="BodyText"/>
        <w:bidi w:val="0"/>
        <w:jc w:val="center"/>
        <w:rPr/>
      </w:pPr>
      <w:r>
        <w:rPr/>
        <w:t>Динамика поступления доходов от продажи материальных и нематериальных активов в 2016 – 2019 гг.</w:t>
      </w:r>
    </w:p>
    <w:p>
      <w:pPr>
        <w:pStyle w:val="BodyText"/>
        <w:bidi w:val="0"/>
        <w:rPr/>
      </w:pPr>
      <w:r>
        <w:rPr/>
        <w:t>Сумма прочих неналоговых доходов за 2019 год составила 4,5 тыс. руб.   </w:t>
      </w:r>
    </w:p>
    <w:p>
      <w:pPr>
        <w:pStyle w:val="BodyText"/>
        <w:bidi w:val="0"/>
        <w:rPr/>
      </w:pPr>
      <w:r>
        <w:rPr/>
        <w:t>Диаграмма 11.</w:t>
      </w:r>
    </w:p>
    <w:p>
      <w:pPr>
        <w:pStyle w:val="BodyText"/>
        <w:bidi w:val="0"/>
        <w:jc w:val="center"/>
        <w:rPr/>
      </w:pPr>
      <w:r>
        <w:rPr/>
        <w:t>Структура неналоговых доходов в 2018 году.</w:t>
      </w:r>
    </w:p>
    <w:p>
      <w:pPr>
        <w:pStyle w:val="BodyText"/>
        <w:bidi w:val="0"/>
        <w:rPr/>
      </w:pPr>
      <w:r>
        <w:rPr/>
        <w:t>Диаграмма 12.</w:t>
      </w:r>
    </w:p>
    <w:p>
      <w:pPr>
        <w:pStyle w:val="BodyText"/>
        <w:bidi w:val="0"/>
        <w:jc w:val="center"/>
        <w:rPr/>
      </w:pPr>
      <w:r>
        <w:rPr/>
        <w:t>Структура неналоговых доходов в 2019 году.</w:t>
      </w:r>
    </w:p>
    <w:p>
      <w:pPr>
        <w:pStyle w:val="BodyText"/>
        <w:bidi w:val="0"/>
        <w:jc w:val="center"/>
        <w:rPr/>
      </w:pPr>
      <w:r>
        <w:rPr/>
        <w:t> </w:t>
      </w:r>
    </w:p>
    <w:p>
      <w:pPr>
        <w:pStyle w:val="BodyText"/>
        <w:bidi w:val="0"/>
        <w:rPr/>
      </w:pPr>
      <w:r>
        <w:rPr/>
        <w:t>Имеются значительные резервы для увеличения поступления неналоговых доходов за счет более рационального и эффективного использования муниципальной собственности:</w:t>
      </w:r>
    </w:p>
    <w:p>
      <w:pPr>
        <w:pStyle w:val="BodyText"/>
        <w:bidi w:val="0"/>
        <w:rPr/>
      </w:pPr>
      <w:r>
        <w:rPr/>
        <w:t>- увеличение доходов от продажи материальных и нематериальных активов;</w:t>
      </w:r>
    </w:p>
    <w:p>
      <w:pPr>
        <w:pStyle w:val="BodyText"/>
        <w:bidi w:val="0"/>
        <w:rPr/>
      </w:pPr>
      <w:r>
        <w:rPr/>
        <w:t>- сокращение задолженности по арендным платежам;</w:t>
      </w:r>
    </w:p>
    <w:p>
      <w:pPr>
        <w:pStyle w:val="BodyText"/>
        <w:bidi w:val="0"/>
        <w:rPr/>
      </w:pPr>
      <w:r>
        <w:rPr/>
        <w:t>- сокращение задолженности по арендной плате за землю.</w:t>
      </w:r>
    </w:p>
    <w:p>
      <w:pPr>
        <w:pStyle w:val="BodyText"/>
        <w:bidi w:val="0"/>
        <w:rPr/>
      </w:pPr>
      <w:r>
        <w:rPr/>
        <w:t>Возврат остатков субсидий и субвенций. За 2019 год  главным администратором доходов был произведен возврат остатков субсидий и субвенций в сумме 314,15 тыс. руб.</w:t>
      </w:r>
    </w:p>
    <w:p>
      <w:pPr>
        <w:pStyle w:val="BodyText"/>
        <w:bidi w:val="0"/>
        <w:rPr/>
      </w:pPr>
      <w:r>
        <w:rPr/>
        <w:t>Безвозмездные перечисления от других бюджетов бюджетной системы в 2019 году поступили в размере 266 716,34  тыс. руб., что составило 100,17 % от аналогичного показателя 2018 года и 98,49 % от уточненного планового значения.</w:t>
      </w:r>
    </w:p>
    <w:p>
      <w:pPr>
        <w:pStyle w:val="BodyText"/>
        <w:bidi w:val="0"/>
        <w:rPr/>
      </w:pPr>
      <w:r>
        <w:rPr/>
        <w:t> </w:t>
      </w:r>
      <w:r>
        <w:rPr/>
        <w:t>Диаграмма 13.</w:t>
      </w:r>
    </w:p>
    <w:p>
      <w:pPr>
        <w:pStyle w:val="BodyText"/>
        <w:bidi w:val="0"/>
        <w:jc w:val="center"/>
        <w:rPr/>
      </w:pPr>
      <w:r>
        <w:rPr/>
        <w:t>Динамика безвозмездных поступлений от других бюджетов бюджетной системы РФ в 2016-2019 гг.</w:t>
      </w:r>
    </w:p>
    <w:p>
      <w:pPr>
        <w:pStyle w:val="BodyText"/>
        <w:bidi w:val="0"/>
        <w:jc w:val="center"/>
        <w:rPr/>
      </w:pPr>
      <w:r>
        <w:rPr/>
        <w:t>Исполнение расходной части бюджета МО «Город Новоульяновск» в 2019 году.</w:t>
      </w:r>
    </w:p>
    <w:p>
      <w:pPr>
        <w:pStyle w:val="BodyText"/>
        <w:bidi w:val="0"/>
        <w:rPr/>
      </w:pPr>
      <w:r>
        <w:rPr/>
        <w:t>Бюджет муниципального образования «Город Новоульяновск» за 2019 год по расходной части выполнен на 97,6  %, при плановых показателях в 383 894,1 тыс. руб. фактическое исполнение составило 374 669,89 тыс. руб.</w:t>
      </w:r>
    </w:p>
    <w:p>
      <w:pPr>
        <w:pStyle w:val="BodyText"/>
        <w:bidi w:val="0"/>
        <w:rPr/>
      </w:pPr>
      <w:r>
        <w:rPr/>
        <w:t>Основную часть расходов составили расходы на образование (197885,57 тыс. руб., 52,82 % всех расходов).</w:t>
      </w:r>
    </w:p>
    <w:p>
      <w:pPr>
        <w:pStyle w:val="BodyText"/>
        <w:bidi w:val="0"/>
        <w:rPr/>
      </w:pPr>
      <w:r>
        <w:rPr/>
        <w:t>Структуры расходов бюджета МО «Город Новоульяновск» в 2018 и 2019 годах представлены в диаграммах 14 и 15 соответственно.</w:t>
      </w:r>
    </w:p>
    <w:p>
      <w:pPr>
        <w:pStyle w:val="BodyText"/>
        <w:bidi w:val="0"/>
        <w:rPr/>
      </w:pPr>
      <w:r>
        <w:rPr/>
        <w:t>Диаграмма 14.</w:t>
      </w:r>
    </w:p>
    <w:p>
      <w:pPr>
        <w:pStyle w:val="BodyText"/>
        <w:bidi w:val="0"/>
        <w:jc w:val="center"/>
        <w:rPr/>
      </w:pPr>
      <w:r>
        <w:rPr/>
        <w:t>Структура расходов бюджета в 2018 году.</w:t>
      </w:r>
    </w:p>
    <w:p>
      <w:pPr>
        <w:pStyle w:val="BodyText"/>
        <w:bidi w:val="0"/>
        <w:rPr/>
      </w:pPr>
      <w:r>
        <w:rPr/>
        <w:t>Диаграмма 15.</w:t>
      </w:r>
    </w:p>
    <w:p>
      <w:pPr>
        <w:pStyle w:val="BodyText"/>
        <w:bidi w:val="0"/>
        <w:jc w:val="center"/>
        <w:rPr/>
      </w:pPr>
      <w:r>
        <w:rPr/>
        <w:t>Структура расходов бюджета в 2019 году.</w:t>
      </w:r>
    </w:p>
    <w:p>
      <w:pPr>
        <w:pStyle w:val="BodyText"/>
        <w:bidi w:val="0"/>
        <w:rPr/>
      </w:pPr>
      <w:r>
        <w:rPr/>
        <w:t>Диаграмма 16.</w:t>
      </w:r>
    </w:p>
    <w:p>
      <w:pPr>
        <w:pStyle w:val="BodyText"/>
        <w:bidi w:val="0"/>
        <w:jc w:val="center"/>
        <w:rPr/>
      </w:pPr>
      <w:r>
        <w:rPr/>
        <w:t>Динамика расходов бюджета в 2016-2019гг.</w:t>
      </w:r>
    </w:p>
    <w:p>
      <w:pPr>
        <w:pStyle w:val="BodyText"/>
        <w:bidi w:val="0"/>
        <w:rPr/>
      </w:pPr>
      <w:r>
        <w:rPr/>
        <w:t>Анализ исполнения бюджета по расходам в 2019 году показал, что кассовое исполнение по всем разделам, кроме раздела  «Физическая культура и спорт»,  произведено ниже плановых назначений. По отношению к 2018 году расходные обязательства бюджета  уменьшились на 0,96 % или  на 3 650,31 тыс. руб.</w:t>
      </w:r>
    </w:p>
    <w:p>
      <w:pPr>
        <w:pStyle w:val="BodyText"/>
        <w:bidi w:val="0"/>
        <w:rPr/>
      </w:pPr>
      <w:r>
        <w:rPr/>
        <w:t>Динамика  исполнения бюджета МО «Город Новоульяновск» по расходам в 2019 году представлена в таблице 4.</w:t>
      </w:r>
    </w:p>
    <w:p>
      <w:pPr>
        <w:pStyle w:val="BodyText"/>
        <w:bidi w:val="0"/>
        <w:rPr/>
      </w:pPr>
      <w:r>
        <w:rPr/>
        <w:t>Кассовые расходы по разделу 0100 «Общегосударственные вопросы»   составили 97,92 % плановых назначений, или 47 874,64 тыс. руб., которые включают в себя:</w:t>
      </w:r>
    </w:p>
    <w:p>
      <w:pPr>
        <w:pStyle w:val="BodyText"/>
        <w:numPr>
          <w:ilvl w:val="0"/>
          <w:numId w:val="1"/>
        </w:numPr>
        <w:tabs>
          <w:tab w:val="left" w:pos="709" w:leader="none"/>
        </w:tabs>
        <w:bidi w:val="0"/>
        <w:spacing w:before="0" w:after="0"/>
        <w:ind w:firstLine="426" w:left="709"/>
        <w:rPr/>
      </w:pPr>
      <w:r>
        <w:rPr/>
        <w:t>0102 «Функционирование высшего должностного лица субъекта РФ и муниципального образования» в сумме 2 269,7 тыс. руб.(100 % от плана). По сравнению с предыдущим периодом произошло увеличение на 190,5 тыс. руб.</w:t>
      </w:r>
    </w:p>
    <w:p>
      <w:pPr>
        <w:pStyle w:val="BodyText"/>
        <w:numPr>
          <w:ilvl w:val="0"/>
          <w:numId w:val="1"/>
        </w:numPr>
        <w:tabs>
          <w:tab w:val="left" w:pos="709" w:leader="none"/>
        </w:tabs>
        <w:bidi w:val="0"/>
        <w:spacing w:before="0" w:after="0"/>
        <w:ind w:firstLine="426" w:left="709"/>
        <w:rPr/>
      </w:pPr>
      <w:r>
        <w:rPr/>
        <w:t>0103 «Функционирование законодательных (представительных) органов государственной власти и местного самоуправления». По данному  подразделу расходы составили      1 844,8 тыс. руб. (100 % от плана), что выше показателя 2018 года на 129 тыс. руб.</w:t>
      </w:r>
    </w:p>
    <w:p>
      <w:pPr>
        <w:pStyle w:val="BodyText"/>
        <w:numPr>
          <w:ilvl w:val="0"/>
          <w:numId w:val="1"/>
        </w:numPr>
        <w:tabs>
          <w:tab w:val="left" w:pos="709" w:leader="none"/>
        </w:tabs>
        <w:bidi w:val="0"/>
        <w:spacing w:before="0" w:after="0"/>
        <w:ind w:firstLine="426" w:left="709"/>
        <w:rPr/>
      </w:pPr>
      <w:r>
        <w:rPr/>
        <w:t>0104 «Функционирование Правительства РФ, высших органов исполнительной власти субъектов РФ, местных администраций» - 18 899 тыс. руб. (97,48 % от плана). По сравнению с 2018 годом показатель увеличился на 1 168,6 тыс. руб.</w:t>
      </w:r>
    </w:p>
    <w:p>
      <w:pPr>
        <w:pStyle w:val="BodyText"/>
        <w:numPr>
          <w:ilvl w:val="0"/>
          <w:numId w:val="1"/>
        </w:numPr>
        <w:tabs>
          <w:tab w:val="left" w:pos="709" w:leader="none"/>
        </w:tabs>
        <w:bidi w:val="0"/>
        <w:ind w:firstLine="426" w:left="709"/>
        <w:rPr/>
      </w:pPr>
      <w:r>
        <w:rPr/>
        <w:t>0106 «Обеспечение деятельности финансовых, налоговых и таможенных органов и органов финансово - бюджетного надзора» – 5 159  тыс. руб.(99,43  % от плана). По сравнению с 2018 годом показатель вырос  на 392,1 тыс. руб.</w:t>
      </w:r>
    </w:p>
    <w:p>
      <w:pPr>
        <w:pStyle w:val="BodyText"/>
        <w:bidi w:val="0"/>
        <w:rPr/>
      </w:pPr>
      <w:r>
        <w:rPr/>
        <w:t>5. 0113 «Другие общегосударственные вопросы»–19 702 тыс. руб. (98,02 % плановых бюджетных назначений). По сравнению с 2018 годом произошло снижение на 5 872,17 тыс. руб.</w:t>
      </w:r>
    </w:p>
    <w:p>
      <w:pPr>
        <w:pStyle w:val="BodyText"/>
        <w:bidi w:val="0"/>
        <w:rPr/>
      </w:pPr>
      <w:r>
        <w:rPr/>
        <w:t>Структура расходов по разделу «Общегосударственные вопросы» представлена в диаграмме 17.</w:t>
      </w:r>
    </w:p>
    <w:p>
      <w:pPr>
        <w:pStyle w:val="BodyText"/>
        <w:bidi w:val="0"/>
        <w:rPr/>
      </w:pPr>
      <w:r>
        <w:rPr/>
        <w:t>Диаграмма 17.</w:t>
      </w:r>
    </w:p>
    <w:p>
      <w:pPr>
        <w:pStyle w:val="BodyText"/>
        <w:bidi w:val="0"/>
        <w:jc w:val="center"/>
        <w:rPr/>
      </w:pPr>
      <w:r>
        <w:rPr/>
        <w:t>Структура расходов по разделу «Общегосударственные вопросы».</w:t>
      </w:r>
    </w:p>
    <w:p>
      <w:pPr>
        <w:pStyle w:val="BodyText"/>
        <w:bidi w:val="0"/>
        <w:rPr/>
      </w:pPr>
      <w:r>
        <w:rPr/>
        <w:t>По разделу 0200 «Национальная оборона» исполнение плановых назначений произведено на 92,17 %, кассовые расходы составили 575,38 тыс. руб. (за счет субвенции из областного бюджета). </w:t>
      </w:r>
    </w:p>
    <w:p>
      <w:pPr>
        <w:pStyle w:val="BodyText"/>
        <w:bidi w:val="0"/>
        <w:rPr/>
      </w:pPr>
      <w:r>
        <w:rPr/>
        <w:t>По сравнению с предыдущим 2018 годом  фактические расходы в 2019 году увеличились на 131,34 тыс. руб.</w:t>
      </w:r>
    </w:p>
    <w:p>
      <w:pPr>
        <w:pStyle w:val="BodyText"/>
        <w:bidi w:val="0"/>
        <w:rPr/>
      </w:pPr>
      <w:r>
        <w:rPr/>
        <w:t>По разделу 0300 «Национальная безопасность и правоохранительная деятельность» исполнение составило 158,4 тыс. руб., или 79,2 % от  плана. По сравнению с 2018 годом расходы по разделу «Национальная безопасность и правоохранительная деятельность» увеличились на 27,7 тыс. руб.</w:t>
      </w:r>
    </w:p>
    <w:p>
      <w:pPr>
        <w:pStyle w:val="BodyText"/>
        <w:bidi w:val="0"/>
        <w:rPr/>
      </w:pPr>
      <w:r>
        <w:rPr/>
        <w:t>По разделу 0400 «Национальная экономика» расходы по сравнению с 2018 годом сократились на 26 699,79 тыс. руб. и в 2019 году составили 33 278,78 тыс. руб., уточненный план выполнен на 85,41 %.</w:t>
      </w:r>
    </w:p>
    <w:p>
      <w:pPr>
        <w:pStyle w:val="BodyText"/>
        <w:bidi w:val="0"/>
        <w:rPr/>
      </w:pPr>
      <w:r>
        <w:rPr/>
        <w:t>Диаграмма 18.</w:t>
      </w:r>
    </w:p>
    <w:p>
      <w:pPr>
        <w:pStyle w:val="BodyText"/>
        <w:bidi w:val="0"/>
        <w:jc w:val="center"/>
        <w:rPr/>
      </w:pPr>
      <w:r>
        <w:rPr/>
        <w:t>Динамика по статьям расходов «Национальная оборона», «Национальная безопасность и правоохранительная деятельность» «Национальная экономика» 2016-2019 гг.</w:t>
      </w:r>
    </w:p>
    <w:p>
      <w:pPr>
        <w:pStyle w:val="BodyText"/>
        <w:bidi w:val="0"/>
        <w:rPr/>
      </w:pPr>
      <w:r>
        <w:rPr/>
        <w:t xml:space="preserve">           </w:t>
      </w:r>
      <w:r>
        <w:rPr/>
        <w:t>По разделу 0500 «Жилищно-коммунальное хозяйство» в 2019 году расходы по сравнению с 2018 годом выросли на 39,22 %, и составили в сумме 41 154,56 тыс. руб., что составляет 98,96 % от уточненного плана.</w:t>
      </w:r>
    </w:p>
    <w:p>
      <w:pPr>
        <w:pStyle w:val="BodyText"/>
        <w:bidi w:val="0"/>
        <w:rPr/>
      </w:pPr>
      <w:r>
        <w:rPr/>
        <w:t>Структура расходов раздела «Жилищно-коммунальное хозяйство» представлена следующими подразделами:</w:t>
      </w:r>
    </w:p>
    <w:p>
      <w:pPr>
        <w:pStyle w:val="BodyText"/>
        <w:bidi w:val="0"/>
        <w:rPr/>
      </w:pPr>
      <w:r>
        <w:rPr/>
        <w:t>По разделу 0501 «Жилищное хозяйство» расходы составили 200 тыс. руб., при запланированных 200 тыс. руб.</w:t>
      </w:r>
    </w:p>
    <w:p>
      <w:pPr>
        <w:pStyle w:val="BodyText"/>
        <w:bidi w:val="0"/>
        <w:rPr/>
      </w:pPr>
      <w:r>
        <w:rPr/>
        <w:t>По разделу 0502 «Коммунальное хозяйство» кассовое исполнение в 2019 году составило 3 096 тыс. руб.</w:t>
      </w:r>
    </w:p>
    <w:p>
      <w:pPr>
        <w:pStyle w:val="BodyText"/>
        <w:bidi w:val="0"/>
        <w:rPr/>
      </w:pPr>
      <w:r>
        <w:rPr/>
        <w:t>По разделу  0503 «Благоустройство»  кассовое исполнение в 2019 году составило 37 758,5 тыс. руб. или 99,22 % от плановых назначений.</w:t>
      </w:r>
    </w:p>
    <w:p>
      <w:pPr>
        <w:pStyle w:val="BodyText"/>
        <w:bidi w:val="0"/>
        <w:rPr/>
      </w:pPr>
      <w:r>
        <w:rPr/>
        <w:t>Диаграмма 19.</w:t>
      </w:r>
    </w:p>
    <w:p>
      <w:pPr>
        <w:pStyle w:val="BodyText"/>
        <w:bidi w:val="0"/>
        <w:jc w:val="center"/>
        <w:rPr/>
      </w:pPr>
      <w:r>
        <w:rPr/>
        <w:t>Динамика расходов по разделу «Жилищно-коммунальное хозяйство» в 2016-2019гг.</w:t>
      </w:r>
    </w:p>
    <w:p>
      <w:pPr>
        <w:pStyle w:val="BodyText"/>
        <w:bidi w:val="0"/>
        <w:rPr/>
      </w:pPr>
      <w:r>
        <w:rPr/>
        <w:t>По разделу 0600 «Охрана окружающей среды» кассовые расходы составили 1,5 тыс. руб.</w:t>
      </w:r>
    </w:p>
    <w:p>
      <w:pPr>
        <w:pStyle w:val="BodyText"/>
        <w:bidi w:val="0"/>
        <w:rPr/>
      </w:pPr>
      <w:r>
        <w:rPr/>
        <w:t>По разделу 0700 «Образование» исполнение уточненных плановых назначений составило 99,2 %, кассовые расходы произведены в размере 197885,56 тыс. руб., что выше показателя 2018 года на 1,55 %.</w:t>
      </w:r>
    </w:p>
    <w:p>
      <w:pPr>
        <w:pStyle w:val="BodyText"/>
        <w:bidi w:val="0"/>
        <w:rPr/>
      </w:pPr>
      <w:r>
        <w:rPr/>
        <w:t>Диаграмма 20.</w:t>
      </w:r>
    </w:p>
    <w:p>
      <w:pPr>
        <w:pStyle w:val="BodyText"/>
        <w:bidi w:val="0"/>
        <w:jc w:val="center"/>
        <w:rPr/>
      </w:pPr>
      <w:r>
        <w:rPr/>
        <w:t>Динамика расходов по разделу «Образование» в 2016-2019 гг.</w:t>
      </w:r>
    </w:p>
    <w:p>
      <w:pPr>
        <w:pStyle w:val="BodyText"/>
        <w:bidi w:val="0"/>
        <w:rPr/>
      </w:pPr>
      <w:r>
        <w:rPr/>
        <w:t>Сумма расходов по разделу «Образование» сложилась из следующих подразделов:</w:t>
      </w:r>
    </w:p>
    <w:p>
      <w:pPr>
        <w:pStyle w:val="BodyText"/>
        <w:bidi w:val="0"/>
        <w:rPr/>
      </w:pPr>
      <w:r>
        <w:rPr/>
        <w:t>0701 «Дошкольное образование»образование – 62 554,4  тыс. руб., или 98,28 % плана.</w:t>
      </w:r>
    </w:p>
    <w:p>
      <w:pPr>
        <w:pStyle w:val="BodyText"/>
        <w:bidi w:val="0"/>
        <w:rPr/>
      </w:pPr>
      <w:r>
        <w:rPr/>
        <w:t>0702 «Общее образование» – 115 776,75 тыс. руб., или 99,64 % плановых назначений.</w:t>
      </w:r>
    </w:p>
    <w:p>
      <w:pPr>
        <w:pStyle w:val="BodyText"/>
        <w:bidi w:val="0"/>
        <w:rPr/>
      </w:pPr>
      <w:r>
        <w:rPr/>
        <w:t>0703 «Дополнительное образование детей» - 14443,5 тыс. руб., 99,98 % от плана.</w:t>
      </w:r>
    </w:p>
    <w:p>
      <w:pPr>
        <w:pStyle w:val="BodyText"/>
        <w:bidi w:val="0"/>
        <w:rPr/>
      </w:pPr>
      <w:r>
        <w:rPr/>
        <w:t>0705 «Профессиональная подготовка, переподготовка и повышение квалификации» - 9,98 тыс. руб. (исполнено на 100 %).</w:t>
      </w:r>
    </w:p>
    <w:p>
      <w:pPr>
        <w:pStyle w:val="BodyText"/>
        <w:bidi w:val="0"/>
        <w:rPr/>
      </w:pPr>
      <w:r>
        <w:rPr/>
        <w:t>0707 «Молодежная политика и оздоровление детей» - 1966,7 тыс. руб. (исполнено на 99,1 %).</w:t>
      </w:r>
    </w:p>
    <w:p>
      <w:pPr>
        <w:pStyle w:val="BodyText"/>
        <w:bidi w:val="0"/>
        <w:rPr/>
      </w:pPr>
      <w:r>
        <w:rPr/>
        <w:t>0709 «Другие вопросы в области образования» - 3134,2 тыс. руб. (исполнено на 99,9 %).</w:t>
      </w:r>
    </w:p>
    <w:p>
      <w:pPr>
        <w:pStyle w:val="BodyText"/>
        <w:bidi w:val="0"/>
        <w:rPr/>
      </w:pPr>
      <w:r>
        <w:rPr/>
        <w:t>Диаграмма 21.</w:t>
      </w:r>
    </w:p>
    <w:p>
      <w:pPr>
        <w:pStyle w:val="BodyText"/>
        <w:bidi w:val="0"/>
        <w:jc w:val="center"/>
        <w:rPr/>
      </w:pPr>
      <w:r>
        <w:rPr/>
        <w:t>Структура расходов по отделу «Образование» в 2019 году по подразделам.</w:t>
      </w:r>
    </w:p>
    <w:p>
      <w:pPr>
        <w:pStyle w:val="BodyText"/>
        <w:bidi w:val="0"/>
        <w:jc w:val="center"/>
        <w:rPr/>
      </w:pPr>
      <w:r>
        <w:rPr/>
        <w:t> </w:t>
      </w:r>
    </w:p>
    <w:p>
      <w:pPr>
        <w:pStyle w:val="BodyText"/>
        <w:bidi w:val="0"/>
        <w:jc w:val="center"/>
        <w:rPr/>
      </w:pPr>
      <w:r>
        <w:rPr/>
        <w:t> </w:t>
      </w:r>
    </w:p>
    <w:p>
      <w:pPr>
        <w:pStyle w:val="BodyText"/>
        <w:bidi w:val="0"/>
        <w:rPr/>
      </w:pPr>
      <w:r>
        <w:rPr/>
        <w:t>По разделу 0800 «Культура, кинематография, средства массовой информации» сумма расходов увеличилась по отношению  аналогичному показателю за 2018 год на 6,63 % и составила 18856,99 тыс. руб., уточненный план выполнен на 99,94 %.</w:t>
      </w:r>
    </w:p>
    <w:p>
      <w:pPr>
        <w:pStyle w:val="BodyText"/>
        <w:bidi w:val="0"/>
        <w:rPr/>
      </w:pPr>
      <w:r>
        <w:rPr/>
        <w:t>Диаграмма 22.</w:t>
      </w:r>
    </w:p>
    <w:p>
      <w:pPr>
        <w:pStyle w:val="BodyText"/>
        <w:bidi w:val="0"/>
        <w:jc w:val="center"/>
        <w:rPr/>
      </w:pPr>
      <w:r>
        <w:rPr/>
        <w:t>Динамика расходов по отрасли «Культура» за 2016-2019годы.</w:t>
      </w:r>
    </w:p>
    <w:p>
      <w:pPr>
        <w:pStyle w:val="BodyText"/>
        <w:bidi w:val="0"/>
        <w:rPr/>
      </w:pPr>
      <w:r>
        <w:rPr/>
        <w:t>Исполнение по разделу 1000 «Социальная политика» по сравнению с 2018 годом снизилось  на 5,47 % и составило  -  18285,95 тыс. руб., или 98,58 % плана. Средства направлены на следующие подразделы:</w:t>
      </w:r>
    </w:p>
    <w:p>
      <w:pPr>
        <w:pStyle w:val="BodyText"/>
        <w:bidi w:val="0"/>
        <w:rPr/>
      </w:pPr>
      <w:r>
        <w:rPr/>
        <w:t>1001 «Пенсионное обеспечение» - 944,64 тыс. руб., что составляет 100 % от уточненного плана. По данному подразделу осуществлялись доплаты к пенсиям муниципальных служащих;</w:t>
      </w:r>
    </w:p>
    <w:p>
      <w:pPr>
        <w:pStyle w:val="BodyText"/>
        <w:bidi w:val="0"/>
        <w:rPr/>
      </w:pPr>
      <w:r>
        <w:rPr/>
        <w:t>1003 «Социальное обеспечение населения» - 1860 тыс. руб. (88,66 % от уточненного плана);</w:t>
      </w:r>
    </w:p>
    <w:p>
      <w:pPr>
        <w:pStyle w:val="BodyText"/>
        <w:bidi w:val="0"/>
        <w:rPr/>
      </w:pPr>
      <w:r>
        <w:rPr/>
        <w:t>1004 «Охрана семьи и детства» - 14755 тыс. руб. (99,84 % от плана);</w:t>
      </w:r>
    </w:p>
    <w:p>
      <w:pPr>
        <w:pStyle w:val="BodyText"/>
        <w:bidi w:val="0"/>
        <w:rPr/>
      </w:pPr>
      <w:r>
        <w:rPr/>
        <w:t>1006 «Другие вопросы в области социальной политики» - 726,2 тыс. руб. (99,86 % от уточненного плана).</w:t>
      </w:r>
    </w:p>
    <w:p>
      <w:pPr>
        <w:pStyle w:val="BodyText"/>
        <w:bidi w:val="0"/>
        <w:rPr/>
      </w:pPr>
      <w:r>
        <w:rPr/>
        <w:t>Диаграмма 23.</w:t>
      </w:r>
    </w:p>
    <w:p>
      <w:pPr>
        <w:pStyle w:val="BodyText"/>
        <w:bidi w:val="0"/>
        <w:jc w:val="center"/>
        <w:rPr/>
      </w:pPr>
      <w:r>
        <w:rPr/>
        <w:t>Динамика расходов по разделу «Социальная политика» за 2016-2019годы.</w:t>
      </w:r>
    </w:p>
    <w:p>
      <w:pPr>
        <w:pStyle w:val="BodyText"/>
        <w:bidi w:val="0"/>
        <w:rPr/>
      </w:pPr>
      <w:r>
        <w:rPr/>
        <w:t>По разделу 1100 «Физическая культура и спорт» расходы по сравнению с 2018 годом увеличились на 2,78 % и составили 16598,1 тыс. руб., что составляет 100 % от уточненного плана.</w:t>
      </w:r>
    </w:p>
    <w:p>
      <w:pPr>
        <w:pStyle w:val="BodyText"/>
        <w:bidi w:val="0"/>
        <w:rPr/>
      </w:pPr>
      <w:r>
        <w:rPr/>
        <w:t>Диаграмма 24.</w:t>
      </w:r>
    </w:p>
    <w:p>
      <w:pPr>
        <w:pStyle w:val="BodyText"/>
        <w:bidi w:val="0"/>
        <w:jc w:val="center"/>
        <w:rPr/>
      </w:pPr>
      <w:r>
        <w:rPr/>
        <w:t>Динамика расходов по разделу «Физическая культура и спорт» в 2016 – 2019 гг.</w:t>
      </w:r>
    </w:p>
    <w:p>
      <w:pPr>
        <w:pStyle w:val="BodyText"/>
        <w:bidi w:val="0"/>
        <w:rPr/>
      </w:pPr>
      <w:r>
        <w:rPr/>
        <w:t>По итогам 2019 года бюджет МО «Город Новоульяновск» исполнен с профицитом 1 060,4 тыс. руб.</w:t>
      </w:r>
    </w:p>
    <w:p>
      <w:pPr>
        <w:pStyle w:val="BodyText"/>
        <w:bidi w:val="0"/>
        <w:jc w:val="center"/>
        <w:rPr/>
      </w:pPr>
      <w:r>
        <w:rPr/>
        <w:t> </w:t>
      </w:r>
    </w:p>
    <w:p>
      <w:pPr>
        <w:pStyle w:val="BodyText"/>
        <w:bidi w:val="0"/>
        <w:jc w:val="center"/>
        <w:rPr/>
      </w:pPr>
      <w:r>
        <w:rPr/>
        <w:t>Муниципальные программы.</w:t>
      </w:r>
    </w:p>
    <w:p>
      <w:pPr>
        <w:pStyle w:val="BodyText"/>
        <w:bidi w:val="0"/>
        <w:rPr/>
      </w:pPr>
      <w:r>
        <w:rPr/>
        <w:t>Постановлением Администрации МО «Город Новоульяновск» от 01.08.2018 № 418-П, в целях разработки проекта бюджета на 2019 год, утвержден перечень муниципальных программ. В указанный перечень включено 18 муниципальных программ.</w:t>
      </w:r>
    </w:p>
    <w:p>
      <w:pPr>
        <w:pStyle w:val="BodyText"/>
        <w:bidi w:val="0"/>
        <w:rPr/>
      </w:pPr>
      <w:r>
        <w:rPr/>
        <w:t>Таблица 5.</w:t>
      </w:r>
    </w:p>
    <w:p>
      <w:pPr>
        <w:pStyle w:val="BodyText"/>
        <w:bidi w:val="0"/>
        <w:rPr/>
      </w:pPr>
      <w:r>
        <w:rPr/>
        <w:t>Исполнение муниципальных программ в 2019 году.</w:t>
      </w:r>
    </w:p>
    <w:tbl>
      <w:tblPr>
        <w:tblW w:w="5000" w:type="pct"/>
        <w:jc w:val="left"/>
        <w:tblInd w:w="0" w:type="dxa"/>
        <w:tblLayout w:type="fixed"/>
        <w:tblCellMar>
          <w:top w:w="28" w:type="dxa"/>
          <w:left w:w="28" w:type="dxa"/>
          <w:bottom w:w="28" w:type="dxa"/>
          <w:right w:w="28" w:type="dxa"/>
        </w:tblCellMar>
      </w:tblPr>
      <w:tblGrid>
        <w:gridCol w:w="953"/>
        <w:gridCol w:w="4084"/>
        <w:gridCol w:w="1584"/>
        <w:gridCol w:w="1452"/>
        <w:gridCol w:w="1565"/>
      </w:tblGrid>
      <w:tr>
        <w:trPr/>
        <w:tc>
          <w:tcPr>
            <w:tcW w:w="953" w:type="dxa"/>
            <w:tcBorders>
              <w:top w:val="single" w:sz="2" w:space="0" w:color="000000"/>
              <w:left w:val="single" w:sz="2" w:space="0" w:color="000000"/>
              <w:bottom w:val="single" w:sz="2" w:space="0" w:color="000000"/>
            </w:tcBorders>
            <w:vAlign w:val="center"/>
          </w:tcPr>
          <w:p>
            <w:pPr>
              <w:pStyle w:val="Style19"/>
              <w:bidi w:val="0"/>
              <w:spacing w:before="0" w:after="283"/>
              <w:jc w:val="center"/>
              <w:rPr/>
            </w:pPr>
            <w:r>
              <w:rPr/>
              <w:t xml:space="preserve">№ </w:t>
            </w:r>
            <w:r>
              <w:rPr/>
              <w:t>п/п</w:t>
            </w:r>
          </w:p>
        </w:tc>
        <w:tc>
          <w:tcPr>
            <w:tcW w:w="4084" w:type="dxa"/>
            <w:tcBorders>
              <w:top w:val="single" w:sz="2" w:space="0" w:color="000000"/>
              <w:left w:val="single" w:sz="2" w:space="0" w:color="000000"/>
              <w:bottom w:val="single" w:sz="2" w:space="0" w:color="000000"/>
            </w:tcBorders>
            <w:vAlign w:val="center"/>
          </w:tcPr>
          <w:p>
            <w:pPr>
              <w:pStyle w:val="Style19"/>
              <w:bidi w:val="0"/>
              <w:spacing w:before="0" w:after="283"/>
              <w:jc w:val="center"/>
              <w:rPr/>
            </w:pPr>
            <w:r>
              <w:rPr/>
              <w:t>Наименование МП</w:t>
            </w:r>
          </w:p>
        </w:tc>
        <w:tc>
          <w:tcPr>
            <w:tcW w:w="1584" w:type="dxa"/>
            <w:tcBorders>
              <w:top w:val="single" w:sz="2" w:space="0" w:color="000000"/>
              <w:left w:val="single" w:sz="2" w:space="0" w:color="000000"/>
              <w:bottom w:val="single" w:sz="2" w:space="0" w:color="000000"/>
            </w:tcBorders>
            <w:vAlign w:val="center"/>
          </w:tcPr>
          <w:p>
            <w:pPr>
              <w:pStyle w:val="Style19"/>
              <w:bidi w:val="0"/>
              <w:spacing w:before="0" w:after="283"/>
              <w:jc w:val="center"/>
              <w:rPr/>
            </w:pPr>
            <w:r>
              <w:rPr/>
              <w:t>уточненный план (тыс. руб.)</w:t>
            </w:r>
          </w:p>
        </w:tc>
        <w:tc>
          <w:tcPr>
            <w:tcW w:w="1452" w:type="dxa"/>
            <w:tcBorders>
              <w:top w:val="single" w:sz="2" w:space="0" w:color="000000"/>
              <w:left w:val="single" w:sz="2" w:space="0" w:color="000000"/>
              <w:bottom w:val="single" w:sz="2" w:space="0" w:color="000000"/>
            </w:tcBorders>
            <w:vAlign w:val="center"/>
          </w:tcPr>
          <w:p>
            <w:pPr>
              <w:pStyle w:val="Style19"/>
              <w:bidi w:val="0"/>
              <w:spacing w:before="0" w:after="283"/>
              <w:jc w:val="center"/>
              <w:rPr/>
            </w:pPr>
            <w:r>
              <w:rPr/>
              <w:t>исполнено (тыс. руб.)</w:t>
            </w:r>
          </w:p>
        </w:tc>
        <w:tc>
          <w:tcPr>
            <w:tcW w:w="1565" w:type="dxa"/>
            <w:tcBorders>
              <w:top w:val="single" w:sz="2" w:space="0" w:color="000000"/>
              <w:left w:val="single" w:sz="2" w:space="0" w:color="000000"/>
              <w:bottom w:val="single" w:sz="2" w:space="0" w:color="000000"/>
              <w:right w:val="single" w:sz="2" w:space="0" w:color="000000"/>
            </w:tcBorders>
            <w:vAlign w:val="center"/>
          </w:tcPr>
          <w:p>
            <w:pPr>
              <w:pStyle w:val="Style19"/>
              <w:bidi w:val="0"/>
              <w:spacing w:before="0" w:after="283"/>
              <w:jc w:val="center"/>
              <w:rPr/>
            </w:pPr>
            <w:r>
              <w:rPr/>
              <w:t>процент исполнения (%)</w:t>
            </w:r>
          </w:p>
        </w:tc>
      </w:tr>
      <w:tr>
        <w:trPr/>
        <w:tc>
          <w:tcPr>
            <w:tcW w:w="953" w:type="dxa"/>
            <w:tcBorders>
              <w:left w:val="single" w:sz="2" w:space="0" w:color="000000"/>
              <w:bottom w:val="single" w:sz="2" w:space="0" w:color="000000"/>
            </w:tcBorders>
            <w:vAlign w:val="center"/>
          </w:tcPr>
          <w:p>
            <w:pPr>
              <w:pStyle w:val="Style19"/>
              <w:bidi w:val="0"/>
              <w:spacing w:before="0" w:after="283"/>
              <w:jc w:val="center"/>
              <w:rPr/>
            </w:pPr>
            <w:r>
              <w:rPr/>
              <w:t>1</w:t>
            </w:r>
          </w:p>
        </w:tc>
        <w:tc>
          <w:tcPr>
            <w:tcW w:w="4084" w:type="dxa"/>
            <w:tcBorders>
              <w:left w:val="single" w:sz="2" w:space="0" w:color="000000"/>
              <w:bottom w:val="single" w:sz="2" w:space="0" w:color="000000"/>
            </w:tcBorders>
            <w:vAlign w:val="center"/>
          </w:tcPr>
          <w:p>
            <w:pPr>
              <w:pStyle w:val="Style19"/>
              <w:bidi w:val="0"/>
              <w:spacing w:before="0" w:after="283"/>
              <w:jc w:val="center"/>
              <w:rPr/>
            </w:pPr>
            <w:r>
              <w:rPr/>
              <w:t>Развитие транспортной системы в муниципальном образовании «Город Новоульяновск» Ульяновской области на 2018-2022 годы</w:t>
            </w:r>
          </w:p>
        </w:tc>
        <w:tc>
          <w:tcPr>
            <w:tcW w:w="1584" w:type="dxa"/>
            <w:tcBorders>
              <w:left w:val="single" w:sz="2" w:space="0" w:color="000000"/>
              <w:bottom w:val="single" w:sz="2" w:space="0" w:color="000000"/>
            </w:tcBorders>
            <w:vAlign w:val="center"/>
          </w:tcPr>
          <w:p>
            <w:pPr>
              <w:pStyle w:val="Style19"/>
              <w:bidi w:val="0"/>
              <w:spacing w:before="0" w:after="283"/>
              <w:jc w:val="center"/>
              <w:rPr/>
            </w:pPr>
            <w:r>
              <w:rPr/>
              <w:t>38248,3</w:t>
            </w:r>
          </w:p>
        </w:tc>
        <w:tc>
          <w:tcPr>
            <w:tcW w:w="1452" w:type="dxa"/>
            <w:tcBorders>
              <w:left w:val="single" w:sz="2" w:space="0" w:color="000000"/>
              <w:bottom w:val="single" w:sz="2" w:space="0" w:color="000000"/>
            </w:tcBorders>
            <w:vAlign w:val="center"/>
          </w:tcPr>
          <w:p>
            <w:pPr>
              <w:pStyle w:val="Style19"/>
              <w:bidi w:val="0"/>
              <w:spacing w:before="0" w:after="283"/>
              <w:jc w:val="center"/>
              <w:rPr/>
            </w:pPr>
            <w:r>
              <w:rPr/>
              <w:t>32565,6</w:t>
            </w:r>
          </w:p>
        </w:tc>
        <w:tc>
          <w:tcPr>
            <w:tcW w:w="1565" w:type="dxa"/>
            <w:tcBorders>
              <w:left w:val="single" w:sz="2" w:space="0" w:color="000000"/>
              <w:bottom w:val="single" w:sz="2" w:space="0" w:color="000000"/>
              <w:right w:val="single" w:sz="2" w:space="0" w:color="000000"/>
            </w:tcBorders>
            <w:vAlign w:val="center"/>
          </w:tcPr>
          <w:p>
            <w:pPr>
              <w:pStyle w:val="Style19"/>
              <w:bidi w:val="0"/>
              <w:spacing w:before="0" w:after="283"/>
              <w:jc w:val="center"/>
              <w:rPr/>
            </w:pPr>
            <w:r>
              <w:rPr/>
              <w:t>85,1</w:t>
            </w:r>
          </w:p>
        </w:tc>
      </w:tr>
      <w:tr>
        <w:trPr/>
        <w:tc>
          <w:tcPr>
            <w:tcW w:w="953" w:type="dxa"/>
            <w:tcBorders>
              <w:left w:val="single" w:sz="2" w:space="0" w:color="000000"/>
              <w:bottom w:val="single" w:sz="2" w:space="0" w:color="000000"/>
            </w:tcBorders>
            <w:vAlign w:val="center"/>
          </w:tcPr>
          <w:p>
            <w:pPr>
              <w:pStyle w:val="Style19"/>
              <w:bidi w:val="0"/>
              <w:spacing w:before="0" w:after="283"/>
              <w:jc w:val="center"/>
              <w:rPr/>
            </w:pPr>
            <w:r>
              <w:rPr/>
              <w:t>2</w:t>
            </w:r>
          </w:p>
        </w:tc>
        <w:tc>
          <w:tcPr>
            <w:tcW w:w="4084" w:type="dxa"/>
            <w:tcBorders>
              <w:left w:val="single" w:sz="2" w:space="0" w:color="000000"/>
              <w:bottom w:val="single" w:sz="2" w:space="0" w:color="000000"/>
            </w:tcBorders>
            <w:vAlign w:val="center"/>
          </w:tcPr>
          <w:p>
            <w:pPr>
              <w:pStyle w:val="Style19"/>
              <w:bidi w:val="0"/>
              <w:spacing w:before="0" w:after="283"/>
              <w:jc w:val="center"/>
              <w:rPr/>
            </w:pPr>
            <w:r>
              <w:rPr/>
              <w:t>Формирование благоприятного инвестиционного климата в МО «Город Новоульяновск» на 2018-2020 годы</w:t>
            </w:r>
          </w:p>
        </w:tc>
        <w:tc>
          <w:tcPr>
            <w:tcW w:w="1584" w:type="dxa"/>
            <w:tcBorders>
              <w:left w:val="single" w:sz="2" w:space="0" w:color="000000"/>
              <w:bottom w:val="single" w:sz="2" w:space="0" w:color="000000"/>
            </w:tcBorders>
            <w:vAlign w:val="center"/>
          </w:tcPr>
          <w:p>
            <w:pPr>
              <w:pStyle w:val="Style19"/>
              <w:bidi w:val="0"/>
              <w:spacing w:before="0" w:after="283"/>
              <w:jc w:val="center"/>
              <w:rPr/>
            </w:pPr>
            <w:r>
              <w:rPr/>
              <w:t>560</w:t>
            </w:r>
          </w:p>
        </w:tc>
        <w:tc>
          <w:tcPr>
            <w:tcW w:w="1452" w:type="dxa"/>
            <w:tcBorders>
              <w:left w:val="single" w:sz="2" w:space="0" w:color="000000"/>
              <w:bottom w:val="single" w:sz="2" w:space="0" w:color="000000"/>
            </w:tcBorders>
            <w:vAlign w:val="center"/>
          </w:tcPr>
          <w:p>
            <w:pPr>
              <w:pStyle w:val="Style19"/>
              <w:bidi w:val="0"/>
              <w:spacing w:before="0" w:after="283"/>
              <w:jc w:val="center"/>
              <w:rPr/>
            </w:pPr>
            <w:r>
              <w:rPr/>
              <w:t>560</w:t>
            </w:r>
          </w:p>
        </w:tc>
        <w:tc>
          <w:tcPr>
            <w:tcW w:w="1565" w:type="dxa"/>
            <w:tcBorders>
              <w:left w:val="single" w:sz="2" w:space="0" w:color="000000"/>
              <w:bottom w:val="single" w:sz="2" w:space="0" w:color="000000"/>
              <w:right w:val="single" w:sz="2" w:space="0" w:color="000000"/>
            </w:tcBorders>
            <w:vAlign w:val="center"/>
          </w:tcPr>
          <w:p>
            <w:pPr>
              <w:pStyle w:val="Style19"/>
              <w:bidi w:val="0"/>
              <w:spacing w:before="0" w:after="283"/>
              <w:jc w:val="center"/>
              <w:rPr/>
            </w:pPr>
            <w:r>
              <w:rPr/>
              <w:t>100</w:t>
            </w:r>
          </w:p>
        </w:tc>
      </w:tr>
      <w:tr>
        <w:trPr/>
        <w:tc>
          <w:tcPr>
            <w:tcW w:w="953" w:type="dxa"/>
            <w:tcBorders>
              <w:left w:val="single" w:sz="2" w:space="0" w:color="000000"/>
              <w:bottom w:val="single" w:sz="2" w:space="0" w:color="000000"/>
            </w:tcBorders>
            <w:vAlign w:val="center"/>
          </w:tcPr>
          <w:p>
            <w:pPr>
              <w:pStyle w:val="Style19"/>
              <w:bidi w:val="0"/>
              <w:spacing w:before="0" w:after="283"/>
              <w:jc w:val="center"/>
              <w:rPr/>
            </w:pPr>
            <w:r>
              <w:rPr/>
              <w:t>3</w:t>
            </w:r>
          </w:p>
        </w:tc>
        <w:tc>
          <w:tcPr>
            <w:tcW w:w="4084" w:type="dxa"/>
            <w:tcBorders>
              <w:left w:val="single" w:sz="2" w:space="0" w:color="000000"/>
              <w:bottom w:val="single" w:sz="2" w:space="0" w:color="000000"/>
            </w:tcBorders>
            <w:vAlign w:val="center"/>
          </w:tcPr>
          <w:p>
            <w:pPr>
              <w:pStyle w:val="Style19"/>
              <w:bidi w:val="0"/>
              <w:spacing w:before="0" w:after="283"/>
              <w:jc w:val="center"/>
              <w:rPr/>
            </w:pPr>
            <w:r>
              <w:rPr/>
              <w:t>Повышение эффективности управления муниципальным имуществом муниципального образования «Город Новоульяновск» Ульяновской области на 2016-2020 годы</w:t>
            </w:r>
          </w:p>
        </w:tc>
        <w:tc>
          <w:tcPr>
            <w:tcW w:w="1584" w:type="dxa"/>
            <w:tcBorders>
              <w:left w:val="single" w:sz="2" w:space="0" w:color="000000"/>
              <w:bottom w:val="single" w:sz="2" w:space="0" w:color="000000"/>
            </w:tcBorders>
            <w:vAlign w:val="center"/>
          </w:tcPr>
          <w:p>
            <w:pPr>
              <w:pStyle w:val="Style19"/>
              <w:bidi w:val="0"/>
              <w:spacing w:before="0" w:after="283"/>
              <w:jc w:val="center"/>
              <w:rPr/>
            </w:pPr>
            <w:r>
              <w:rPr/>
              <w:t>5327,1</w:t>
            </w:r>
          </w:p>
        </w:tc>
        <w:tc>
          <w:tcPr>
            <w:tcW w:w="1452" w:type="dxa"/>
            <w:tcBorders>
              <w:left w:val="single" w:sz="2" w:space="0" w:color="000000"/>
              <w:bottom w:val="single" w:sz="2" w:space="0" w:color="000000"/>
            </w:tcBorders>
            <w:vAlign w:val="center"/>
          </w:tcPr>
          <w:p>
            <w:pPr>
              <w:pStyle w:val="Style19"/>
              <w:bidi w:val="0"/>
              <w:spacing w:before="0" w:after="283"/>
              <w:jc w:val="center"/>
              <w:rPr/>
            </w:pPr>
            <w:r>
              <w:rPr/>
              <w:t>5310,5</w:t>
            </w:r>
          </w:p>
        </w:tc>
        <w:tc>
          <w:tcPr>
            <w:tcW w:w="1565" w:type="dxa"/>
            <w:tcBorders>
              <w:left w:val="single" w:sz="2" w:space="0" w:color="000000"/>
              <w:bottom w:val="single" w:sz="2" w:space="0" w:color="000000"/>
              <w:right w:val="single" w:sz="2" w:space="0" w:color="000000"/>
            </w:tcBorders>
            <w:vAlign w:val="center"/>
          </w:tcPr>
          <w:p>
            <w:pPr>
              <w:pStyle w:val="Style19"/>
              <w:bidi w:val="0"/>
              <w:spacing w:before="0" w:after="283"/>
              <w:jc w:val="center"/>
              <w:rPr/>
            </w:pPr>
            <w:r>
              <w:rPr/>
              <w:t>99,7</w:t>
            </w:r>
          </w:p>
        </w:tc>
      </w:tr>
      <w:tr>
        <w:trPr/>
        <w:tc>
          <w:tcPr>
            <w:tcW w:w="953" w:type="dxa"/>
            <w:tcBorders>
              <w:left w:val="single" w:sz="2" w:space="0" w:color="000000"/>
              <w:bottom w:val="single" w:sz="2" w:space="0" w:color="000000"/>
            </w:tcBorders>
            <w:vAlign w:val="center"/>
          </w:tcPr>
          <w:p>
            <w:pPr>
              <w:pStyle w:val="Style19"/>
              <w:bidi w:val="0"/>
              <w:spacing w:before="0" w:after="283"/>
              <w:jc w:val="center"/>
              <w:rPr/>
            </w:pPr>
            <w:r>
              <w:rPr/>
              <w:t>4</w:t>
            </w:r>
          </w:p>
        </w:tc>
        <w:tc>
          <w:tcPr>
            <w:tcW w:w="4084" w:type="dxa"/>
            <w:tcBorders>
              <w:left w:val="single" w:sz="2" w:space="0" w:color="000000"/>
              <w:bottom w:val="single" w:sz="2" w:space="0" w:color="000000"/>
            </w:tcBorders>
            <w:vAlign w:val="center"/>
          </w:tcPr>
          <w:p>
            <w:pPr>
              <w:pStyle w:val="Style19"/>
              <w:bidi w:val="0"/>
              <w:spacing w:before="0" w:after="283"/>
              <w:jc w:val="center"/>
              <w:rPr/>
            </w:pPr>
            <w:r>
              <w:rPr/>
              <w:t>Развитие строительства и архитектуры в муниципальном образовании «Город Новоульяновск» Ульяновской области на 2016-2020 годы</w:t>
            </w:r>
          </w:p>
        </w:tc>
        <w:tc>
          <w:tcPr>
            <w:tcW w:w="1584" w:type="dxa"/>
            <w:tcBorders>
              <w:left w:val="single" w:sz="2" w:space="0" w:color="000000"/>
              <w:bottom w:val="single" w:sz="2" w:space="0" w:color="000000"/>
            </w:tcBorders>
            <w:vAlign w:val="center"/>
          </w:tcPr>
          <w:p>
            <w:pPr>
              <w:pStyle w:val="Style19"/>
              <w:bidi w:val="0"/>
              <w:spacing w:before="0" w:after="283"/>
              <w:jc w:val="center"/>
              <w:rPr/>
            </w:pPr>
            <w:r>
              <w:rPr/>
              <w:t>370</w:t>
            </w:r>
          </w:p>
        </w:tc>
        <w:tc>
          <w:tcPr>
            <w:tcW w:w="1452" w:type="dxa"/>
            <w:tcBorders>
              <w:left w:val="single" w:sz="2" w:space="0" w:color="000000"/>
              <w:bottom w:val="single" w:sz="2" w:space="0" w:color="000000"/>
            </w:tcBorders>
            <w:vAlign w:val="center"/>
          </w:tcPr>
          <w:p>
            <w:pPr>
              <w:pStyle w:val="Style19"/>
              <w:bidi w:val="0"/>
              <w:spacing w:before="0" w:after="283"/>
              <w:jc w:val="center"/>
              <w:rPr/>
            </w:pPr>
            <w:r>
              <w:rPr/>
              <w:t>370</w:t>
            </w:r>
          </w:p>
        </w:tc>
        <w:tc>
          <w:tcPr>
            <w:tcW w:w="1565" w:type="dxa"/>
            <w:tcBorders>
              <w:left w:val="single" w:sz="2" w:space="0" w:color="000000"/>
              <w:bottom w:val="single" w:sz="2" w:space="0" w:color="000000"/>
              <w:right w:val="single" w:sz="2" w:space="0" w:color="000000"/>
            </w:tcBorders>
            <w:vAlign w:val="center"/>
          </w:tcPr>
          <w:p>
            <w:pPr>
              <w:pStyle w:val="Style19"/>
              <w:bidi w:val="0"/>
              <w:spacing w:before="0" w:after="283"/>
              <w:jc w:val="center"/>
              <w:rPr/>
            </w:pPr>
            <w:r>
              <w:rPr/>
              <w:t>100</w:t>
            </w:r>
          </w:p>
        </w:tc>
      </w:tr>
      <w:tr>
        <w:trPr/>
        <w:tc>
          <w:tcPr>
            <w:tcW w:w="953" w:type="dxa"/>
            <w:tcBorders>
              <w:left w:val="single" w:sz="2" w:space="0" w:color="000000"/>
              <w:bottom w:val="single" w:sz="2" w:space="0" w:color="000000"/>
            </w:tcBorders>
            <w:vAlign w:val="center"/>
          </w:tcPr>
          <w:p>
            <w:pPr>
              <w:pStyle w:val="Style19"/>
              <w:bidi w:val="0"/>
              <w:spacing w:before="0" w:after="283"/>
              <w:jc w:val="center"/>
              <w:rPr/>
            </w:pPr>
            <w:r>
              <w:rPr/>
              <w:t>5</w:t>
            </w:r>
          </w:p>
        </w:tc>
        <w:tc>
          <w:tcPr>
            <w:tcW w:w="4084" w:type="dxa"/>
            <w:tcBorders>
              <w:left w:val="single" w:sz="2" w:space="0" w:color="000000"/>
              <w:bottom w:val="single" w:sz="2" w:space="0" w:color="000000"/>
            </w:tcBorders>
            <w:vAlign w:val="center"/>
          </w:tcPr>
          <w:p>
            <w:pPr>
              <w:pStyle w:val="Style19"/>
              <w:bidi w:val="0"/>
              <w:spacing w:before="0" w:after="283"/>
              <w:jc w:val="center"/>
              <w:rPr/>
            </w:pPr>
            <w:r>
              <w:rPr/>
              <w:t>Гражданское общество и национальная политика в МО «Город Новоульяновск» на 2016-2020 годы</w:t>
            </w:r>
          </w:p>
        </w:tc>
        <w:tc>
          <w:tcPr>
            <w:tcW w:w="1584" w:type="dxa"/>
            <w:tcBorders>
              <w:left w:val="single" w:sz="2" w:space="0" w:color="000000"/>
              <w:bottom w:val="single" w:sz="2" w:space="0" w:color="000000"/>
            </w:tcBorders>
            <w:vAlign w:val="center"/>
          </w:tcPr>
          <w:p>
            <w:pPr>
              <w:pStyle w:val="Style19"/>
              <w:bidi w:val="0"/>
              <w:spacing w:before="0" w:after="283"/>
              <w:jc w:val="center"/>
              <w:rPr/>
            </w:pPr>
            <w:r>
              <w:rPr/>
              <w:t>7</w:t>
            </w:r>
          </w:p>
        </w:tc>
        <w:tc>
          <w:tcPr>
            <w:tcW w:w="1452" w:type="dxa"/>
            <w:tcBorders>
              <w:left w:val="single" w:sz="2" w:space="0" w:color="000000"/>
              <w:bottom w:val="single" w:sz="2" w:space="0" w:color="000000"/>
            </w:tcBorders>
            <w:vAlign w:val="center"/>
          </w:tcPr>
          <w:p>
            <w:pPr>
              <w:pStyle w:val="Style19"/>
              <w:bidi w:val="0"/>
              <w:spacing w:before="0" w:after="283"/>
              <w:jc w:val="center"/>
              <w:rPr/>
            </w:pPr>
            <w:r>
              <w:rPr/>
              <w:t>1,8</w:t>
            </w:r>
          </w:p>
        </w:tc>
        <w:tc>
          <w:tcPr>
            <w:tcW w:w="1565" w:type="dxa"/>
            <w:tcBorders>
              <w:left w:val="single" w:sz="2" w:space="0" w:color="000000"/>
              <w:bottom w:val="single" w:sz="2" w:space="0" w:color="000000"/>
              <w:right w:val="single" w:sz="2" w:space="0" w:color="000000"/>
            </w:tcBorders>
            <w:vAlign w:val="center"/>
          </w:tcPr>
          <w:p>
            <w:pPr>
              <w:pStyle w:val="Style19"/>
              <w:bidi w:val="0"/>
              <w:spacing w:before="0" w:after="283"/>
              <w:jc w:val="center"/>
              <w:rPr/>
            </w:pPr>
            <w:r>
              <w:rPr/>
              <w:t>25,7</w:t>
            </w:r>
          </w:p>
        </w:tc>
      </w:tr>
      <w:tr>
        <w:trPr/>
        <w:tc>
          <w:tcPr>
            <w:tcW w:w="953" w:type="dxa"/>
            <w:tcBorders>
              <w:left w:val="single" w:sz="2" w:space="0" w:color="000000"/>
              <w:bottom w:val="single" w:sz="2" w:space="0" w:color="000000"/>
            </w:tcBorders>
            <w:vAlign w:val="center"/>
          </w:tcPr>
          <w:p>
            <w:pPr>
              <w:pStyle w:val="Style19"/>
              <w:bidi w:val="0"/>
              <w:spacing w:before="0" w:after="283"/>
              <w:jc w:val="center"/>
              <w:rPr/>
            </w:pPr>
            <w:r>
              <w:rPr/>
              <w:t>6</w:t>
            </w:r>
          </w:p>
        </w:tc>
        <w:tc>
          <w:tcPr>
            <w:tcW w:w="4084" w:type="dxa"/>
            <w:tcBorders>
              <w:left w:val="single" w:sz="2" w:space="0" w:color="000000"/>
              <w:bottom w:val="single" w:sz="2" w:space="0" w:color="000000"/>
            </w:tcBorders>
            <w:vAlign w:val="center"/>
          </w:tcPr>
          <w:p>
            <w:pPr>
              <w:pStyle w:val="Style19"/>
              <w:bidi w:val="0"/>
              <w:spacing w:before="0" w:after="283"/>
              <w:jc w:val="center"/>
              <w:rPr/>
            </w:pPr>
            <w:r>
              <w:rPr/>
              <w:t>Развитие жилищно-коммунального хозяйства в муниципальном образовании «Город Новоульяновск» Ульяновской области на 2015-2021 годы</w:t>
            </w:r>
          </w:p>
        </w:tc>
        <w:tc>
          <w:tcPr>
            <w:tcW w:w="1584" w:type="dxa"/>
            <w:tcBorders>
              <w:left w:val="single" w:sz="2" w:space="0" w:color="000000"/>
              <w:bottom w:val="single" w:sz="2" w:space="0" w:color="000000"/>
            </w:tcBorders>
            <w:vAlign w:val="center"/>
          </w:tcPr>
          <w:p>
            <w:pPr>
              <w:pStyle w:val="Style19"/>
              <w:bidi w:val="0"/>
              <w:spacing w:before="0" w:after="283"/>
              <w:jc w:val="center"/>
              <w:rPr/>
            </w:pPr>
            <w:r>
              <w:rPr/>
              <w:t>4353,8</w:t>
            </w:r>
          </w:p>
        </w:tc>
        <w:tc>
          <w:tcPr>
            <w:tcW w:w="1452" w:type="dxa"/>
            <w:tcBorders>
              <w:left w:val="single" w:sz="2" w:space="0" w:color="000000"/>
              <w:bottom w:val="single" w:sz="2" w:space="0" w:color="000000"/>
            </w:tcBorders>
            <w:vAlign w:val="center"/>
          </w:tcPr>
          <w:p>
            <w:pPr>
              <w:pStyle w:val="Style19"/>
              <w:bidi w:val="0"/>
              <w:spacing w:before="0" w:after="283"/>
              <w:jc w:val="center"/>
              <w:rPr/>
            </w:pPr>
            <w:r>
              <w:rPr/>
              <w:t>4196,0</w:t>
            </w:r>
          </w:p>
        </w:tc>
        <w:tc>
          <w:tcPr>
            <w:tcW w:w="1565" w:type="dxa"/>
            <w:tcBorders>
              <w:left w:val="single" w:sz="2" w:space="0" w:color="000000"/>
              <w:bottom w:val="single" w:sz="2" w:space="0" w:color="000000"/>
              <w:right w:val="single" w:sz="2" w:space="0" w:color="000000"/>
            </w:tcBorders>
            <w:vAlign w:val="center"/>
          </w:tcPr>
          <w:p>
            <w:pPr>
              <w:pStyle w:val="Style19"/>
              <w:bidi w:val="0"/>
              <w:spacing w:before="0" w:after="283"/>
              <w:jc w:val="center"/>
              <w:rPr/>
            </w:pPr>
            <w:r>
              <w:rPr/>
              <w:t>96,4</w:t>
            </w:r>
          </w:p>
        </w:tc>
      </w:tr>
      <w:tr>
        <w:trPr/>
        <w:tc>
          <w:tcPr>
            <w:tcW w:w="953" w:type="dxa"/>
            <w:tcBorders>
              <w:left w:val="single" w:sz="2" w:space="0" w:color="000000"/>
              <w:bottom w:val="single" w:sz="2" w:space="0" w:color="000000"/>
            </w:tcBorders>
            <w:vAlign w:val="center"/>
          </w:tcPr>
          <w:p>
            <w:pPr>
              <w:pStyle w:val="Style19"/>
              <w:bidi w:val="0"/>
              <w:spacing w:before="0" w:after="283"/>
              <w:jc w:val="center"/>
              <w:rPr/>
            </w:pPr>
            <w:r>
              <w:rPr/>
              <w:t>7</w:t>
            </w:r>
          </w:p>
        </w:tc>
        <w:tc>
          <w:tcPr>
            <w:tcW w:w="4084" w:type="dxa"/>
            <w:tcBorders>
              <w:left w:val="single" w:sz="2" w:space="0" w:color="000000"/>
              <w:bottom w:val="single" w:sz="2" w:space="0" w:color="000000"/>
            </w:tcBorders>
            <w:vAlign w:val="center"/>
          </w:tcPr>
          <w:p>
            <w:pPr>
              <w:pStyle w:val="Style19"/>
              <w:bidi w:val="0"/>
              <w:spacing w:before="0" w:after="283"/>
              <w:jc w:val="center"/>
              <w:rPr/>
            </w:pPr>
            <w:r>
              <w:rPr/>
              <w:t>Охрана окружающей среды и восстановление природных ресурсов в муниципальном образовании «Город Новоульяновск» Ульяновской области на 2016-2020 годы</w:t>
            </w:r>
          </w:p>
        </w:tc>
        <w:tc>
          <w:tcPr>
            <w:tcW w:w="1584" w:type="dxa"/>
            <w:tcBorders>
              <w:left w:val="single" w:sz="2" w:space="0" w:color="000000"/>
              <w:bottom w:val="single" w:sz="2" w:space="0" w:color="000000"/>
            </w:tcBorders>
            <w:vAlign w:val="center"/>
          </w:tcPr>
          <w:p>
            <w:pPr>
              <w:pStyle w:val="Style19"/>
              <w:bidi w:val="0"/>
              <w:spacing w:before="0" w:after="283"/>
              <w:jc w:val="center"/>
              <w:rPr/>
            </w:pPr>
            <w:r>
              <w:rPr/>
              <w:t>1005,9</w:t>
            </w:r>
          </w:p>
        </w:tc>
        <w:tc>
          <w:tcPr>
            <w:tcW w:w="1452" w:type="dxa"/>
            <w:tcBorders>
              <w:left w:val="single" w:sz="2" w:space="0" w:color="000000"/>
              <w:bottom w:val="single" w:sz="2" w:space="0" w:color="000000"/>
            </w:tcBorders>
            <w:vAlign w:val="center"/>
          </w:tcPr>
          <w:p>
            <w:pPr>
              <w:pStyle w:val="Style19"/>
              <w:bidi w:val="0"/>
              <w:spacing w:before="0" w:after="283"/>
              <w:jc w:val="center"/>
              <w:rPr/>
            </w:pPr>
            <w:r>
              <w:rPr/>
              <w:t>755,9</w:t>
            </w:r>
          </w:p>
        </w:tc>
        <w:tc>
          <w:tcPr>
            <w:tcW w:w="1565" w:type="dxa"/>
            <w:tcBorders>
              <w:left w:val="single" w:sz="2" w:space="0" w:color="000000"/>
              <w:bottom w:val="single" w:sz="2" w:space="0" w:color="000000"/>
              <w:right w:val="single" w:sz="2" w:space="0" w:color="000000"/>
            </w:tcBorders>
            <w:vAlign w:val="center"/>
          </w:tcPr>
          <w:p>
            <w:pPr>
              <w:pStyle w:val="Style19"/>
              <w:bidi w:val="0"/>
              <w:spacing w:before="0" w:after="283"/>
              <w:jc w:val="center"/>
              <w:rPr/>
            </w:pPr>
            <w:r>
              <w:rPr/>
              <w:t>75,1</w:t>
            </w:r>
          </w:p>
        </w:tc>
      </w:tr>
      <w:tr>
        <w:trPr/>
        <w:tc>
          <w:tcPr>
            <w:tcW w:w="953" w:type="dxa"/>
            <w:tcBorders>
              <w:left w:val="single" w:sz="2" w:space="0" w:color="000000"/>
              <w:bottom w:val="single" w:sz="2" w:space="0" w:color="000000"/>
            </w:tcBorders>
            <w:vAlign w:val="center"/>
          </w:tcPr>
          <w:p>
            <w:pPr>
              <w:pStyle w:val="Style19"/>
              <w:bidi w:val="0"/>
              <w:spacing w:before="0" w:after="283"/>
              <w:jc w:val="center"/>
              <w:rPr/>
            </w:pPr>
            <w:r>
              <w:rPr/>
              <w:t>8</w:t>
            </w:r>
          </w:p>
        </w:tc>
        <w:tc>
          <w:tcPr>
            <w:tcW w:w="4084" w:type="dxa"/>
            <w:tcBorders>
              <w:left w:val="single" w:sz="2" w:space="0" w:color="000000"/>
              <w:bottom w:val="single" w:sz="2" w:space="0" w:color="000000"/>
            </w:tcBorders>
            <w:vAlign w:val="center"/>
          </w:tcPr>
          <w:p>
            <w:pPr>
              <w:pStyle w:val="Style19"/>
              <w:bidi w:val="0"/>
              <w:spacing w:before="0" w:after="283"/>
              <w:jc w:val="center"/>
              <w:rPr/>
            </w:pPr>
            <w:r>
              <w:rPr/>
              <w:t>Развитие муниципальной службы  в МО «Город Новоульяновск» на 2017-2019 годы</w:t>
            </w:r>
          </w:p>
        </w:tc>
        <w:tc>
          <w:tcPr>
            <w:tcW w:w="1584" w:type="dxa"/>
            <w:tcBorders>
              <w:left w:val="single" w:sz="2" w:space="0" w:color="000000"/>
              <w:bottom w:val="single" w:sz="2" w:space="0" w:color="000000"/>
            </w:tcBorders>
            <w:vAlign w:val="center"/>
          </w:tcPr>
          <w:p>
            <w:pPr>
              <w:pStyle w:val="Style19"/>
              <w:bidi w:val="0"/>
              <w:spacing w:before="0" w:after="283"/>
              <w:jc w:val="center"/>
              <w:rPr/>
            </w:pPr>
            <w:r>
              <w:rPr/>
              <w:t>10</w:t>
            </w:r>
          </w:p>
        </w:tc>
        <w:tc>
          <w:tcPr>
            <w:tcW w:w="1452" w:type="dxa"/>
            <w:tcBorders>
              <w:left w:val="single" w:sz="2" w:space="0" w:color="000000"/>
              <w:bottom w:val="single" w:sz="2" w:space="0" w:color="000000"/>
            </w:tcBorders>
            <w:vAlign w:val="center"/>
          </w:tcPr>
          <w:p>
            <w:pPr>
              <w:pStyle w:val="Style19"/>
              <w:bidi w:val="0"/>
              <w:spacing w:before="0" w:after="283"/>
              <w:jc w:val="center"/>
              <w:rPr/>
            </w:pPr>
            <w:r>
              <w:rPr/>
              <w:t>10</w:t>
            </w:r>
          </w:p>
        </w:tc>
        <w:tc>
          <w:tcPr>
            <w:tcW w:w="1565" w:type="dxa"/>
            <w:tcBorders>
              <w:left w:val="single" w:sz="2" w:space="0" w:color="000000"/>
              <w:bottom w:val="single" w:sz="2" w:space="0" w:color="000000"/>
              <w:right w:val="single" w:sz="2" w:space="0" w:color="000000"/>
            </w:tcBorders>
            <w:vAlign w:val="center"/>
          </w:tcPr>
          <w:p>
            <w:pPr>
              <w:pStyle w:val="Style19"/>
              <w:bidi w:val="0"/>
              <w:spacing w:before="0" w:after="283"/>
              <w:jc w:val="center"/>
              <w:rPr/>
            </w:pPr>
            <w:r>
              <w:rPr/>
              <w:t>100</w:t>
            </w:r>
          </w:p>
        </w:tc>
      </w:tr>
      <w:tr>
        <w:trPr/>
        <w:tc>
          <w:tcPr>
            <w:tcW w:w="953" w:type="dxa"/>
            <w:tcBorders>
              <w:left w:val="single" w:sz="2" w:space="0" w:color="000000"/>
              <w:bottom w:val="single" w:sz="2" w:space="0" w:color="000000"/>
            </w:tcBorders>
            <w:vAlign w:val="center"/>
          </w:tcPr>
          <w:p>
            <w:pPr>
              <w:pStyle w:val="Style19"/>
              <w:bidi w:val="0"/>
              <w:spacing w:before="0" w:after="283"/>
              <w:jc w:val="center"/>
              <w:rPr/>
            </w:pPr>
            <w:r>
              <w:rPr/>
              <w:t>9</w:t>
            </w:r>
          </w:p>
        </w:tc>
        <w:tc>
          <w:tcPr>
            <w:tcW w:w="4084" w:type="dxa"/>
            <w:tcBorders>
              <w:left w:val="single" w:sz="2" w:space="0" w:color="000000"/>
              <w:bottom w:val="single" w:sz="2" w:space="0" w:color="000000"/>
            </w:tcBorders>
            <w:vAlign w:val="center"/>
          </w:tcPr>
          <w:p>
            <w:pPr>
              <w:pStyle w:val="Style19"/>
              <w:bidi w:val="0"/>
              <w:spacing w:before="0" w:after="283"/>
              <w:jc w:val="center"/>
              <w:rPr/>
            </w:pPr>
            <w:r>
              <w:rPr/>
              <w:t>Развитие молодёжной политики в МО «Город Новоульяновск» на 2018-2020 годы</w:t>
            </w:r>
          </w:p>
        </w:tc>
        <w:tc>
          <w:tcPr>
            <w:tcW w:w="1584" w:type="dxa"/>
            <w:tcBorders>
              <w:left w:val="single" w:sz="2" w:space="0" w:color="000000"/>
              <w:bottom w:val="single" w:sz="2" w:space="0" w:color="000000"/>
            </w:tcBorders>
            <w:vAlign w:val="center"/>
          </w:tcPr>
          <w:p>
            <w:pPr>
              <w:pStyle w:val="Style19"/>
              <w:bidi w:val="0"/>
              <w:spacing w:before="0" w:after="283"/>
              <w:jc w:val="center"/>
              <w:rPr/>
            </w:pPr>
            <w:r>
              <w:rPr/>
              <w:t>378</w:t>
            </w:r>
          </w:p>
        </w:tc>
        <w:tc>
          <w:tcPr>
            <w:tcW w:w="1452" w:type="dxa"/>
            <w:tcBorders>
              <w:left w:val="single" w:sz="2" w:space="0" w:color="000000"/>
              <w:bottom w:val="single" w:sz="2" w:space="0" w:color="000000"/>
            </w:tcBorders>
            <w:vAlign w:val="center"/>
          </w:tcPr>
          <w:p>
            <w:pPr>
              <w:pStyle w:val="Style19"/>
              <w:bidi w:val="0"/>
              <w:spacing w:before="0" w:after="283"/>
              <w:jc w:val="center"/>
              <w:rPr/>
            </w:pPr>
            <w:r>
              <w:rPr/>
              <w:t>378</w:t>
            </w:r>
          </w:p>
        </w:tc>
        <w:tc>
          <w:tcPr>
            <w:tcW w:w="1565" w:type="dxa"/>
            <w:tcBorders>
              <w:left w:val="single" w:sz="2" w:space="0" w:color="000000"/>
              <w:bottom w:val="single" w:sz="2" w:space="0" w:color="000000"/>
              <w:right w:val="single" w:sz="2" w:space="0" w:color="000000"/>
            </w:tcBorders>
            <w:vAlign w:val="center"/>
          </w:tcPr>
          <w:p>
            <w:pPr>
              <w:pStyle w:val="Style19"/>
              <w:bidi w:val="0"/>
              <w:spacing w:before="0" w:after="283"/>
              <w:jc w:val="center"/>
              <w:rPr/>
            </w:pPr>
            <w:r>
              <w:rPr/>
              <w:t>100</w:t>
            </w:r>
          </w:p>
        </w:tc>
      </w:tr>
      <w:tr>
        <w:trPr/>
        <w:tc>
          <w:tcPr>
            <w:tcW w:w="953" w:type="dxa"/>
            <w:tcBorders>
              <w:left w:val="single" w:sz="2" w:space="0" w:color="000000"/>
              <w:bottom w:val="single" w:sz="2" w:space="0" w:color="000000"/>
            </w:tcBorders>
            <w:vAlign w:val="center"/>
          </w:tcPr>
          <w:p>
            <w:pPr>
              <w:pStyle w:val="Style19"/>
              <w:bidi w:val="0"/>
              <w:spacing w:before="0" w:after="283"/>
              <w:jc w:val="center"/>
              <w:rPr/>
            </w:pPr>
            <w:r>
              <w:rPr/>
              <w:t>10</w:t>
            </w:r>
          </w:p>
        </w:tc>
        <w:tc>
          <w:tcPr>
            <w:tcW w:w="4084" w:type="dxa"/>
            <w:tcBorders>
              <w:left w:val="single" w:sz="2" w:space="0" w:color="000000"/>
              <w:bottom w:val="single" w:sz="2" w:space="0" w:color="000000"/>
            </w:tcBorders>
            <w:vAlign w:val="center"/>
          </w:tcPr>
          <w:p>
            <w:pPr>
              <w:pStyle w:val="Style19"/>
              <w:bidi w:val="0"/>
              <w:spacing w:before="0" w:after="283"/>
              <w:jc w:val="center"/>
              <w:rPr/>
            </w:pPr>
            <w:r>
              <w:rPr/>
              <w:t>Социальная поддержка и защита населения в муниципальном образовании «Город Новоульяновск» на 2018-2020 годы</w:t>
            </w:r>
          </w:p>
        </w:tc>
        <w:tc>
          <w:tcPr>
            <w:tcW w:w="1584" w:type="dxa"/>
            <w:tcBorders>
              <w:left w:val="single" w:sz="2" w:space="0" w:color="000000"/>
              <w:bottom w:val="single" w:sz="2" w:space="0" w:color="000000"/>
            </w:tcBorders>
            <w:vAlign w:val="center"/>
          </w:tcPr>
          <w:p>
            <w:pPr>
              <w:pStyle w:val="Style19"/>
              <w:bidi w:val="0"/>
              <w:spacing w:before="0" w:after="283"/>
              <w:jc w:val="center"/>
              <w:rPr/>
            </w:pPr>
            <w:r>
              <w:rPr/>
              <w:t>1510,3</w:t>
            </w:r>
          </w:p>
        </w:tc>
        <w:tc>
          <w:tcPr>
            <w:tcW w:w="1452" w:type="dxa"/>
            <w:tcBorders>
              <w:left w:val="single" w:sz="2" w:space="0" w:color="000000"/>
              <w:bottom w:val="single" w:sz="2" w:space="0" w:color="000000"/>
            </w:tcBorders>
            <w:vAlign w:val="center"/>
          </w:tcPr>
          <w:p>
            <w:pPr>
              <w:pStyle w:val="Style19"/>
              <w:bidi w:val="0"/>
              <w:spacing w:before="0" w:after="283"/>
              <w:jc w:val="center"/>
              <w:rPr/>
            </w:pPr>
            <w:r>
              <w:rPr/>
              <w:t>1303,8</w:t>
            </w:r>
          </w:p>
        </w:tc>
        <w:tc>
          <w:tcPr>
            <w:tcW w:w="1565" w:type="dxa"/>
            <w:tcBorders>
              <w:left w:val="single" w:sz="2" w:space="0" w:color="000000"/>
              <w:bottom w:val="single" w:sz="2" w:space="0" w:color="000000"/>
              <w:right w:val="single" w:sz="2" w:space="0" w:color="000000"/>
            </w:tcBorders>
            <w:vAlign w:val="center"/>
          </w:tcPr>
          <w:p>
            <w:pPr>
              <w:pStyle w:val="Style19"/>
              <w:bidi w:val="0"/>
              <w:spacing w:before="0" w:after="283"/>
              <w:jc w:val="center"/>
              <w:rPr/>
            </w:pPr>
            <w:r>
              <w:rPr/>
              <w:t>86,3</w:t>
            </w:r>
          </w:p>
        </w:tc>
      </w:tr>
      <w:tr>
        <w:trPr/>
        <w:tc>
          <w:tcPr>
            <w:tcW w:w="953" w:type="dxa"/>
            <w:tcBorders>
              <w:left w:val="single" w:sz="2" w:space="0" w:color="000000"/>
              <w:bottom w:val="single" w:sz="2" w:space="0" w:color="000000"/>
            </w:tcBorders>
            <w:vAlign w:val="center"/>
          </w:tcPr>
          <w:p>
            <w:pPr>
              <w:pStyle w:val="Style19"/>
              <w:bidi w:val="0"/>
              <w:spacing w:before="0" w:after="283"/>
              <w:jc w:val="center"/>
              <w:rPr/>
            </w:pPr>
            <w:r>
              <w:rPr/>
              <w:t>11</w:t>
            </w:r>
          </w:p>
        </w:tc>
        <w:tc>
          <w:tcPr>
            <w:tcW w:w="4084" w:type="dxa"/>
            <w:tcBorders>
              <w:left w:val="single" w:sz="2" w:space="0" w:color="000000"/>
              <w:bottom w:val="single" w:sz="2" w:space="0" w:color="000000"/>
            </w:tcBorders>
            <w:vAlign w:val="center"/>
          </w:tcPr>
          <w:p>
            <w:pPr>
              <w:pStyle w:val="Style19"/>
              <w:bidi w:val="0"/>
              <w:spacing w:before="0" w:after="283"/>
              <w:jc w:val="center"/>
              <w:rPr/>
            </w:pPr>
            <w:r>
              <w:rPr/>
              <w:t>Координации мероприятий по использованию информационно-коммуникационных технологий, созданию, развитию, модернизации, эксплуатации информационных систем и информационно-телекоммуникационной инфраструктуры,   осуществляемых Администрацией муниципального образования «Город Новоульяновск» Ульяновской области на 2019-2021 годы</w:t>
            </w:r>
          </w:p>
        </w:tc>
        <w:tc>
          <w:tcPr>
            <w:tcW w:w="1584" w:type="dxa"/>
            <w:tcBorders>
              <w:left w:val="single" w:sz="2" w:space="0" w:color="000000"/>
              <w:bottom w:val="single" w:sz="2" w:space="0" w:color="000000"/>
            </w:tcBorders>
            <w:vAlign w:val="center"/>
          </w:tcPr>
          <w:p>
            <w:pPr>
              <w:pStyle w:val="Style19"/>
              <w:bidi w:val="0"/>
              <w:spacing w:before="0" w:after="283"/>
              <w:jc w:val="center"/>
              <w:rPr/>
            </w:pPr>
            <w:r>
              <w:rPr/>
              <w:t>300</w:t>
            </w:r>
          </w:p>
        </w:tc>
        <w:tc>
          <w:tcPr>
            <w:tcW w:w="1452" w:type="dxa"/>
            <w:tcBorders>
              <w:left w:val="single" w:sz="2" w:space="0" w:color="000000"/>
              <w:bottom w:val="single" w:sz="2" w:space="0" w:color="000000"/>
            </w:tcBorders>
            <w:vAlign w:val="center"/>
          </w:tcPr>
          <w:p>
            <w:pPr>
              <w:pStyle w:val="Style19"/>
              <w:bidi w:val="0"/>
              <w:spacing w:before="0" w:after="283"/>
              <w:jc w:val="center"/>
              <w:rPr/>
            </w:pPr>
            <w:r>
              <w:rPr/>
              <w:t>299,4</w:t>
            </w:r>
          </w:p>
        </w:tc>
        <w:tc>
          <w:tcPr>
            <w:tcW w:w="1565" w:type="dxa"/>
            <w:tcBorders>
              <w:left w:val="single" w:sz="2" w:space="0" w:color="000000"/>
              <w:bottom w:val="single" w:sz="2" w:space="0" w:color="000000"/>
              <w:right w:val="single" w:sz="2" w:space="0" w:color="000000"/>
            </w:tcBorders>
            <w:vAlign w:val="center"/>
          </w:tcPr>
          <w:p>
            <w:pPr>
              <w:pStyle w:val="Style19"/>
              <w:bidi w:val="0"/>
              <w:spacing w:before="0" w:after="283"/>
              <w:jc w:val="center"/>
              <w:rPr/>
            </w:pPr>
            <w:r>
              <w:rPr/>
              <w:t>99,8</w:t>
            </w:r>
          </w:p>
        </w:tc>
      </w:tr>
      <w:tr>
        <w:trPr/>
        <w:tc>
          <w:tcPr>
            <w:tcW w:w="953" w:type="dxa"/>
            <w:tcBorders>
              <w:left w:val="single" w:sz="2" w:space="0" w:color="000000"/>
              <w:bottom w:val="single" w:sz="2" w:space="0" w:color="000000"/>
            </w:tcBorders>
            <w:vAlign w:val="center"/>
          </w:tcPr>
          <w:p>
            <w:pPr>
              <w:pStyle w:val="Style19"/>
              <w:bidi w:val="0"/>
              <w:spacing w:before="0" w:after="283"/>
              <w:jc w:val="center"/>
              <w:rPr/>
            </w:pPr>
            <w:r>
              <w:rPr/>
              <w:t>12</w:t>
            </w:r>
          </w:p>
        </w:tc>
        <w:tc>
          <w:tcPr>
            <w:tcW w:w="4084" w:type="dxa"/>
            <w:tcBorders>
              <w:left w:val="single" w:sz="2" w:space="0" w:color="000000"/>
              <w:bottom w:val="single" w:sz="2" w:space="0" w:color="000000"/>
            </w:tcBorders>
            <w:vAlign w:val="center"/>
          </w:tcPr>
          <w:p>
            <w:pPr>
              <w:pStyle w:val="Style19"/>
              <w:bidi w:val="0"/>
              <w:spacing w:before="0" w:after="283"/>
              <w:jc w:val="center"/>
              <w:rPr/>
            </w:pPr>
            <w:r>
              <w:rPr/>
              <w:t>«Здоровый город» по развитию физической культуры и спорта в муниципальном образовании «Город Новоульяновск» Ульяновской области  на 2019-2021 годы</w:t>
            </w:r>
          </w:p>
        </w:tc>
        <w:tc>
          <w:tcPr>
            <w:tcW w:w="1584" w:type="dxa"/>
            <w:tcBorders>
              <w:left w:val="single" w:sz="2" w:space="0" w:color="000000"/>
              <w:bottom w:val="single" w:sz="2" w:space="0" w:color="000000"/>
            </w:tcBorders>
            <w:vAlign w:val="center"/>
          </w:tcPr>
          <w:p>
            <w:pPr>
              <w:pStyle w:val="Style19"/>
              <w:bidi w:val="0"/>
              <w:spacing w:before="0" w:after="283"/>
              <w:jc w:val="center"/>
              <w:rPr/>
            </w:pPr>
            <w:r>
              <w:rPr/>
              <w:t>15648,1</w:t>
            </w:r>
          </w:p>
        </w:tc>
        <w:tc>
          <w:tcPr>
            <w:tcW w:w="1452" w:type="dxa"/>
            <w:tcBorders>
              <w:left w:val="single" w:sz="2" w:space="0" w:color="000000"/>
              <w:bottom w:val="single" w:sz="2" w:space="0" w:color="000000"/>
            </w:tcBorders>
            <w:vAlign w:val="center"/>
          </w:tcPr>
          <w:p>
            <w:pPr>
              <w:pStyle w:val="Style19"/>
              <w:bidi w:val="0"/>
              <w:spacing w:before="0" w:after="283"/>
              <w:jc w:val="center"/>
              <w:rPr/>
            </w:pPr>
            <w:r>
              <w:rPr/>
              <w:t>15648,1</w:t>
            </w:r>
          </w:p>
        </w:tc>
        <w:tc>
          <w:tcPr>
            <w:tcW w:w="1565" w:type="dxa"/>
            <w:tcBorders>
              <w:left w:val="single" w:sz="2" w:space="0" w:color="000000"/>
              <w:bottom w:val="single" w:sz="2" w:space="0" w:color="000000"/>
              <w:right w:val="single" w:sz="2" w:space="0" w:color="000000"/>
            </w:tcBorders>
            <w:vAlign w:val="center"/>
          </w:tcPr>
          <w:p>
            <w:pPr>
              <w:pStyle w:val="Style19"/>
              <w:bidi w:val="0"/>
              <w:spacing w:before="0" w:after="283"/>
              <w:jc w:val="center"/>
              <w:rPr/>
            </w:pPr>
            <w:r>
              <w:rPr/>
              <w:t>100</w:t>
            </w:r>
          </w:p>
        </w:tc>
      </w:tr>
      <w:tr>
        <w:trPr/>
        <w:tc>
          <w:tcPr>
            <w:tcW w:w="953" w:type="dxa"/>
            <w:tcBorders>
              <w:left w:val="single" w:sz="2" w:space="0" w:color="000000"/>
              <w:bottom w:val="single" w:sz="2" w:space="0" w:color="000000"/>
            </w:tcBorders>
            <w:vAlign w:val="center"/>
          </w:tcPr>
          <w:p>
            <w:pPr>
              <w:pStyle w:val="Style19"/>
              <w:bidi w:val="0"/>
              <w:spacing w:before="0" w:after="283"/>
              <w:jc w:val="center"/>
              <w:rPr/>
            </w:pPr>
            <w:r>
              <w:rPr/>
              <w:t>13</w:t>
            </w:r>
          </w:p>
        </w:tc>
        <w:tc>
          <w:tcPr>
            <w:tcW w:w="4084" w:type="dxa"/>
            <w:tcBorders>
              <w:left w:val="single" w:sz="2" w:space="0" w:color="000000"/>
              <w:bottom w:val="single" w:sz="2" w:space="0" w:color="000000"/>
            </w:tcBorders>
            <w:vAlign w:val="center"/>
          </w:tcPr>
          <w:p>
            <w:pPr>
              <w:pStyle w:val="Style19"/>
              <w:bidi w:val="0"/>
              <w:spacing w:before="0" w:after="283"/>
              <w:jc w:val="center"/>
              <w:rPr/>
            </w:pPr>
            <w:r>
              <w:rPr/>
              <w:t>Культура в муниципальном образовании  «Город Новоульяновск» Ульяновской области на 2019-2021 годы</w:t>
            </w:r>
          </w:p>
        </w:tc>
        <w:tc>
          <w:tcPr>
            <w:tcW w:w="1584" w:type="dxa"/>
            <w:tcBorders>
              <w:left w:val="single" w:sz="2" w:space="0" w:color="000000"/>
              <w:bottom w:val="single" w:sz="2" w:space="0" w:color="000000"/>
            </w:tcBorders>
            <w:vAlign w:val="center"/>
          </w:tcPr>
          <w:p>
            <w:pPr>
              <w:pStyle w:val="Style19"/>
              <w:bidi w:val="0"/>
              <w:spacing w:before="0" w:after="283"/>
              <w:jc w:val="center"/>
              <w:rPr/>
            </w:pPr>
            <w:r>
              <w:rPr/>
              <w:t>15829,8</w:t>
            </w:r>
          </w:p>
        </w:tc>
        <w:tc>
          <w:tcPr>
            <w:tcW w:w="1452" w:type="dxa"/>
            <w:tcBorders>
              <w:left w:val="single" w:sz="2" w:space="0" w:color="000000"/>
              <w:bottom w:val="single" w:sz="2" w:space="0" w:color="000000"/>
            </w:tcBorders>
            <w:vAlign w:val="center"/>
          </w:tcPr>
          <w:p>
            <w:pPr>
              <w:pStyle w:val="Style19"/>
              <w:bidi w:val="0"/>
              <w:spacing w:before="0" w:after="283"/>
              <w:jc w:val="center"/>
              <w:rPr/>
            </w:pPr>
            <w:r>
              <w:rPr/>
              <w:t>15821,7</w:t>
            </w:r>
          </w:p>
        </w:tc>
        <w:tc>
          <w:tcPr>
            <w:tcW w:w="1565" w:type="dxa"/>
            <w:tcBorders>
              <w:left w:val="single" w:sz="2" w:space="0" w:color="000000"/>
              <w:bottom w:val="single" w:sz="2" w:space="0" w:color="000000"/>
              <w:right w:val="single" w:sz="2" w:space="0" w:color="000000"/>
            </w:tcBorders>
            <w:vAlign w:val="center"/>
          </w:tcPr>
          <w:p>
            <w:pPr>
              <w:pStyle w:val="Style19"/>
              <w:bidi w:val="0"/>
              <w:spacing w:before="0" w:after="283"/>
              <w:jc w:val="center"/>
              <w:rPr/>
            </w:pPr>
            <w:r>
              <w:rPr/>
              <w:t>99,9</w:t>
            </w:r>
          </w:p>
        </w:tc>
      </w:tr>
      <w:tr>
        <w:trPr/>
        <w:tc>
          <w:tcPr>
            <w:tcW w:w="953" w:type="dxa"/>
            <w:tcBorders>
              <w:left w:val="single" w:sz="2" w:space="0" w:color="000000"/>
              <w:bottom w:val="single" w:sz="2" w:space="0" w:color="000000"/>
            </w:tcBorders>
            <w:vAlign w:val="center"/>
          </w:tcPr>
          <w:p>
            <w:pPr>
              <w:pStyle w:val="Style19"/>
              <w:bidi w:val="0"/>
              <w:spacing w:before="0" w:after="283"/>
              <w:jc w:val="center"/>
              <w:rPr/>
            </w:pPr>
            <w:r>
              <w:rPr/>
              <w:t>14</w:t>
            </w:r>
          </w:p>
        </w:tc>
        <w:tc>
          <w:tcPr>
            <w:tcW w:w="4084" w:type="dxa"/>
            <w:tcBorders>
              <w:left w:val="single" w:sz="2" w:space="0" w:color="000000"/>
              <w:bottom w:val="single" w:sz="2" w:space="0" w:color="000000"/>
            </w:tcBorders>
            <w:vAlign w:val="center"/>
          </w:tcPr>
          <w:p>
            <w:pPr>
              <w:pStyle w:val="Style19"/>
              <w:bidi w:val="0"/>
              <w:spacing w:before="0" w:after="283"/>
              <w:jc w:val="center"/>
              <w:rPr/>
            </w:pPr>
            <w:r>
              <w:rPr/>
              <w:t>Развитие и модернизация образования в МО «Город Новоульяновск» на 2019-2021годы</w:t>
            </w:r>
          </w:p>
        </w:tc>
        <w:tc>
          <w:tcPr>
            <w:tcW w:w="1584" w:type="dxa"/>
            <w:tcBorders>
              <w:left w:val="single" w:sz="2" w:space="0" w:color="000000"/>
              <w:bottom w:val="single" w:sz="2" w:space="0" w:color="000000"/>
            </w:tcBorders>
            <w:vAlign w:val="center"/>
          </w:tcPr>
          <w:p>
            <w:pPr>
              <w:pStyle w:val="Style19"/>
              <w:bidi w:val="0"/>
              <w:spacing w:before="0" w:after="283"/>
              <w:jc w:val="center"/>
              <w:rPr/>
            </w:pPr>
            <w:r>
              <w:rPr/>
              <w:t>19999,4</w:t>
            </w:r>
          </w:p>
        </w:tc>
        <w:tc>
          <w:tcPr>
            <w:tcW w:w="1452" w:type="dxa"/>
            <w:tcBorders>
              <w:left w:val="single" w:sz="2" w:space="0" w:color="000000"/>
              <w:bottom w:val="single" w:sz="2" w:space="0" w:color="000000"/>
            </w:tcBorders>
            <w:vAlign w:val="center"/>
          </w:tcPr>
          <w:p>
            <w:pPr>
              <w:pStyle w:val="Style19"/>
              <w:bidi w:val="0"/>
              <w:spacing w:before="0" w:after="283"/>
              <w:jc w:val="center"/>
              <w:rPr/>
            </w:pPr>
            <w:r>
              <w:rPr/>
              <w:t>19205,2</w:t>
            </w:r>
          </w:p>
        </w:tc>
        <w:tc>
          <w:tcPr>
            <w:tcW w:w="1565" w:type="dxa"/>
            <w:tcBorders>
              <w:left w:val="single" w:sz="2" w:space="0" w:color="000000"/>
              <w:bottom w:val="single" w:sz="2" w:space="0" w:color="000000"/>
              <w:right w:val="single" w:sz="2" w:space="0" w:color="000000"/>
            </w:tcBorders>
            <w:vAlign w:val="center"/>
          </w:tcPr>
          <w:p>
            <w:pPr>
              <w:pStyle w:val="Style19"/>
              <w:bidi w:val="0"/>
              <w:spacing w:before="0" w:after="283"/>
              <w:jc w:val="center"/>
              <w:rPr/>
            </w:pPr>
            <w:r>
              <w:rPr/>
              <w:t>96,0</w:t>
            </w:r>
          </w:p>
        </w:tc>
      </w:tr>
      <w:tr>
        <w:trPr/>
        <w:tc>
          <w:tcPr>
            <w:tcW w:w="953" w:type="dxa"/>
            <w:tcBorders>
              <w:left w:val="single" w:sz="2" w:space="0" w:color="000000"/>
              <w:bottom w:val="single" w:sz="2" w:space="0" w:color="000000"/>
            </w:tcBorders>
            <w:vAlign w:val="center"/>
          </w:tcPr>
          <w:p>
            <w:pPr>
              <w:pStyle w:val="Style19"/>
              <w:bidi w:val="0"/>
              <w:spacing w:before="0" w:after="283"/>
              <w:jc w:val="center"/>
              <w:rPr/>
            </w:pPr>
            <w:r>
              <w:rPr/>
              <w:t>15</w:t>
            </w:r>
          </w:p>
        </w:tc>
        <w:tc>
          <w:tcPr>
            <w:tcW w:w="4084" w:type="dxa"/>
            <w:tcBorders>
              <w:left w:val="single" w:sz="2" w:space="0" w:color="000000"/>
              <w:bottom w:val="single" w:sz="2" w:space="0" w:color="000000"/>
            </w:tcBorders>
            <w:vAlign w:val="center"/>
          </w:tcPr>
          <w:p>
            <w:pPr>
              <w:pStyle w:val="Style19"/>
              <w:bidi w:val="0"/>
              <w:spacing w:before="0" w:after="283"/>
              <w:jc w:val="center"/>
              <w:rPr/>
            </w:pPr>
            <w:r>
              <w:rPr/>
              <w:t>Обеспечение правопорядка и безопасности жизнедеятельности на территории муниципального образования «Город Новоульяновск» Ульяновской области на 2016-2018 годы.</w:t>
            </w:r>
          </w:p>
        </w:tc>
        <w:tc>
          <w:tcPr>
            <w:tcW w:w="1584" w:type="dxa"/>
            <w:tcBorders>
              <w:left w:val="single" w:sz="2" w:space="0" w:color="000000"/>
              <w:bottom w:val="single" w:sz="2" w:space="0" w:color="000000"/>
            </w:tcBorders>
            <w:vAlign w:val="center"/>
          </w:tcPr>
          <w:p>
            <w:pPr>
              <w:pStyle w:val="Style19"/>
              <w:bidi w:val="0"/>
              <w:spacing w:before="0" w:after="283"/>
              <w:jc w:val="center"/>
              <w:rPr/>
            </w:pPr>
            <w:r>
              <w:rPr/>
              <w:t>190,0</w:t>
            </w:r>
          </w:p>
        </w:tc>
        <w:tc>
          <w:tcPr>
            <w:tcW w:w="1452" w:type="dxa"/>
            <w:tcBorders>
              <w:left w:val="single" w:sz="2" w:space="0" w:color="000000"/>
              <w:bottom w:val="single" w:sz="2" w:space="0" w:color="000000"/>
            </w:tcBorders>
            <w:vAlign w:val="center"/>
          </w:tcPr>
          <w:p>
            <w:pPr>
              <w:pStyle w:val="Style19"/>
              <w:bidi w:val="0"/>
              <w:spacing w:before="0" w:after="283"/>
              <w:jc w:val="center"/>
              <w:rPr/>
            </w:pPr>
            <w:r>
              <w:rPr/>
              <w:t>148,4</w:t>
            </w:r>
          </w:p>
        </w:tc>
        <w:tc>
          <w:tcPr>
            <w:tcW w:w="1565" w:type="dxa"/>
            <w:tcBorders>
              <w:left w:val="single" w:sz="2" w:space="0" w:color="000000"/>
              <w:bottom w:val="single" w:sz="2" w:space="0" w:color="000000"/>
              <w:right w:val="single" w:sz="2" w:space="0" w:color="000000"/>
            </w:tcBorders>
            <w:vAlign w:val="center"/>
          </w:tcPr>
          <w:p>
            <w:pPr>
              <w:pStyle w:val="Style19"/>
              <w:bidi w:val="0"/>
              <w:spacing w:before="0" w:after="283"/>
              <w:jc w:val="center"/>
              <w:rPr/>
            </w:pPr>
            <w:r>
              <w:rPr/>
              <w:t>78,1</w:t>
            </w:r>
          </w:p>
        </w:tc>
      </w:tr>
      <w:tr>
        <w:trPr/>
        <w:tc>
          <w:tcPr>
            <w:tcW w:w="953" w:type="dxa"/>
            <w:tcBorders>
              <w:left w:val="single" w:sz="2" w:space="0" w:color="000000"/>
              <w:bottom w:val="single" w:sz="2" w:space="0" w:color="000000"/>
            </w:tcBorders>
            <w:vAlign w:val="center"/>
          </w:tcPr>
          <w:p>
            <w:pPr>
              <w:pStyle w:val="Style19"/>
              <w:bidi w:val="0"/>
              <w:spacing w:before="0" w:after="283"/>
              <w:jc w:val="center"/>
              <w:rPr/>
            </w:pPr>
            <w:r>
              <w:rPr/>
              <w:t>16</w:t>
            </w:r>
          </w:p>
        </w:tc>
        <w:tc>
          <w:tcPr>
            <w:tcW w:w="4084" w:type="dxa"/>
            <w:tcBorders>
              <w:left w:val="single" w:sz="2" w:space="0" w:color="000000"/>
              <w:bottom w:val="single" w:sz="2" w:space="0" w:color="000000"/>
            </w:tcBorders>
            <w:vAlign w:val="center"/>
          </w:tcPr>
          <w:p>
            <w:pPr>
              <w:pStyle w:val="Style19"/>
              <w:bidi w:val="0"/>
              <w:spacing w:before="0" w:after="283"/>
              <w:jc w:val="center"/>
              <w:rPr/>
            </w:pPr>
            <w:r>
              <w:rPr/>
              <w:t>Противодействие коррупции в муниципальном образовании «Город Новоульяновск» Ульяновской области на 2019-2021 годы</w:t>
            </w:r>
          </w:p>
        </w:tc>
        <w:tc>
          <w:tcPr>
            <w:tcW w:w="1584" w:type="dxa"/>
            <w:tcBorders>
              <w:left w:val="single" w:sz="2" w:space="0" w:color="000000"/>
              <w:bottom w:val="single" w:sz="2" w:space="0" w:color="000000"/>
            </w:tcBorders>
            <w:vAlign w:val="center"/>
          </w:tcPr>
          <w:p>
            <w:pPr>
              <w:pStyle w:val="Style19"/>
              <w:bidi w:val="0"/>
              <w:spacing w:before="0" w:after="283"/>
              <w:jc w:val="center"/>
              <w:rPr/>
            </w:pPr>
            <w:r>
              <w:rPr/>
              <w:t>10</w:t>
            </w:r>
          </w:p>
        </w:tc>
        <w:tc>
          <w:tcPr>
            <w:tcW w:w="1452" w:type="dxa"/>
            <w:tcBorders>
              <w:left w:val="single" w:sz="2" w:space="0" w:color="000000"/>
              <w:bottom w:val="single" w:sz="2" w:space="0" w:color="000000"/>
            </w:tcBorders>
            <w:vAlign w:val="center"/>
          </w:tcPr>
          <w:p>
            <w:pPr>
              <w:pStyle w:val="Style19"/>
              <w:bidi w:val="0"/>
              <w:spacing w:before="0" w:after="283"/>
              <w:jc w:val="center"/>
              <w:rPr/>
            </w:pPr>
            <w:r>
              <w:rPr/>
              <w:t>10</w:t>
            </w:r>
          </w:p>
        </w:tc>
        <w:tc>
          <w:tcPr>
            <w:tcW w:w="1565" w:type="dxa"/>
            <w:tcBorders>
              <w:left w:val="single" w:sz="2" w:space="0" w:color="000000"/>
              <w:bottom w:val="single" w:sz="2" w:space="0" w:color="000000"/>
              <w:right w:val="single" w:sz="2" w:space="0" w:color="000000"/>
            </w:tcBorders>
            <w:vAlign w:val="center"/>
          </w:tcPr>
          <w:p>
            <w:pPr>
              <w:pStyle w:val="Style19"/>
              <w:bidi w:val="0"/>
              <w:spacing w:before="0" w:after="283"/>
              <w:jc w:val="center"/>
              <w:rPr/>
            </w:pPr>
            <w:r>
              <w:rPr/>
              <w:t>100</w:t>
            </w:r>
          </w:p>
        </w:tc>
      </w:tr>
      <w:tr>
        <w:trPr/>
        <w:tc>
          <w:tcPr>
            <w:tcW w:w="953" w:type="dxa"/>
            <w:tcBorders>
              <w:left w:val="single" w:sz="2" w:space="0" w:color="000000"/>
              <w:bottom w:val="single" w:sz="2" w:space="0" w:color="000000"/>
            </w:tcBorders>
            <w:vAlign w:val="center"/>
          </w:tcPr>
          <w:p>
            <w:pPr>
              <w:pStyle w:val="Style19"/>
              <w:bidi w:val="0"/>
              <w:spacing w:before="0" w:after="283"/>
              <w:jc w:val="center"/>
              <w:rPr/>
            </w:pPr>
            <w:r>
              <w:rPr/>
              <w:t>17</w:t>
            </w:r>
          </w:p>
        </w:tc>
        <w:tc>
          <w:tcPr>
            <w:tcW w:w="4084" w:type="dxa"/>
            <w:tcBorders>
              <w:left w:val="single" w:sz="2" w:space="0" w:color="000000"/>
              <w:bottom w:val="single" w:sz="2" w:space="0" w:color="000000"/>
            </w:tcBorders>
            <w:vAlign w:val="center"/>
          </w:tcPr>
          <w:p>
            <w:pPr>
              <w:pStyle w:val="Style19"/>
              <w:bidi w:val="0"/>
              <w:spacing w:before="0" w:after="283"/>
              <w:jc w:val="center"/>
              <w:rPr/>
            </w:pPr>
            <w:r>
              <w:rPr/>
              <w:t>Управление муниципальными финансами муниципального образования «Город Новоульяновск» Ульяновской области на 2016-2020 годы</w:t>
            </w:r>
          </w:p>
        </w:tc>
        <w:tc>
          <w:tcPr>
            <w:tcW w:w="1584" w:type="dxa"/>
            <w:tcBorders>
              <w:left w:val="single" w:sz="2" w:space="0" w:color="000000"/>
              <w:bottom w:val="single" w:sz="2" w:space="0" w:color="000000"/>
            </w:tcBorders>
            <w:vAlign w:val="center"/>
          </w:tcPr>
          <w:p>
            <w:pPr>
              <w:pStyle w:val="Style19"/>
              <w:bidi w:val="0"/>
              <w:spacing w:before="0" w:after="283"/>
              <w:jc w:val="center"/>
              <w:rPr/>
            </w:pPr>
            <w:r>
              <w:rPr/>
              <w:t>4214,5</w:t>
            </w:r>
          </w:p>
        </w:tc>
        <w:tc>
          <w:tcPr>
            <w:tcW w:w="1452" w:type="dxa"/>
            <w:tcBorders>
              <w:left w:val="single" w:sz="2" w:space="0" w:color="000000"/>
              <w:bottom w:val="single" w:sz="2" w:space="0" w:color="000000"/>
            </w:tcBorders>
            <w:vAlign w:val="center"/>
          </w:tcPr>
          <w:p>
            <w:pPr>
              <w:pStyle w:val="Style19"/>
              <w:bidi w:val="0"/>
              <w:spacing w:before="0" w:after="283"/>
              <w:jc w:val="center"/>
              <w:rPr/>
            </w:pPr>
            <w:r>
              <w:rPr/>
              <w:t>4185,3</w:t>
            </w:r>
          </w:p>
        </w:tc>
        <w:tc>
          <w:tcPr>
            <w:tcW w:w="1565" w:type="dxa"/>
            <w:tcBorders>
              <w:left w:val="single" w:sz="2" w:space="0" w:color="000000"/>
              <w:bottom w:val="single" w:sz="2" w:space="0" w:color="000000"/>
              <w:right w:val="single" w:sz="2" w:space="0" w:color="000000"/>
            </w:tcBorders>
            <w:vAlign w:val="center"/>
          </w:tcPr>
          <w:p>
            <w:pPr>
              <w:pStyle w:val="Style19"/>
              <w:bidi w:val="0"/>
              <w:spacing w:before="0" w:after="283"/>
              <w:jc w:val="center"/>
              <w:rPr/>
            </w:pPr>
            <w:r>
              <w:rPr/>
              <w:t>99,3</w:t>
            </w:r>
          </w:p>
        </w:tc>
      </w:tr>
      <w:tr>
        <w:trPr/>
        <w:tc>
          <w:tcPr>
            <w:tcW w:w="953" w:type="dxa"/>
            <w:tcBorders>
              <w:left w:val="single" w:sz="2" w:space="0" w:color="000000"/>
              <w:bottom w:val="single" w:sz="2" w:space="0" w:color="000000"/>
            </w:tcBorders>
            <w:vAlign w:val="center"/>
          </w:tcPr>
          <w:p>
            <w:pPr>
              <w:pStyle w:val="Style19"/>
              <w:bidi w:val="0"/>
              <w:spacing w:before="0" w:after="283"/>
              <w:jc w:val="center"/>
              <w:rPr/>
            </w:pPr>
            <w:r>
              <w:rPr/>
              <w:t>18</w:t>
            </w:r>
          </w:p>
        </w:tc>
        <w:tc>
          <w:tcPr>
            <w:tcW w:w="4084" w:type="dxa"/>
            <w:tcBorders>
              <w:left w:val="single" w:sz="2" w:space="0" w:color="000000"/>
              <w:bottom w:val="single" w:sz="2" w:space="0" w:color="000000"/>
            </w:tcBorders>
            <w:vAlign w:val="center"/>
          </w:tcPr>
          <w:p>
            <w:pPr>
              <w:pStyle w:val="Style19"/>
              <w:bidi w:val="0"/>
              <w:spacing w:before="0" w:after="283"/>
              <w:jc w:val="center"/>
              <w:rPr/>
            </w:pPr>
            <w:r>
              <w:rPr/>
              <w:t>Формирование комфортной городской среды на территории муниципального образования «Город Новоульяновск» Ульяновской области на 2018 – 2022 годы</w:t>
            </w:r>
          </w:p>
        </w:tc>
        <w:tc>
          <w:tcPr>
            <w:tcW w:w="1584" w:type="dxa"/>
            <w:tcBorders>
              <w:left w:val="single" w:sz="2" w:space="0" w:color="000000"/>
              <w:bottom w:val="single" w:sz="2" w:space="0" w:color="000000"/>
            </w:tcBorders>
            <w:vAlign w:val="center"/>
          </w:tcPr>
          <w:p>
            <w:pPr>
              <w:pStyle w:val="Style19"/>
              <w:bidi w:val="0"/>
              <w:spacing w:before="0" w:after="283"/>
              <w:jc w:val="center"/>
              <w:rPr/>
            </w:pPr>
            <w:r>
              <w:rPr/>
              <w:t>12822,1</w:t>
            </w:r>
          </w:p>
        </w:tc>
        <w:tc>
          <w:tcPr>
            <w:tcW w:w="1452" w:type="dxa"/>
            <w:tcBorders>
              <w:left w:val="single" w:sz="2" w:space="0" w:color="000000"/>
              <w:bottom w:val="single" w:sz="2" w:space="0" w:color="000000"/>
            </w:tcBorders>
            <w:vAlign w:val="center"/>
          </w:tcPr>
          <w:p>
            <w:pPr>
              <w:pStyle w:val="Style19"/>
              <w:bidi w:val="0"/>
              <w:spacing w:before="0" w:after="283"/>
              <w:jc w:val="center"/>
              <w:rPr/>
            </w:pPr>
            <w:r>
              <w:rPr/>
              <w:t>12655,5</w:t>
            </w:r>
          </w:p>
        </w:tc>
        <w:tc>
          <w:tcPr>
            <w:tcW w:w="1565" w:type="dxa"/>
            <w:tcBorders>
              <w:left w:val="single" w:sz="2" w:space="0" w:color="000000"/>
              <w:bottom w:val="single" w:sz="2" w:space="0" w:color="000000"/>
              <w:right w:val="single" w:sz="2" w:space="0" w:color="000000"/>
            </w:tcBorders>
            <w:vAlign w:val="center"/>
          </w:tcPr>
          <w:p>
            <w:pPr>
              <w:pStyle w:val="Style19"/>
              <w:bidi w:val="0"/>
              <w:spacing w:before="0" w:after="283"/>
              <w:jc w:val="center"/>
              <w:rPr/>
            </w:pPr>
            <w:r>
              <w:rPr/>
              <w:t>98,7</w:t>
            </w:r>
          </w:p>
        </w:tc>
      </w:tr>
      <w:tr>
        <w:trPr/>
        <w:tc>
          <w:tcPr>
            <w:tcW w:w="5037" w:type="dxa"/>
            <w:gridSpan w:val="2"/>
            <w:tcBorders>
              <w:left w:val="single" w:sz="2" w:space="0" w:color="000000"/>
              <w:bottom w:val="single" w:sz="2" w:space="0" w:color="000000"/>
            </w:tcBorders>
            <w:vAlign w:val="center"/>
          </w:tcPr>
          <w:p>
            <w:pPr>
              <w:pStyle w:val="Style19"/>
              <w:bidi w:val="0"/>
              <w:spacing w:before="0" w:after="283"/>
              <w:jc w:val="center"/>
              <w:rPr/>
            </w:pPr>
            <w:r>
              <w:rPr/>
              <w:t>ИТОГО:</w:t>
            </w:r>
          </w:p>
        </w:tc>
        <w:tc>
          <w:tcPr>
            <w:tcW w:w="1584" w:type="dxa"/>
            <w:tcBorders>
              <w:left w:val="single" w:sz="2" w:space="0" w:color="000000"/>
              <w:bottom w:val="single" w:sz="2" w:space="0" w:color="000000"/>
            </w:tcBorders>
            <w:vAlign w:val="center"/>
          </w:tcPr>
          <w:p>
            <w:pPr>
              <w:pStyle w:val="Style19"/>
              <w:bidi w:val="0"/>
              <w:spacing w:before="0" w:after="283"/>
              <w:jc w:val="center"/>
              <w:rPr/>
            </w:pPr>
            <w:r>
              <w:rPr/>
              <w:t>120784,3</w:t>
            </w:r>
          </w:p>
        </w:tc>
        <w:tc>
          <w:tcPr>
            <w:tcW w:w="1452" w:type="dxa"/>
            <w:tcBorders>
              <w:left w:val="single" w:sz="2" w:space="0" w:color="000000"/>
              <w:bottom w:val="single" w:sz="2" w:space="0" w:color="000000"/>
            </w:tcBorders>
            <w:vAlign w:val="center"/>
          </w:tcPr>
          <w:p>
            <w:pPr>
              <w:pStyle w:val="Style19"/>
              <w:bidi w:val="0"/>
              <w:spacing w:before="0" w:after="283"/>
              <w:jc w:val="center"/>
              <w:rPr/>
            </w:pPr>
            <w:r>
              <w:rPr/>
              <w:t>113425,5</w:t>
            </w:r>
          </w:p>
        </w:tc>
        <w:tc>
          <w:tcPr>
            <w:tcW w:w="1565" w:type="dxa"/>
            <w:tcBorders>
              <w:left w:val="single" w:sz="2" w:space="0" w:color="000000"/>
              <w:bottom w:val="single" w:sz="2" w:space="0" w:color="000000"/>
              <w:right w:val="single" w:sz="2" w:space="0" w:color="000000"/>
            </w:tcBorders>
            <w:vAlign w:val="center"/>
          </w:tcPr>
          <w:p>
            <w:pPr>
              <w:pStyle w:val="Style19"/>
              <w:bidi w:val="0"/>
              <w:spacing w:before="0" w:after="283"/>
              <w:jc w:val="center"/>
              <w:rPr/>
            </w:pPr>
            <w:r>
              <w:rPr/>
              <w:t>93,9</w:t>
            </w:r>
          </w:p>
        </w:tc>
      </w:tr>
    </w:tbl>
    <w:p>
      <w:pPr>
        <w:pStyle w:val="BodyText"/>
        <w:bidi w:val="0"/>
        <w:rPr/>
      </w:pPr>
      <w:r>
        <w:rPr/>
        <w:t>В 2019 году всего профинансировано 18 муниципальных программ на сумму 113 425,5тыс. руб.</w:t>
      </w:r>
    </w:p>
    <w:p>
      <w:pPr>
        <w:pStyle w:val="BodyText"/>
        <w:bidi w:val="0"/>
        <w:rPr/>
      </w:pPr>
      <w:r>
        <w:rPr/>
        <w:t>В целом, муниципальные программы имеют высокий процент (более 50 %) исполнения кассовых расходов.</w:t>
      </w:r>
    </w:p>
    <w:p>
      <w:pPr>
        <w:pStyle w:val="BodyText"/>
        <w:bidi w:val="0"/>
        <w:jc w:val="center"/>
        <w:rPr/>
      </w:pPr>
      <w:r>
        <w:rPr/>
        <w:t> </w:t>
      </w:r>
    </w:p>
    <w:p>
      <w:pPr>
        <w:pStyle w:val="BodyText"/>
        <w:bidi w:val="0"/>
        <w:jc w:val="center"/>
        <w:rPr/>
      </w:pPr>
      <w:r>
        <w:rPr/>
        <w:t>Выводы.</w:t>
      </w:r>
    </w:p>
    <w:p>
      <w:pPr>
        <w:pStyle w:val="BodyText"/>
        <w:bidi w:val="0"/>
        <w:jc w:val="center"/>
        <w:rPr/>
      </w:pPr>
      <w:r>
        <w:rPr/>
        <w:t> </w:t>
      </w:r>
    </w:p>
    <w:p>
      <w:pPr>
        <w:pStyle w:val="BodyText"/>
        <w:bidi w:val="0"/>
        <w:rPr/>
      </w:pPr>
      <w:r>
        <w:rPr/>
        <w:t>1. Отчёт и бюджетная отчётность главных администраторов бюджетных средств за 2019 год представлены для проведения внешней проверки в Контрольно-счетную комиссию города Новоульяновска в соответствии со сроками, установленными Бюджетным кодексом Российской Федерации и «Положением о бюджетном  процессе в муниципальном образовании «Город Новоульяновск», утвержденным Решением Городской думы муниципального образования «Город Новоульяновск» от 27 мая 2015 года № 24.</w:t>
      </w:r>
    </w:p>
    <w:p>
      <w:pPr>
        <w:pStyle w:val="BodyText"/>
        <w:bidi w:val="0"/>
        <w:rPr/>
      </w:pPr>
      <w:r>
        <w:rPr/>
        <w:t>2. Бюджет муниципального образования «Город Новоульяновск» имеет   резерв пополнения налоговых доходов бюджета в виде недоимки по местным налогам.</w:t>
      </w:r>
    </w:p>
    <w:p>
      <w:pPr>
        <w:pStyle w:val="BodyText"/>
        <w:bidi w:val="0"/>
        <w:rPr/>
      </w:pPr>
      <w:r>
        <w:rPr/>
        <w:t>3. Бюджет муниципального образования «Город Новоульяновск» имеет возможность повышения уровня неналоговых доходов путем принятия мер по сокращению задолженности по аренде нежилых помещений  и по аренде земельных участков.</w:t>
      </w:r>
    </w:p>
    <w:p>
      <w:pPr>
        <w:pStyle w:val="BodyText"/>
        <w:bidi w:val="0"/>
        <w:jc w:val="center"/>
        <w:rPr/>
      </w:pPr>
      <w:r>
        <w:rPr/>
        <w:t> </w:t>
      </w:r>
    </w:p>
    <w:p>
      <w:pPr>
        <w:pStyle w:val="BodyText"/>
        <w:bidi w:val="0"/>
        <w:jc w:val="center"/>
        <w:rPr/>
      </w:pPr>
      <w:r>
        <w:rPr/>
        <w:t> </w:t>
      </w:r>
    </w:p>
    <w:p>
      <w:pPr>
        <w:pStyle w:val="BodyText"/>
        <w:bidi w:val="0"/>
        <w:jc w:val="center"/>
        <w:rPr/>
      </w:pPr>
      <w:r>
        <w:rPr/>
        <w:t> </w:t>
      </w:r>
    </w:p>
    <w:p>
      <w:pPr>
        <w:pStyle w:val="BodyText"/>
        <w:bidi w:val="0"/>
        <w:jc w:val="center"/>
        <w:rPr/>
      </w:pPr>
      <w:r>
        <w:rPr/>
        <w:t> </w:t>
      </w:r>
    </w:p>
    <w:p>
      <w:pPr>
        <w:pStyle w:val="BodyText"/>
        <w:bidi w:val="0"/>
        <w:jc w:val="center"/>
        <w:rPr/>
      </w:pPr>
      <w:r>
        <w:rPr/>
        <w:t>Предложения.</w:t>
      </w:r>
    </w:p>
    <w:p>
      <w:pPr>
        <w:pStyle w:val="BodyText"/>
        <w:bidi w:val="0"/>
        <w:jc w:val="center"/>
        <w:rPr/>
      </w:pPr>
      <w:r>
        <w:rPr/>
        <w:t> </w:t>
      </w:r>
    </w:p>
    <w:p>
      <w:pPr>
        <w:pStyle w:val="BodyText"/>
        <w:numPr>
          <w:ilvl w:val="0"/>
          <w:numId w:val="2"/>
        </w:numPr>
        <w:tabs>
          <w:tab w:val="left" w:pos="709" w:leader="none"/>
        </w:tabs>
        <w:bidi w:val="0"/>
        <w:ind w:firstLine="426" w:left="709"/>
        <w:rPr/>
      </w:pPr>
      <w:r>
        <w:rPr/>
        <w:t>Принять меры, направленные на повышение эффективности использования имеющихся резервов увеличения доходной части бюджета.</w:t>
      </w:r>
    </w:p>
    <w:p>
      <w:pPr>
        <w:pStyle w:val="BodyText"/>
        <w:bidi w:val="0"/>
        <w:rPr/>
      </w:pPr>
      <w:r>
        <w:rPr/>
        <w:t> </w:t>
      </w:r>
    </w:p>
    <w:p>
      <w:pPr>
        <w:pStyle w:val="BodyText"/>
        <w:bidi w:val="0"/>
        <w:rPr/>
      </w:pPr>
      <w:r>
        <w:rPr/>
        <w:t>Исходя из вышеизложенного, Контрольный орган считает возможным принять проект решения «Об исполнении бюджета МО «Город Новоульяновск» за 2019 год с учетом предложений и замечаний, содержащихся в настоящем Заключении.</w:t>
      </w:r>
    </w:p>
    <w:p>
      <w:pPr>
        <w:pStyle w:val="BodyText"/>
        <w:bidi w:val="0"/>
        <w:rPr/>
      </w:pPr>
      <w:r>
        <w:rPr/>
        <w:t> </w:t>
      </w:r>
    </w:p>
    <w:tbl>
      <w:tblPr>
        <w:tblW w:w="7246" w:type="dxa"/>
        <w:jc w:val="left"/>
        <w:tblInd w:w="0" w:type="dxa"/>
        <w:tblLayout w:type="fixed"/>
        <w:tblCellMar>
          <w:top w:w="0" w:type="dxa"/>
          <w:left w:w="0" w:type="dxa"/>
          <w:bottom w:w="0" w:type="dxa"/>
          <w:right w:w="0" w:type="dxa"/>
        </w:tblCellMar>
      </w:tblPr>
      <w:tblGrid>
        <w:gridCol w:w="4866"/>
        <w:gridCol w:w="2380"/>
      </w:tblGrid>
      <w:tr>
        <w:trPr/>
        <w:tc>
          <w:tcPr>
            <w:tcW w:w="4866" w:type="dxa"/>
            <w:tcBorders/>
            <w:vAlign w:val="center"/>
          </w:tcPr>
          <w:p>
            <w:pPr>
              <w:pStyle w:val="Style19"/>
              <w:bidi w:val="0"/>
              <w:spacing w:before="0" w:after="283"/>
              <w:rPr/>
            </w:pPr>
            <w:r>
              <w:rPr/>
              <w:t>Председатель</w:t>
            </w:r>
          </w:p>
          <w:p>
            <w:pPr>
              <w:pStyle w:val="Style19"/>
              <w:bidi w:val="0"/>
              <w:spacing w:before="0" w:after="283"/>
              <w:rPr/>
            </w:pPr>
            <w:r>
              <w:rPr/>
              <w:t>МУ Контрольно-счетная комиссия</w:t>
            </w:r>
          </w:p>
          <w:p>
            <w:pPr>
              <w:pStyle w:val="Style19"/>
              <w:bidi w:val="0"/>
              <w:spacing w:before="0" w:after="283"/>
              <w:rPr/>
            </w:pPr>
            <w:r>
              <w:rPr/>
              <w:t>города Новоульяновска</w:t>
            </w:r>
          </w:p>
        </w:tc>
        <w:tc>
          <w:tcPr>
            <w:tcW w:w="2380" w:type="dxa"/>
            <w:tcBorders/>
            <w:vAlign w:val="center"/>
          </w:tcPr>
          <w:p>
            <w:pPr>
              <w:pStyle w:val="Style19"/>
              <w:bidi w:val="0"/>
              <w:spacing w:before="0" w:after="283"/>
              <w:jc w:val="right"/>
              <w:rPr/>
            </w:pPr>
            <w:r>
              <w:rPr/>
              <w:t>А.Н. Пронько</w:t>
            </w:r>
          </w:p>
        </w:tc>
      </w:tr>
    </w:tbl>
    <w:p>
      <w:pPr>
        <w:pStyle w:val="Normal"/>
        <w:bidi w:val="0"/>
        <w:ind w:hanging="0"/>
        <w:rPr/>
      </w:pPr>
      <w:r>
        <w:rPr/>
      </w:r>
    </w:p>
    <w:sectPr>
      <w:headerReference w:type="default" r:id="rId2"/>
      <w:type w:val="nextPage"/>
      <w:pgSz w:w="11906" w:h="16838"/>
      <w:pgMar w:left="1701" w:right="567" w:gutter="0" w:header="567" w:top="1172" w:footer="0" w:bottom="567"/>
      <w:pgNumType w:fmt="decimal"/>
      <w:formProt w:val="false"/>
      <w:titlePg/>
      <w:textDirection w:val="lrTb"/>
      <w:docGrid w:type="default" w:linePitch="60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suppressLineNumbers/>
      <w:bidi w:val="0"/>
      <w:ind w:hanging="0" w:left="0" w:right="0"/>
      <w:jc w:val="center"/>
      <w:rPr/>
    </w:pPr>
    <w:r>
      <w:rPr/>
      <w:fldChar w:fldCharType="begin"/>
    </w:r>
    <w:r>
      <w:rPr/>
      <w:instrText xml:space="preserve"> PAGE </w:instrText>
    </w:r>
    <w:r>
      <w:rPr/>
      <w:fldChar w:fldCharType="separate"/>
    </w:r>
    <w:r>
      <w:rPr/>
      <w:t>87</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09"/>
        </w:tabs>
        <w:ind w:left="709" w:hanging="283"/>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2">
    <w:lvl w:ilvl="0">
      <w:start w:val="1"/>
      <w:numFmt w:val="decimal"/>
      <w:lvlText w:val="%1."/>
      <w:lvlJc w:val="left"/>
      <w:pPr>
        <w:tabs>
          <w:tab w:val="num" w:pos="709"/>
        </w:tabs>
        <w:ind w:left="709" w:hanging="283"/>
      </w:pPr>
      <w:rPr/>
    </w:lvl>
    <w:lvl w:ilvl="1">
      <w:start w:val="1"/>
      <w:numFmt w:val="decimal"/>
      <w:lvlText w:val="%2."/>
      <w:lvlJc w:val="left"/>
      <w:pPr>
        <w:tabs>
          <w:tab w:val="num" w:pos="1418"/>
        </w:tabs>
        <w:ind w:left="1418" w:hanging="283"/>
      </w:pPr>
      <w:rPr/>
    </w:lvl>
    <w:lvl w:ilvl="2">
      <w:start w:val="1"/>
      <w:numFmt w:val="decimal"/>
      <w:lvlText w:val="%3."/>
      <w:lvlJc w:val="left"/>
      <w:pPr>
        <w:tabs>
          <w:tab w:val="num" w:pos="2127"/>
        </w:tabs>
        <w:ind w:left="2127" w:hanging="283"/>
      </w:pPr>
      <w:rPr/>
    </w:lvl>
    <w:lvl w:ilvl="3">
      <w:start w:val="1"/>
      <w:numFmt w:val="decimal"/>
      <w:lvlText w:val="%4."/>
      <w:lvlJc w:val="left"/>
      <w:pPr>
        <w:tabs>
          <w:tab w:val="num" w:pos="2836"/>
        </w:tabs>
        <w:ind w:left="2836" w:hanging="283"/>
      </w:pPr>
      <w:rPr/>
    </w:lvl>
    <w:lvl w:ilvl="4">
      <w:start w:val="1"/>
      <w:numFmt w:val="decimal"/>
      <w:lvlText w:val="%5."/>
      <w:lvlJc w:val="left"/>
      <w:pPr>
        <w:tabs>
          <w:tab w:val="num" w:pos="3545"/>
        </w:tabs>
        <w:ind w:left="3545" w:hanging="283"/>
      </w:pPr>
      <w:rPr/>
    </w:lvl>
    <w:lvl w:ilvl="5">
      <w:start w:val="1"/>
      <w:numFmt w:val="decimal"/>
      <w:lvlText w:val="%6."/>
      <w:lvlJc w:val="left"/>
      <w:pPr>
        <w:tabs>
          <w:tab w:val="num" w:pos="4254"/>
        </w:tabs>
        <w:ind w:left="4254" w:hanging="283"/>
      </w:pPr>
      <w:rPr/>
    </w:lvl>
    <w:lvl w:ilvl="6">
      <w:start w:val="1"/>
      <w:numFmt w:val="decimal"/>
      <w:lvlText w:val="%7."/>
      <w:lvlJc w:val="left"/>
      <w:pPr>
        <w:tabs>
          <w:tab w:val="num" w:pos="4963"/>
        </w:tabs>
        <w:ind w:left="4963" w:hanging="283"/>
      </w:pPr>
      <w:rPr/>
    </w:lvl>
    <w:lvl w:ilvl="7">
      <w:start w:val="1"/>
      <w:numFmt w:val="decimal"/>
      <w:lvlText w:val="%8."/>
      <w:lvlJc w:val="left"/>
      <w:pPr>
        <w:tabs>
          <w:tab w:val="num" w:pos="5672"/>
        </w:tabs>
        <w:ind w:left="5672" w:hanging="283"/>
      </w:pPr>
      <w:rPr/>
    </w:lvl>
    <w:lvl w:ilvl="8">
      <w:start w:val="1"/>
      <w:numFmt w:val="decimal"/>
      <w:lvlText w:val="%9."/>
      <w:lvlJc w:val="left"/>
      <w:pPr>
        <w:tabs>
          <w:tab w:val="num" w:pos="6381"/>
        </w:tabs>
        <w:ind w:left="6381" w:hanging="283"/>
      </w:pPr>
      <w:rPr/>
    </w:lvl>
  </w:abstractNum>
  <w:abstractNum w:abstractNumId="3">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5"/>
  <w:defaultTabStop w:val="709"/>
  <w:autoHyphenation w:val="true"/>
  <w:compat>
    <w:compatSetting w:name="compatibilityMode" w:uri="http://schemas.microsoft.com/office/word" w:val="12"/>
  </w:compat>
  <w:docVars>
    <w:docVar w:name="Pager_NoNumber" w:val=""/>
    <w:docVar w:name="Pager_Expression" w:val="0"/>
    <w:docVar w:name="Pager_txt1" w:val="Страница"/>
    <w:docVar w:name="Pager_txt3" w:val="из"/>
    <w:docVar w:name="Pager_txt4" w:val="1"/>
    <w:docVar w:name="Pager_txt5" w:val=""/>
    <w:docVar w:name="Pager_NumStyle" w:val=""/>
  </w:docVa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Unicode MS"/>
        <w:kern w:val="2"/>
        <w:sz w:val="24"/>
        <w:szCs w:val="24"/>
        <w:lang w:val="ru-RU" w:eastAsia="zh-CN" w:bidi="hi-IN"/>
      </w:rPr>
    </w:rPrDefault>
    <w:pPrDefault>
      <w:pPr>
        <w:widowControl/>
        <w:suppressAutoHyphens w:val="true"/>
      </w:pPr>
    </w:pPrDefault>
  </w:docDefaults>
  <w:style w:type="paragraph" w:styleId="Normal">
    <w:name w:val="Normal"/>
    <w:qFormat/>
    <w:pPr>
      <w:widowControl/>
      <w:tabs>
        <w:tab w:val="clear" w:pos="709"/>
      </w:tabs>
      <w:kinsoku w:val="true"/>
      <w:overflowPunct w:val="true"/>
      <w:autoSpaceDE w:val="true"/>
      <w:bidi w:val="0"/>
      <w:ind w:firstLine="709"/>
      <w:jc w:val="both"/>
    </w:pPr>
    <w:rPr>
      <w:rFonts w:ascii="Times New Roman" w:hAnsi="Times New Roman" w:eastAsia="NSimSun" w:cs="Arial Unicode MS"/>
      <w:color w:val="auto"/>
      <w:kern w:val="2"/>
      <w:sz w:val="28"/>
      <w:szCs w:val="24"/>
      <w:lang w:val="ru-RU" w:eastAsia="zh-CN" w:bidi="hi-IN"/>
    </w:rPr>
  </w:style>
  <w:style w:type="character" w:styleId="Style14">
    <w:name w:val="Символ нумерации"/>
    <w:qFormat/>
    <w:rPr/>
  </w:style>
  <w:style w:type="paragraph" w:styleId="Style15">
    <w:name w:val="Заголовок"/>
    <w:basedOn w:val="Normal"/>
    <w:next w:val="BodyText"/>
    <w:qFormat/>
    <w:pPr>
      <w:keepNext w:val="true"/>
      <w:spacing w:before="240" w:after="120"/>
    </w:pPr>
    <w:rPr>
      <w:rFonts w:ascii="Times New Roman" w:hAnsi="Times New Roman" w:eastAsia="Microsoft YaHei" w:cs="Arial Unicode M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ascii="Times New Roman" w:hAnsi="Times New Roman" w:cs="Arial Unicode MS"/>
    </w:rPr>
  </w:style>
  <w:style w:type="paragraph" w:styleId="Caption">
    <w:name w:val="Caption"/>
    <w:basedOn w:val="Normal"/>
    <w:qFormat/>
    <w:pPr>
      <w:suppressLineNumbers/>
      <w:spacing w:before="120" w:after="120"/>
    </w:pPr>
    <w:rPr>
      <w:rFonts w:ascii="Times New Roman" w:hAnsi="Times New Roman" w:cs="Arial Unicode MS"/>
      <w:i/>
      <w:iCs/>
      <w:sz w:val="24"/>
      <w:szCs w:val="24"/>
    </w:rPr>
  </w:style>
  <w:style w:type="paragraph" w:styleId="Style16">
    <w:name w:val="Указатель"/>
    <w:basedOn w:val="Normal"/>
    <w:qFormat/>
    <w:pPr>
      <w:suppressLineNumbers/>
    </w:pPr>
    <w:rPr>
      <w:rFonts w:ascii="Times New Roman" w:hAnsi="Times New Roman" w:cs="Arial Unicode MS"/>
      <w:lang w:val="zxx" w:eastAsia="zxx" w:bidi="zxx"/>
    </w:rPr>
  </w:style>
  <w:style w:type="paragraph" w:styleId="Style17">
    <w:name w:val="Колонтитул"/>
    <w:basedOn w:val="Normal"/>
    <w:qFormat/>
    <w:pPr>
      <w:suppressLineNumbers/>
      <w:tabs>
        <w:tab w:val="center" w:pos="3968" w:leader="none"/>
        <w:tab w:val="right" w:pos="7937" w:leader="none"/>
      </w:tabs>
    </w:pPr>
    <w:rPr/>
  </w:style>
  <w:style w:type="paragraph" w:styleId="Header">
    <w:name w:val="Header"/>
    <w:basedOn w:val="Style17"/>
    <w:pPr>
      <w:suppressLineNumbers/>
      <w:jc w:val="center"/>
    </w:pPr>
    <w:rPr/>
  </w:style>
  <w:style w:type="paragraph" w:styleId="Footer">
    <w:name w:val="Footer"/>
    <w:basedOn w:val="Style17"/>
    <w:pPr>
      <w:suppressLineNumbers/>
    </w:pPr>
    <w:rPr/>
  </w:style>
  <w:style w:type="paragraph" w:styleId="Style18">
    <w:name w:val="Верхний колонтитул слева"/>
    <w:basedOn w:val="Header"/>
    <w:qFormat/>
    <w:pPr>
      <w:suppressLineNumbers/>
    </w:pPr>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style - основной (АДМ)</Template>
  <TotalTime>1</TotalTime>
  <Application>LibreOffice/7.6.2.1$Windows_X86_64 LibreOffice_project/56f7684011345957bbf33a7ee678afaf4d2ba333</Application>
  <AppVersion>15.0000</AppVersion>
  <Pages>87</Pages>
  <Words>9424</Words>
  <Characters>63307</Characters>
  <CharactersWithSpaces>73823</CharactersWithSpaces>
  <Paragraphs>651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2024-02-13T15:21:54Z</dcterms:created>
  <dc:creator/>
  <dc:description/>
  <dc:language>ru-RU</dc:language>
  <cp:lastModifiedBy/>
  <dcterms:modified xsi:type="dcterms:W3CDTF">2024-02-13T15:23:20Z</dcterms:modified>
  <cp:revision>2</cp:revision>
  <dc:subject/>
  <dc:title>style - основной (АДМ)</dc:title>
</cp:coreProperties>
</file>