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5DD9" w:rsidRPr="00BE659B" w:rsidTr="00EE615C">
        <w:trPr>
          <w:trHeight w:val="1796"/>
        </w:trPr>
        <w:tc>
          <w:tcPr>
            <w:tcW w:w="9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DD9" w:rsidRPr="00BE659B" w:rsidRDefault="00FA5DD9" w:rsidP="00EE615C">
            <w:pPr>
              <w:autoSpaceDE w:val="0"/>
              <w:autoSpaceDN w:val="0"/>
              <w:adjustRightInd w:val="0"/>
              <w:spacing w:line="240" w:lineRule="auto"/>
              <w:ind w:firstLine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2"/>
                <w:szCs w:val="24"/>
              </w:rPr>
              <w:drawing>
                <wp:inline distT="0" distB="0" distL="0" distR="0" wp14:anchorId="396CA9C2" wp14:editId="18B9518B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D9" w:rsidRPr="00BE659B" w:rsidRDefault="00FA5DD9" w:rsidP="00EE615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FA5DD9" w:rsidRDefault="00FA5DD9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:rsidR="00FA5DD9" w:rsidRDefault="00FA5DD9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</w:t>
            </w:r>
            <w:r w:rsidR="00B4568D">
              <w:rPr>
                <w:b/>
                <w:bCs/>
                <w:sz w:val="24"/>
                <w:szCs w:val="24"/>
              </w:rPr>
              <w:t>Ё</w:t>
            </w:r>
            <w:r>
              <w:rPr>
                <w:b/>
                <w:bCs/>
                <w:sz w:val="24"/>
                <w:szCs w:val="24"/>
              </w:rPr>
              <w:t xml:space="preserve">ТНАЯ </w:t>
            </w:r>
            <w:r w:rsidR="00B4568D">
              <w:rPr>
                <w:b/>
                <w:bCs/>
                <w:sz w:val="24"/>
                <w:szCs w:val="24"/>
              </w:rPr>
              <w:t>ПАЛАТА</w:t>
            </w:r>
          </w:p>
          <w:p w:rsidR="00B4568D" w:rsidRDefault="00B4568D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5DD9" w:rsidRDefault="00B4568D" w:rsidP="00B4568D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FA5DD9">
              <w:rPr>
                <w:b/>
                <w:bCs/>
                <w:sz w:val="24"/>
                <w:szCs w:val="24"/>
              </w:rPr>
              <w:t>ГОРОД НОВОУЛЬЯНОВСК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B4568D" w:rsidRPr="00BE659B" w:rsidRDefault="00B4568D" w:rsidP="00B4568D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УЛЬЯНОВСКОЙ  ОБЛАСТИ</w:t>
            </w:r>
          </w:p>
        </w:tc>
      </w:tr>
      <w:tr w:rsidR="00FA5DD9" w:rsidRPr="00BE659B" w:rsidTr="00EE615C">
        <w:trPr>
          <w:trHeight w:val="283"/>
        </w:trPr>
        <w:tc>
          <w:tcPr>
            <w:tcW w:w="9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DD9" w:rsidRPr="00BE659B" w:rsidRDefault="00FA5DD9" w:rsidP="00EE6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659B">
              <w:rPr>
                <w:sz w:val="24"/>
                <w:szCs w:val="24"/>
              </w:rPr>
              <w:t>Волжская</w:t>
            </w:r>
            <w:proofErr w:type="gramEnd"/>
            <w:r w:rsidRPr="00BE659B">
              <w:rPr>
                <w:sz w:val="24"/>
                <w:szCs w:val="24"/>
              </w:rPr>
              <w:t xml:space="preserve"> ул., д. 12, г. Новоульяновск, 433300 тел./факс (84255) 7-39-89</w:t>
            </w:r>
          </w:p>
        </w:tc>
      </w:tr>
    </w:tbl>
    <w:p w:rsidR="00FA5DD9" w:rsidRDefault="00FA5DD9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</w:p>
    <w:p w:rsidR="003232F5" w:rsidRDefault="00430B44" w:rsidP="003232F5">
      <w:pPr>
        <w:spacing w:line="240" w:lineRule="auto"/>
        <w:ind w:firstLine="0"/>
        <w:contextualSpacing/>
        <w:jc w:val="center"/>
        <w:rPr>
          <w:b/>
          <w:spacing w:val="20"/>
          <w:sz w:val="36"/>
          <w:szCs w:val="36"/>
        </w:rPr>
      </w:pPr>
      <w:proofErr w:type="gramStart"/>
      <w:r>
        <w:rPr>
          <w:b/>
          <w:spacing w:val="20"/>
          <w:sz w:val="36"/>
          <w:szCs w:val="36"/>
        </w:rPr>
        <w:t>П</w:t>
      </w:r>
      <w:proofErr w:type="gramEnd"/>
      <w:r>
        <w:rPr>
          <w:b/>
          <w:spacing w:val="20"/>
          <w:sz w:val="36"/>
          <w:szCs w:val="36"/>
        </w:rPr>
        <w:t xml:space="preserve"> Р И К А З</w:t>
      </w:r>
    </w:p>
    <w:p w:rsidR="00B37745" w:rsidRDefault="00B37745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745" w:rsidTr="00B37745">
        <w:tc>
          <w:tcPr>
            <w:tcW w:w="2500" w:type="pct"/>
          </w:tcPr>
          <w:p w:rsidR="00B37745" w:rsidRPr="00B37745" w:rsidRDefault="00B4568D" w:rsidP="00B4568D">
            <w:pPr>
              <w:spacing w:line="240" w:lineRule="auto"/>
              <w:ind w:firstLine="0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28</w:t>
            </w:r>
            <w:r w:rsidR="007A602C">
              <w:rPr>
                <w:spacing w:val="20"/>
                <w:szCs w:val="28"/>
              </w:rPr>
              <w:t xml:space="preserve"> </w:t>
            </w:r>
            <w:r>
              <w:rPr>
                <w:spacing w:val="20"/>
                <w:szCs w:val="28"/>
              </w:rPr>
              <w:t>января</w:t>
            </w:r>
            <w:r w:rsidR="00E14D0C">
              <w:rPr>
                <w:spacing w:val="20"/>
                <w:szCs w:val="28"/>
              </w:rPr>
              <w:t xml:space="preserve"> 20</w:t>
            </w:r>
            <w:r>
              <w:rPr>
                <w:spacing w:val="20"/>
                <w:szCs w:val="28"/>
              </w:rPr>
              <w:t>22</w:t>
            </w:r>
            <w:r w:rsidR="00E14D0C">
              <w:rPr>
                <w:spacing w:val="20"/>
                <w:szCs w:val="28"/>
              </w:rPr>
              <w:t xml:space="preserve"> г</w:t>
            </w:r>
            <w:r w:rsidR="00430B44">
              <w:rPr>
                <w:spacing w:val="20"/>
                <w:szCs w:val="28"/>
              </w:rPr>
              <w:t>.</w:t>
            </w:r>
          </w:p>
        </w:tc>
        <w:tc>
          <w:tcPr>
            <w:tcW w:w="2500" w:type="pct"/>
          </w:tcPr>
          <w:p w:rsidR="00E14D0C" w:rsidRDefault="00430B44" w:rsidP="00E14D0C">
            <w:pPr>
              <w:spacing w:line="240" w:lineRule="auto"/>
              <w:ind w:firstLine="0"/>
              <w:jc w:val="left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 xml:space="preserve">№ </w:t>
            </w:r>
            <w:r w:rsidR="00B4568D">
              <w:rPr>
                <w:spacing w:val="20"/>
                <w:szCs w:val="28"/>
              </w:rPr>
              <w:t>7</w:t>
            </w:r>
          </w:p>
          <w:p w:rsidR="00430B44" w:rsidRDefault="00430B44" w:rsidP="00E14D0C">
            <w:pPr>
              <w:spacing w:line="240" w:lineRule="auto"/>
              <w:ind w:firstLine="0"/>
              <w:jc w:val="left"/>
              <w:rPr>
                <w:spacing w:val="20"/>
                <w:szCs w:val="28"/>
              </w:rPr>
            </w:pPr>
          </w:p>
          <w:p w:rsidR="00430B44" w:rsidRPr="00B37745" w:rsidRDefault="00430B44" w:rsidP="00E14D0C">
            <w:pPr>
              <w:spacing w:line="240" w:lineRule="auto"/>
              <w:ind w:firstLine="0"/>
              <w:jc w:val="left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Экз. №___</w:t>
            </w:r>
          </w:p>
        </w:tc>
      </w:tr>
    </w:tbl>
    <w:p w:rsidR="00B37745" w:rsidRDefault="00B37745" w:rsidP="00E14D0C">
      <w:pPr>
        <w:spacing w:line="240" w:lineRule="auto"/>
        <w:ind w:firstLine="0"/>
        <w:rPr>
          <w:spacing w:val="20"/>
          <w:szCs w:val="28"/>
        </w:rPr>
      </w:pPr>
    </w:p>
    <w:p w:rsidR="00A31E4F" w:rsidRDefault="00A31E4F" w:rsidP="00E14D0C">
      <w:pPr>
        <w:spacing w:line="240" w:lineRule="auto"/>
        <w:ind w:firstLine="0"/>
        <w:rPr>
          <w:spacing w:val="20"/>
          <w:szCs w:val="28"/>
        </w:rPr>
      </w:pPr>
    </w:p>
    <w:p w:rsidR="00A31E4F" w:rsidRDefault="00A31E4F" w:rsidP="00A31E4F">
      <w:pPr>
        <w:spacing w:line="240" w:lineRule="auto"/>
        <w:ind w:firstLine="0"/>
        <w:jc w:val="center"/>
        <w:rPr>
          <w:b/>
          <w:spacing w:val="20"/>
          <w:szCs w:val="28"/>
        </w:rPr>
      </w:pP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 xml:space="preserve">Об утверждении Стандарта финансового контроля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>«Организация и подготовка заключения на проект бюдже</w:t>
      </w:r>
      <w:r>
        <w:rPr>
          <w:b/>
          <w:bCs/>
          <w:spacing w:val="20"/>
          <w:szCs w:val="28"/>
        </w:rPr>
        <w:t>та муниципального образования «Г</w:t>
      </w:r>
      <w:r w:rsidRPr="00AE569D">
        <w:rPr>
          <w:b/>
          <w:bCs/>
          <w:spacing w:val="20"/>
          <w:szCs w:val="28"/>
        </w:rPr>
        <w:t xml:space="preserve">ород </w:t>
      </w:r>
      <w:r>
        <w:rPr>
          <w:b/>
          <w:bCs/>
          <w:spacing w:val="20"/>
          <w:szCs w:val="28"/>
        </w:rPr>
        <w:t>Новоульяновск</w:t>
      </w:r>
      <w:r w:rsidRPr="00AE569D">
        <w:rPr>
          <w:b/>
          <w:bCs/>
          <w:spacing w:val="20"/>
          <w:szCs w:val="28"/>
        </w:rPr>
        <w:t xml:space="preserve">»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>на очередной финансовый год и плановый период»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> 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   В соответствии с Регламентом Контрольно-счётной </w:t>
      </w:r>
      <w:r w:rsidR="00B4568D">
        <w:rPr>
          <w:spacing w:val="20"/>
          <w:szCs w:val="28"/>
        </w:rPr>
        <w:t>палаты муниципального образования</w:t>
      </w:r>
      <w:r w:rsidRPr="00AE569D">
        <w:rPr>
          <w:spacing w:val="20"/>
          <w:szCs w:val="28"/>
        </w:rPr>
        <w:t xml:space="preserve"> </w:t>
      </w:r>
      <w:r w:rsidR="00B4568D">
        <w:rPr>
          <w:spacing w:val="20"/>
          <w:szCs w:val="28"/>
        </w:rPr>
        <w:t>«Г</w:t>
      </w:r>
      <w:r w:rsidRPr="00AE569D">
        <w:rPr>
          <w:spacing w:val="20"/>
          <w:szCs w:val="28"/>
        </w:rPr>
        <w:t>ород Новоульяновск</w:t>
      </w:r>
      <w:r w:rsidR="00B4568D">
        <w:rPr>
          <w:spacing w:val="20"/>
          <w:szCs w:val="28"/>
        </w:rPr>
        <w:t>» Ульяновской области</w:t>
      </w:r>
      <w:r w:rsidRPr="00AE569D">
        <w:rPr>
          <w:spacing w:val="20"/>
          <w:szCs w:val="28"/>
        </w:rPr>
        <w:t xml:space="preserve">, утверждённым Приказом Председателя от </w:t>
      </w:r>
      <w:r w:rsidR="00B4568D">
        <w:rPr>
          <w:spacing w:val="20"/>
          <w:szCs w:val="28"/>
        </w:rPr>
        <w:t>27</w:t>
      </w:r>
      <w:r w:rsidRPr="00AE569D">
        <w:rPr>
          <w:spacing w:val="20"/>
          <w:szCs w:val="28"/>
        </w:rPr>
        <w:t>.</w:t>
      </w:r>
      <w:r w:rsidR="00B4568D">
        <w:rPr>
          <w:spacing w:val="20"/>
          <w:szCs w:val="28"/>
        </w:rPr>
        <w:t>0</w:t>
      </w:r>
      <w:r w:rsidRPr="00AE569D">
        <w:rPr>
          <w:spacing w:val="20"/>
          <w:szCs w:val="28"/>
        </w:rPr>
        <w:t>1.20</w:t>
      </w:r>
      <w:r w:rsidR="00B4568D">
        <w:rPr>
          <w:spacing w:val="20"/>
          <w:szCs w:val="28"/>
        </w:rPr>
        <w:t>2</w:t>
      </w:r>
      <w:r w:rsidRPr="00AE569D">
        <w:rPr>
          <w:spacing w:val="20"/>
          <w:szCs w:val="28"/>
        </w:rPr>
        <w:t>2 №</w:t>
      </w:r>
      <w:r w:rsidR="00B4568D">
        <w:rPr>
          <w:spacing w:val="20"/>
          <w:szCs w:val="28"/>
        </w:rPr>
        <w:t xml:space="preserve"> 3</w:t>
      </w:r>
      <w:r w:rsidRPr="00AE569D">
        <w:rPr>
          <w:spacing w:val="20"/>
          <w:szCs w:val="28"/>
        </w:rPr>
        <w:t>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1. Утвердить прилагаемый Стандарт финансового контроля «Организация и подготовка заключения на проект бюджета муниципального образования «Город Новоульяновск» на очередной финансовый год и плановый период»</w:t>
      </w:r>
    </w:p>
    <w:p w:rsidR="00AE569D" w:rsidRDefault="00AE569D" w:rsidP="00AE569D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2</w:t>
      </w:r>
      <w:r w:rsidRPr="00AE569D">
        <w:rPr>
          <w:spacing w:val="20"/>
          <w:szCs w:val="28"/>
        </w:rPr>
        <w:t>. Настоящий Приказ вступает в силу в момент его подписания.</w:t>
      </w:r>
    </w:p>
    <w:p w:rsidR="00AE569D" w:rsidRDefault="00AE569D" w:rsidP="00AE569D">
      <w:pPr>
        <w:spacing w:line="240" w:lineRule="auto"/>
        <w:rPr>
          <w:spacing w:val="20"/>
          <w:szCs w:val="28"/>
        </w:rPr>
      </w:pPr>
    </w:p>
    <w:p w:rsidR="00AE569D" w:rsidRDefault="00AE569D" w:rsidP="00AE569D">
      <w:pPr>
        <w:spacing w:line="240" w:lineRule="auto"/>
        <w:rPr>
          <w:spacing w:val="20"/>
          <w:szCs w:val="28"/>
        </w:rPr>
      </w:pPr>
    </w:p>
    <w:p w:rsidR="00AE569D" w:rsidRDefault="00AE569D" w:rsidP="00AE569D">
      <w:pPr>
        <w:spacing w:line="240" w:lineRule="auto"/>
        <w:rPr>
          <w:spacing w:val="20"/>
          <w:szCs w:val="28"/>
        </w:rPr>
      </w:pPr>
    </w:p>
    <w:p w:rsidR="00AE569D" w:rsidRDefault="00AE569D" w:rsidP="00AE569D">
      <w:pPr>
        <w:spacing w:line="240" w:lineRule="auto"/>
        <w:rPr>
          <w:spacing w:val="20"/>
          <w:szCs w:val="28"/>
        </w:rPr>
      </w:pPr>
    </w:p>
    <w:p w:rsidR="00AE569D" w:rsidRDefault="00AE569D" w:rsidP="00AE569D">
      <w:pPr>
        <w:spacing w:line="240" w:lineRule="auto"/>
        <w:rPr>
          <w:spacing w:val="20"/>
          <w:szCs w:val="28"/>
        </w:rPr>
      </w:pPr>
    </w:p>
    <w:p w:rsidR="00AE569D" w:rsidRPr="00AE569D" w:rsidRDefault="00AE569D" w:rsidP="00AE569D">
      <w:pPr>
        <w:spacing w:line="240" w:lineRule="auto"/>
        <w:rPr>
          <w:b/>
          <w:spacing w:val="20"/>
          <w:szCs w:val="28"/>
        </w:rPr>
      </w:pPr>
      <w:r>
        <w:rPr>
          <w:b/>
          <w:spacing w:val="20"/>
          <w:szCs w:val="28"/>
        </w:rPr>
        <w:t>Председатель                                         А.Н. Пронько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> </w:t>
      </w:r>
    </w:p>
    <w:p w:rsidR="00AE569D" w:rsidRDefault="00AE569D" w:rsidP="00AE569D">
      <w:pPr>
        <w:spacing w:line="240" w:lineRule="auto"/>
        <w:rPr>
          <w:b/>
          <w:bCs/>
          <w:spacing w:val="20"/>
          <w:szCs w:val="28"/>
        </w:rPr>
      </w:pPr>
      <w:r w:rsidRPr="00AE569D">
        <w:rPr>
          <w:b/>
          <w:bCs/>
          <w:spacing w:val="20"/>
          <w:szCs w:val="28"/>
        </w:rPr>
        <w:t> </w:t>
      </w:r>
    </w:p>
    <w:p w:rsidR="00AE569D" w:rsidRDefault="00AE569D" w:rsidP="00AE569D">
      <w:pPr>
        <w:spacing w:line="240" w:lineRule="auto"/>
        <w:rPr>
          <w:b/>
          <w:bCs/>
          <w:spacing w:val="20"/>
          <w:szCs w:val="28"/>
        </w:rPr>
      </w:pPr>
    </w:p>
    <w:p w:rsidR="00AE569D" w:rsidRDefault="00AE569D" w:rsidP="00AE569D">
      <w:pPr>
        <w:spacing w:line="240" w:lineRule="auto"/>
        <w:rPr>
          <w:b/>
          <w:bCs/>
          <w:spacing w:val="20"/>
          <w:szCs w:val="28"/>
        </w:rPr>
      </w:pPr>
    </w:p>
    <w:p w:rsidR="00AE569D" w:rsidRDefault="00AE569D" w:rsidP="00AE569D">
      <w:pPr>
        <w:spacing w:line="240" w:lineRule="auto"/>
        <w:rPr>
          <w:b/>
          <w:bCs/>
          <w:spacing w:val="20"/>
          <w:szCs w:val="28"/>
        </w:rPr>
      </w:pPr>
    </w:p>
    <w:p w:rsidR="00AE569D" w:rsidRDefault="00AE569D" w:rsidP="00AE569D">
      <w:pPr>
        <w:spacing w:line="240" w:lineRule="auto"/>
        <w:rPr>
          <w:b/>
          <w:bCs/>
          <w:spacing w:val="20"/>
          <w:szCs w:val="28"/>
        </w:rPr>
      </w:pPr>
    </w:p>
    <w:p w:rsidR="00AE569D" w:rsidRDefault="00AE569D" w:rsidP="00AE569D">
      <w:pPr>
        <w:spacing w:line="240" w:lineRule="auto"/>
        <w:rPr>
          <w:b/>
          <w:bCs/>
          <w:spacing w:val="20"/>
          <w:szCs w:val="28"/>
        </w:rPr>
      </w:pPr>
    </w:p>
    <w:p w:rsidR="00AE569D" w:rsidRDefault="00AE569D" w:rsidP="00AE569D">
      <w:pPr>
        <w:spacing w:line="240" w:lineRule="auto"/>
        <w:rPr>
          <w:b/>
          <w:bCs/>
          <w:spacing w:val="20"/>
          <w:szCs w:val="28"/>
        </w:rPr>
      </w:pPr>
    </w:p>
    <w:p w:rsidR="00AE569D" w:rsidRPr="00AE569D" w:rsidRDefault="00AE569D" w:rsidP="00AE569D">
      <w:pPr>
        <w:spacing w:line="240" w:lineRule="auto"/>
        <w:jc w:val="right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утверждён </w:t>
      </w:r>
    </w:p>
    <w:p w:rsidR="00AE569D" w:rsidRDefault="00AE569D" w:rsidP="00AE569D">
      <w:pPr>
        <w:spacing w:line="240" w:lineRule="auto"/>
        <w:jc w:val="right"/>
        <w:rPr>
          <w:spacing w:val="20"/>
          <w:szCs w:val="28"/>
        </w:rPr>
      </w:pPr>
      <w:r>
        <w:rPr>
          <w:spacing w:val="20"/>
          <w:szCs w:val="28"/>
        </w:rPr>
        <w:t>Приказом</w:t>
      </w:r>
      <w:r w:rsidRPr="00AE569D">
        <w:rPr>
          <w:spacing w:val="20"/>
          <w:szCs w:val="28"/>
        </w:rPr>
        <w:t xml:space="preserve"> Председателя </w:t>
      </w:r>
    </w:p>
    <w:p w:rsidR="00AE569D" w:rsidRDefault="00AE569D" w:rsidP="00AE569D">
      <w:pPr>
        <w:spacing w:line="240" w:lineRule="auto"/>
        <w:jc w:val="right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Контрольно-счётной </w:t>
      </w:r>
      <w:r w:rsidR="00BE5F78">
        <w:rPr>
          <w:spacing w:val="20"/>
          <w:szCs w:val="28"/>
        </w:rPr>
        <w:t>палаты</w:t>
      </w:r>
    </w:p>
    <w:p w:rsidR="00BE5F78" w:rsidRDefault="00BE5F78" w:rsidP="00AE569D">
      <w:pPr>
        <w:spacing w:line="240" w:lineRule="auto"/>
        <w:jc w:val="right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</w:p>
    <w:p w:rsidR="00BE5F78" w:rsidRDefault="00BE5F78" w:rsidP="00AE569D">
      <w:pPr>
        <w:spacing w:line="240" w:lineRule="auto"/>
        <w:jc w:val="right"/>
        <w:rPr>
          <w:spacing w:val="20"/>
          <w:szCs w:val="28"/>
        </w:rPr>
      </w:pPr>
      <w:r>
        <w:rPr>
          <w:spacing w:val="20"/>
          <w:szCs w:val="28"/>
        </w:rPr>
        <w:t>«Г</w:t>
      </w:r>
      <w:r w:rsidR="00AE569D">
        <w:rPr>
          <w:spacing w:val="20"/>
          <w:szCs w:val="28"/>
        </w:rPr>
        <w:t>ород Новоульяновск</w:t>
      </w:r>
      <w:r>
        <w:rPr>
          <w:spacing w:val="20"/>
          <w:szCs w:val="28"/>
        </w:rPr>
        <w:t xml:space="preserve">» </w:t>
      </w:r>
    </w:p>
    <w:p w:rsidR="00AE569D" w:rsidRPr="00AE569D" w:rsidRDefault="00BE5F78" w:rsidP="00AE569D">
      <w:pPr>
        <w:spacing w:line="240" w:lineRule="auto"/>
        <w:jc w:val="right"/>
        <w:rPr>
          <w:spacing w:val="20"/>
          <w:szCs w:val="28"/>
        </w:rPr>
      </w:pPr>
      <w:r>
        <w:rPr>
          <w:spacing w:val="20"/>
          <w:szCs w:val="28"/>
        </w:rPr>
        <w:t>Ульяновской области</w:t>
      </w:r>
    </w:p>
    <w:p w:rsidR="00AE569D" w:rsidRDefault="00AE569D" w:rsidP="00AE569D">
      <w:pPr>
        <w:spacing w:line="240" w:lineRule="auto"/>
        <w:jc w:val="right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от </w:t>
      </w:r>
      <w:r w:rsidR="00BE5F78">
        <w:rPr>
          <w:spacing w:val="20"/>
          <w:szCs w:val="28"/>
        </w:rPr>
        <w:t>28</w:t>
      </w:r>
      <w:r>
        <w:rPr>
          <w:spacing w:val="20"/>
          <w:szCs w:val="28"/>
        </w:rPr>
        <w:t>.0</w:t>
      </w:r>
      <w:r w:rsidR="00BE5F78">
        <w:rPr>
          <w:spacing w:val="20"/>
          <w:szCs w:val="28"/>
        </w:rPr>
        <w:t>1</w:t>
      </w:r>
      <w:r w:rsidRPr="00AE569D">
        <w:rPr>
          <w:spacing w:val="20"/>
          <w:szCs w:val="28"/>
        </w:rPr>
        <w:t>.20</w:t>
      </w:r>
      <w:r w:rsidR="00BE5F78">
        <w:rPr>
          <w:spacing w:val="20"/>
          <w:szCs w:val="28"/>
        </w:rPr>
        <w:t>22</w:t>
      </w:r>
      <w:r w:rsidRPr="00AE569D">
        <w:rPr>
          <w:spacing w:val="20"/>
          <w:szCs w:val="28"/>
        </w:rPr>
        <w:t xml:space="preserve"> № </w:t>
      </w:r>
      <w:r w:rsidR="00BE5F78">
        <w:rPr>
          <w:spacing w:val="20"/>
          <w:szCs w:val="28"/>
        </w:rPr>
        <w:t>7</w:t>
      </w:r>
    </w:p>
    <w:p w:rsidR="00AE569D" w:rsidRDefault="00AE569D" w:rsidP="00AE569D">
      <w:pPr>
        <w:spacing w:line="240" w:lineRule="auto"/>
        <w:jc w:val="right"/>
        <w:rPr>
          <w:spacing w:val="20"/>
          <w:szCs w:val="28"/>
        </w:rPr>
      </w:pPr>
    </w:p>
    <w:p w:rsidR="00AE569D" w:rsidRPr="00AE569D" w:rsidRDefault="00AE569D" w:rsidP="00AE569D">
      <w:pPr>
        <w:spacing w:line="240" w:lineRule="auto"/>
        <w:jc w:val="right"/>
        <w:rPr>
          <w:spacing w:val="20"/>
          <w:szCs w:val="28"/>
        </w:rPr>
      </w:pPr>
    </w:p>
    <w:p w:rsidR="00AE569D" w:rsidRPr="00AE569D" w:rsidRDefault="00AE569D" w:rsidP="0038411B">
      <w:pPr>
        <w:spacing w:line="240" w:lineRule="auto"/>
        <w:jc w:val="center"/>
        <w:rPr>
          <w:spacing w:val="20"/>
          <w:szCs w:val="28"/>
        </w:rPr>
      </w:pPr>
      <w:bookmarkStart w:id="0" w:name="_GoBack"/>
      <w:r w:rsidRPr="00AE569D">
        <w:rPr>
          <w:b/>
          <w:bCs/>
          <w:spacing w:val="20"/>
          <w:szCs w:val="28"/>
        </w:rPr>
        <w:t>СТАНДАРТ ФИНАНСОВОГО КОНТРОЛЯ</w:t>
      </w:r>
    </w:p>
    <w:p w:rsidR="00AE569D" w:rsidRPr="00AE569D" w:rsidRDefault="00AE569D" w:rsidP="0038411B">
      <w:pPr>
        <w:spacing w:line="240" w:lineRule="auto"/>
        <w:jc w:val="center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 xml:space="preserve">«Организация и подготовка заключения на проект бюджета муниципального образования </w:t>
      </w:r>
      <w:r>
        <w:rPr>
          <w:b/>
          <w:bCs/>
          <w:spacing w:val="20"/>
          <w:szCs w:val="28"/>
        </w:rPr>
        <w:t>«Город Новоульяновск»</w:t>
      </w:r>
    </w:p>
    <w:p w:rsidR="00AE569D" w:rsidRPr="00AE569D" w:rsidRDefault="00AE569D" w:rsidP="0038411B">
      <w:pPr>
        <w:spacing w:line="240" w:lineRule="auto"/>
        <w:jc w:val="center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>на очередной финансовый год и плановый период»</w:t>
      </w:r>
    </w:p>
    <w:bookmarkEnd w:id="0"/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> 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>Глава 1. Общие положения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> 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1. Стандарт финансового контроля «Организация и подготовка заключения на проект бюджета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на очередной финансовый год и плановый период» (далее - Стандарт) предназначен для реализации полномочий Контрольно-счётной </w:t>
      </w:r>
      <w:r w:rsidR="00BE5F78">
        <w:rPr>
          <w:spacing w:val="20"/>
          <w:szCs w:val="28"/>
        </w:rPr>
        <w:t>палаты муниципального образования</w:t>
      </w:r>
      <w:r w:rsidRPr="00AE569D">
        <w:rPr>
          <w:spacing w:val="20"/>
          <w:szCs w:val="28"/>
        </w:rPr>
        <w:t xml:space="preserve"> </w:t>
      </w:r>
      <w:r w:rsidR="00BE5F78">
        <w:rPr>
          <w:spacing w:val="20"/>
          <w:szCs w:val="28"/>
        </w:rPr>
        <w:t>«Г</w:t>
      </w:r>
      <w:r>
        <w:rPr>
          <w:spacing w:val="20"/>
          <w:szCs w:val="28"/>
        </w:rPr>
        <w:t>ород Новоульяновск</w:t>
      </w:r>
      <w:r w:rsidR="00BE5F78">
        <w:rPr>
          <w:spacing w:val="20"/>
          <w:szCs w:val="28"/>
        </w:rPr>
        <w:t>» Ульяновской области</w:t>
      </w:r>
      <w:r w:rsidRPr="00AE569D">
        <w:rPr>
          <w:spacing w:val="20"/>
          <w:szCs w:val="28"/>
        </w:rPr>
        <w:t xml:space="preserve"> (далее - Контрольно-счётная </w:t>
      </w:r>
      <w:r w:rsidR="00BE5F78">
        <w:rPr>
          <w:spacing w:val="20"/>
          <w:szCs w:val="28"/>
        </w:rPr>
        <w:t>палата</w:t>
      </w:r>
      <w:r w:rsidRPr="00AE569D">
        <w:rPr>
          <w:spacing w:val="20"/>
          <w:szCs w:val="28"/>
        </w:rPr>
        <w:t xml:space="preserve">) при осуществлении внешнего муниципального финансового контроля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>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2. Стандарт разработан на основе стандарта финансового контроля «Экспертиза проекта бюджета на очередной финансовый год и плановый период», утверждённого решением Президиума Союза МКСО (протокол заседания Президиума Союза МКСО от 25.09.2012 № 4 (30)).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3. Целью Стандарта является установление единых принципов, правил и процедур проведения Контрольно-счётной </w:t>
      </w:r>
      <w:r w:rsidR="00BE5F78">
        <w:rPr>
          <w:spacing w:val="20"/>
          <w:szCs w:val="28"/>
        </w:rPr>
        <w:t>палатой</w:t>
      </w:r>
      <w:r w:rsidRPr="00AE569D">
        <w:rPr>
          <w:spacing w:val="20"/>
          <w:szCs w:val="28"/>
        </w:rPr>
        <w:t xml:space="preserve"> предварительного контроля формирования проекта бюджета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на очередной финансовый год и плановый период (далее - проект бюджета города).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4. Задачами Стандарта являются: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1) определение основных принципов и этапов </w:t>
      </w:r>
      <w:proofErr w:type="gramStart"/>
      <w:r w:rsidRPr="00AE569D">
        <w:rPr>
          <w:spacing w:val="20"/>
          <w:szCs w:val="28"/>
        </w:rPr>
        <w:t>проведения проверки подготовки проекта бюджета города</w:t>
      </w:r>
      <w:proofErr w:type="gramEnd"/>
      <w:r w:rsidRPr="00AE569D">
        <w:rPr>
          <w:spacing w:val="20"/>
          <w:szCs w:val="28"/>
        </w:rPr>
        <w:t>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2) установление требований к содержанию комплекса действий по анализу </w:t>
      </w:r>
      <w:proofErr w:type="gramStart"/>
      <w:r w:rsidRPr="00AE569D">
        <w:rPr>
          <w:spacing w:val="20"/>
          <w:szCs w:val="28"/>
        </w:rPr>
        <w:t>обоснованности подготовки проекта бюджета города</w:t>
      </w:r>
      <w:proofErr w:type="gramEnd"/>
      <w:r w:rsidRPr="00AE569D">
        <w:rPr>
          <w:spacing w:val="20"/>
          <w:szCs w:val="28"/>
        </w:rPr>
        <w:t>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lastRenderedPageBreak/>
        <w:t>3) определение структуры, содержания и основных требований к заключению на проект бюджета города.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5. </w:t>
      </w:r>
      <w:proofErr w:type="gramStart"/>
      <w:r w:rsidRPr="00AE569D">
        <w:rPr>
          <w:spacing w:val="20"/>
          <w:szCs w:val="28"/>
        </w:rPr>
        <w:t>Решение вопросов, возникающих во время организации и подготовки заключения на проект бюджета города,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Законом Ульяновской области от 23.12.2011 № 230-ЗО «О регулировании некоторых вопросов организации и деятельности контрольно-счётных органов муниципальных</w:t>
      </w:r>
      <w:proofErr w:type="gramEnd"/>
      <w:r w:rsidRPr="00AE569D">
        <w:rPr>
          <w:spacing w:val="20"/>
          <w:szCs w:val="28"/>
        </w:rPr>
        <w:t xml:space="preserve"> </w:t>
      </w:r>
      <w:proofErr w:type="gramStart"/>
      <w:r w:rsidRPr="00AE569D">
        <w:rPr>
          <w:spacing w:val="20"/>
          <w:szCs w:val="28"/>
        </w:rPr>
        <w:t xml:space="preserve">образований Ульяновской области», Уставом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>, Решением Городской Думы города Новоульяновска от 2</w:t>
      </w:r>
      <w:r w:rsidR="00BE5F78">
        <w:rPr>
          <w:spacing w:val="20"/>
          <w:szCs w:val="28"/>
        </w:rPr>
        <w:t>3</w:t>
      </w:r>
      <w:r w:rsidRPr="00AE569D">
        <w:rPr>
          <w:spacing w:val="20"/>
          <w:szCs w:val="28"/>
        </w:rPr>
        <w:t>.</w:t>
      </w:r>
      <w:r w:rsidR="00BE5F78">
        <w:rPr>
          <w:spacing w:val="20"/>
          <w:szCs w:val="28"/>
        </w:rPr>
        <w:t>12</w:t>
      </w:r>
      <w:r w:rsidRPr="00AE569D">
        <w:rPr>
          <w:spacing w:val="20"/>
          <w:szCs w:val="28"/>
        </w:rPr>
        <w:t>.20</w:t>
      </w:r>
      <w:r w:rsidR="00BE5F78">
        <w:rPr>
          <w:spacing w:val="20"/>
          <w:szCs w:val="28"/>
        </w:rPr>
        <w:t>21</w:t>
      </w:r>
      <w:r w:rsidRPr="00AE569D">
        <w:rPr>
          <w:spacing w:val="20"/>
          <w:szCs w:val="28"/>
        </w:rPr>
        <w:t xml:space="preserve"> № 7</w:t>
      </w:r>
      <w:r w:rsidR="00BE5F78">
        <w:rPr>
          <w:spacing w:val="20"/>
          <w:szCs w:val="28"/>
        </w:rPr>
        <w:t>5</w:t>
      </w:r>
      <w:r w:rsidRPr="00AE569D">
        <w:rPr>
          <w:spacing w:val="20"/>
          <w:szCs w:val="28"/>
        </w:rPr>
        <w:t xml:space="preserve"> «О Муниципальном учреждении Контрольно-сч</w:t>
      </w:r>
      <w:r w:rsidR="00BE5F78">
        <w:rPr>
          <w:spacing w:val="20"/>
          <w:szCs w:val="28"/>
        </w:rPr>
        <w:t>ё</w:t>
      </w:r>
      <w:r w:rsidRPr="00AE569D">
        <w:rPr>
          <w:spacing w:val="20"/>
          <w:szCs w:val="28"/>
        </w:rPr>
        <w:t xml:space="preserve">тная </w:t>
      </w:r>
      <w:r w:rsidR="00BE5F78">
        <w:rPr>
          <w:spacing w:val="20"/>
          <w:szCs w:val="28"/>
        </w:rPr>
        <w:t>палата муниципального образования</w:t>
      </w:r>
      <w:r w:rsidRPr="00AE569D">
        <w:rPr>
          <w:spacing w:val="20"/>
          <w:szCs w:val="28"/>
        </w:rPr>
        <w:t xml:space="preserve"> </w:t>
      </w:r>
      <w:r w:rsidR="00BE5F78">
        <w:rPr>
          <w:spacing w:val="20"/>
          <w:szCs w:val="28"/>
        </w:rPr>
        <w:t>«Г</w:t>
      </w:r>
      <w:r w:rsidRPr="00AE569D">
        <w:rPr>
          <w:spacing w:val="20"/>
          <w:szCs w:val="28"/>
        </w:rPr>
        <w:t>ород Новоульяновск»</w:t>
      </w:r>
      <w:r w:rsidR="00BE5F78">
        <w:rPr>
          <w:spacing w:val="20"/>
          <w:szCs w:val="28"/>
        </w:rPr>
        <w:t xml:space="preserve"> Ульяновской области</w:t>
      </w:r>
      <w:r w:rsidRPr="00AE569D">
        <w:rPr>
          <w:spacing w:val="20"/>
          <w:szCs w:val="28"/>
        </w:rPr>
        <w:t xml:space="preserve"> (далее - Положение о Контрольно-счётной </w:t>
      </w:r>
      <w:r w:rsidR="00BE5F78">
        <w:rPr>
          <w:spacing w:val="20"/>
          <w:szCs w:val="28"/>
        </w:rPr>
        <w:t>палате</w:t>
      </w:r>
      <w:r w:rsidRPr="00AE569D">
        <w:rPr>
          <w:spacing w:val="20"/>
          <w:szCs w:val="28"/>
        </w:rPr>
        <w:t xml:space="preserve">) и Регламентом Контрольно-счётной </w:t>
      </w:r>
      <w:r w:rsidR="00BE5F78">
        <w:rPr>
          <w:spacing w:val="20"/>
          <w:szCs w:val="28"/>
        </w:rPr>
        <w:t>палаты</w:t>
      </w:r>
      <w:r w:rsidRPr="00AE569D">
        <w:rPr>
          <w:spacing w:val="20"/>
          <w:szCs w:val="28"/>
        </w:rPr>
        <w:t xml:space="preserve">, утверждённым приказом Председателя Контрольно-счётной </w:t>
      </w:r>
      <w:r w:rsidR="00BE5F78">
        <w:rPr>
          <w:spacing w:val="20"/>
          <w:szCs w:val="28"/>
        </w:rPr>
        <w:t>палаты</w:t>
      </w:r>
      <w:r w:rsidRPr="00AE569D">
        <w:rPr>
          <w:spacing w:val="20"/>
          <w:szCs w:val="28"/>
        </w:rPr>
        <w:t xml:space="preserve"> от </w:t>
      </w:r>
      <w:r w:rsidR="00BE5F78">
        <w:rPr>
          <w:spacing w:val="20"/>
          <w:szCs w:val="28"/>
        </w:rPr>
        <w:t>27</w:t>
      </w:r>
      <w:r w:rsidRPr="00AE569D">
        <w:rPr>
          <w:spacing w:val="20"/>
          <w:szCs w:val="28"/>
        </w:rPr>
        <w:t>.</w:t>
      </w:r>
      <w:r w:rsidR="00BE5F78">
        <w:rPr>
          <w:spacing w:val="20"/>
          <w:szCs w:val="28"/>
        </w:rPr>
        <w:t>01</w:t>
      </w:r>
      <w:r w:rsidRPr="00AE569D">
        <w:rPr>
          <w:spacing w:val="20"/>
          <w:szCs w:val="28"/>
        </w:rPr>
        <w:t>.20</w:t>
      </w:r>
      <w:r w:rsidR="00BE5F78">
        <w:rPr>
          <w:spacing w:val="20"/>
          <w:szCs w:val="28"/>
        </w:rPr>
        <w:t>22</w:t>
      </w:r>
      <w:r w:rsidRPr="00AE569D">
        <w:rPr>
          <w:spacing w:val="20"/>
          <w:szCs w:val="28"/>
        </w:rPr>
        <w:t xml:space="preserve"> № </w:t>
      </w:r>
      <w:r w:rsidR="00BE5F78">
        <w:rPr>
          <w:spacing w:val="20"/>
          <w:szCs w:val="28"/>
        </w:rPr>
        <w:t>3</w:t>
      </w:r>
      <w:r w:rsidRPr="00AE569D">
        <w:rPr>
          <w:spacing w:val="20"/>
          <w:szCs w:val="28"/>
        </w:rPr>
        <w:t xml:space="preserve"> (далее - Регламент), а также Стандартом финансового контроля «Общие правила проведения экспертно-аналитического мероприятия», утверждённым соответствующим распоряжением Председателя</w:t>
      </w:r>
      <w:proofErr w:type="gramEnd"/>
      <w:r w:rsidRPr="00AE569D">
        <w:rPr>
          <w:spacing w:val="20"/>
          <w:szCs w:val="28"/>
        </w:rPr>
        <w:t xml:space="preserve"> Контрольно-счётной </w:t>
      </w:r>
      <w:r w:rsidR="00BE5F78">
        <w:rPr>
          <w:spacing w:val="20"/>
          <w:szCs w:val="28"/>
        </w:rPr>
        <w:t>палаты</w:t>
      </w:r>
      <w:r w:rsidRPr="00AE569D">
        <w:rPr>
          <w:spacing w:val="20"/>
          <w:szCs w:val="28"/>
        </w:rPr>
        <w:t>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6. Для целей Стандарта применяются понятия и термины, предусмотренные Регламентом.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 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b/>
          <w:bCs/>
          <w:spacing w:val="20"/>
          <w:szCs w:val="28"/>
        </w:rPr>
        <w:t xml:space="preserve">Глава 2. Основы </w:t>
      </w:r>
      <w:proofErr w:type="gramStart"/>
      <w:r w:rsidRPr="00AE569D">
        <w:rPr>
          <w:b/>
          <w:bCs/>
          <w:spacing w:val="20"/>
          <w:szCs w:val="28"/>
        </w:rPr>
        <w:t>осуществления анализа</w:t>
      </w:r>
      <w:r w:rsidRPr="00AE569D">
        <w:rPr>
          <w:spacing w:val="20"/>
          <w:szCs w:val="28"/>
        </w:rPr>
        <w:t xml:space="preserve"> </w:t>
      </w:r>
      <w:r w:rsidRPr="00AE569D">
        <w:rPr>
          <w:b/>
          <w:bCs/>
          <w:spacing w:val="20"/>
          <w:szCs w:val="28"/>
        </w:rPr>
        <w:t>проекта бюджета города</w:t>
      </w:r>
      <w:proofErr w:type="gramEnd"/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8. Анализ проекта бюджета города состоит из комплекса действий, направленных на осуществление </w:t>
      </w:r>
      <w:proofErr w:type="gramStart"/>
      <w:r w:rsidRPr="00AE569D">
        <w:rPr>
          <w:spacing w:val="20"/>
          <w:szCs w:val="28"/>
        </w:rPr>
        <w:t>оценки обоснованности показателей проекта бюджета</w:t>
      </w:r>
      <w:proofErr w:type="gramEnd"/>
      <w:r w:rsidRPr="00AE569D">
        <w:rPr>
          <w:spacing w:val="20"/>
          <w:szCs w:val="28"/>
        </w:rPr>
        <w:t xml:space="preserve"> города, наличия и состояния нормативной методической базы его формирования и подготовке Контрольно-счётной </w:t>
      </w:r>
      <w:r w:rsidR="00BE5F78">
        <w:rPr>
          <w:spacing w:val="20"/>
          <w:szCs w:val="28"/>
        </w:rPr>
        <w:t>палатой</w:t>
      </w:r>
      <w:r w:rsidRPr="00AE569D">
        <w:rPr>
          <w:spacing w:val="20"/>
          <w:szCs w:val="28"/>
        </w:rPr>
        <w:t xml:space="preserve"> соответствующего заключения.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9. Целью анализа проекта бюджета города является определение достоверности и обоснованности его показателей.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10. Задачами анализа проекта бюджета города являются: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1) определение соответствия законодательству Российской Федерации и муниципальным правовым актам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проекта бюджета города, а также документов и материалов, представляемых одновременно с ним;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2) определение обоснованности, целесообразности и достоверности показателей, содержащихся в проекте бюджета </w:t>
      </w:r>
      <w:r w:rsidRPr="00AE569D">
        <w:rPr>
          <w:spacing w:val="20"/>
          <w:szCs w:val="28"/>
        </w:rPr>
        <w:lastRenderedPageBreak/>
        <w:t>города, документах и материалах, представляемых одновременно с ним;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3) оценка эффективности проекта бюджета города как инструмента социально-экономической политики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, его соответствия положениям ежегодных бюджетных посланий Президента Российской Федерации, основным направлениям бюджетной и налоговой политики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4) оценка качества прогнозирования доходов бюджета города, расходования бюджетных средств, инвестиционной и долговой политики, а также эффективности межбюджетных отношений.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11. </w:t>
      </w:r>
      <w:proofErr w:type="gramStart"/>
      <w:r w:rsidRPr="00AE569D">
        <w:rPr>
          <w:spacing w:val="20"/>
          <w:szCs w:val="28"/>
        </w:rPr>
        <w:t xml:space="preserve">Предметом анализа проекта бюджета города являются непосредственно проект бюджета города, документы и материалы, представляемые одновременно с ним, включая прогноз социально-экономического развития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, долгосрочные и ведомственные муниципальные программы, муниципальные адресные инвестиционные программы, муниципальные задания, а также документы, материалы и расчёты по формированию проекта бюджета города и показателей прогноза социально-экономического развития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>.</w:t>
      </w:r>
      <w:proofErr w:type="gramEnd"/>
    </w:p>
    <w:p w:rsidR="00AE569D" w:rsidRPr="00AE569D" w:rsidRDefault="008A7287" w:rsidP="00AE569D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1</w:t>
      </w:r>
      <w:r w:rsidR="00AE569D" w:rsidRPr="00AE569D">
        <w:rPr>
          <w:spacing w:val="20"/>
          <w:szCs w:val="28"/>
        </w:rPr>
        <w:t>2. При осуществлении анализа проекта бюджета города должно быть проверено и проанализировано соответствие проекта бюджета города и документов, представляемых одновременно с ним, положениям Бюджетного кодекса Российской Федерации, в том числе: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</w:t>
      </w:r>
      <w:r w:rsidR="008A7287">
        <w:rPr>
          <w:spacing w:val="20"/>
          <w:szCs w:val="28"/>
        </w:rPr>
        <w:t>1</w:t>
      </w:r>
      <w:r w:rsidRPr="00AE569D">
        <w:rPr>
          <w:spacing w:val="20"/>
          <w:szCs w:val="28"/>
        </w:rPr>
        <w:t xml:space="preserve">) при оценке экономических показателей прогноза социально-экономического развития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необходимо обратить внимание </w:t>
      </w:r>
      <w:proofErr w:type="gramStart"/>
      <w:r w:rsidRPr="00AE569D">
        <w:rPr>
          <w:spacing w:val="20"/>
          <w:szCs w:val="28"/>
        </w:rPr>
        <w:t>на</w:t>
      </w:r>
      <w:proofErr w:type="gramEnd"/>
      <w:r w:rsidRPr="00AE569D">
        <w:rPr>
          <w:spacing w:val="20"/>
          <w:szCs w:val="28"/>
        </w:rPr>
        <w:t>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а)  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б) соблюдение принципов бюджетной системы Российской Федерации</w:t>
      </w:r>
      <w:r w:rsidRPr="00AE569D">
        <w:rPr>
          <w:b/>
          <w:bCs/>
          <w:spacing w:val="20"/>
          <w:szCs w:val="28"/>
        </w:rPr>
        <w:t xml:space="preserve"> </w:t>
      </w:r>
      <w:r w:rsidRPr="00AE569D">
        <w:rPr>
          <w:spacing w:val="20"/>
          <w:szCs w:val="28"/>
        </w:rPr>
        <w:t xml:space="preserve"> контролируется 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</w:t>
      </w:r>
      <w:r w:rsidRPr="00AE569D">
        <w:rPr>
          <w:spacing w:val="20"/>
          <w:szCs w:val="28"/>
        </w:rPr>
        <w:lastRenderedPageBreak/>
        <w:t>прозрачности; адресности и целевого характера бюджетных средств; подведомственности расходов бюджетов; единства кассы;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в) соблюдение принципа результативности и эффективности использования бюджетных средств анализируется при рассмотрении долгосрочных и ведомственных муниципальных программ, муниципальных заданий.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2) при оценке и анализе доходов бюджета необходимо: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а) обратить внимание на доходы от использования имущества, находящегося в муниципальной собственности, и платных услуг, оказываемых казёнными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отчётности о его исполнении;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б) проверить полноту, достоверность и актуальность данных, использовавшихся при прогнозировании объёмов поступления по статьям и подстатьям налоговых доходов;</w:t>
      </w:r>
    </w:p>
    <w:p w:rsidR="00AE569D" w:rsidRPr="00AE569D" w:rsidRDefault="008A7287" w:rsidP="00AE569D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в</w:t>
      </w:r>
      <w:r w:rsidR="00AE569D" w:rsidRPr="00AE569D">
        <w:rPr>
          <w:spacing w:val="20"/>
          <w:szCs w:val="28"/>
        </w:rPr>
        <w:t>) проанализировать обоснованность методик, применявшихся для прогнозирования объёмов поступления по статьям и подстатьям неналоговых доходов;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г) проверить корректность вычислений, произведённых при прогнозировании неналоговых доходов;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3) при оценке и анализе расходов бюджета</w:t>
      </w:r>
      <w:r w:rsidRPr="00AE569D">
        <w:rPr>
          <w:b/>
          <w:bCs/>
          <w:spacing w:val="20"/>
          <w:szCs w:val="28"/>
        </w:rPr>
        <w:t xml:space="preserve"> </w:t>
      </w:r>
      <w:r w:rsidRPr="00AE569D">
        <w:rPr>
          <w:spacing w:val="20"/>
          <w:szCs w:val="28"/>
        </w:rPr>
        <w:t>необходимо</w:t>
      </w:r>
      <w:r w:rsidRPr="00AE569D">
        <w:rPr>
          <w:b/>
          <w:bCs/>
          <w:spacing w:val="20"/>
          <w:szCs w:val="28"/>
        </w:rPr>
        <w:t xml:space="preserve"> </w:t>
      </w:r>
      <w:r w:rsidRPr="00AE569D">
        <w:rPr>
          <w:spacing w:val="20"/>
          <w:szCs w:val="28"/>
        </w:rPr>
        <w:t xml:space="preserve">обратить внимание </w:t>
      </w:r>
      <w:proofErr w:type="gramStart"/>
      <w:r w:rsidRPr="00AE569D">
        <w:rPr>
          <w:spacing w:val="20"/>
          <w:szCs w:val="28"/>
        </w:rPr>
        <w:t>на</w:t>
      </w:r>
      <w:proofErr w:type="gramEnd"/>
      <w:r w:rsidRPr="00AE569D">
        <w:rPr>
          <w:spacing w:val="20"/>
          <w:szCs w:val="28"/>
        </w:rPr>
        <w:t>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а) обеспечение закрепленного в Бюджетном кодексе Российской Федерации принципа достоверности бюджета, который означает реалистичность расчёта расходов бюджета;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proofErr w:type="gramStart"/>
      <w:r w:rsidRPr="00AE569D">
        <w:rPr>
          <w:spacing w:val="20"/>
          <w:szCs w:val="28"/>
        </w:rPr>
        <w:t>б) соблюдение положений формирования расходов бюджетов, установленных Бюджетным кодексом Российской Федерации,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</w:t>
      </w:r>
      <w:proofErr w:type="gramEnd"/>
      <w:r w:rsidRPr="00AE569D">
        <w:rPr>
          <w:spacing w:val="20"/>
          <w:szCs w:val="28"/>
        </w:rPr>
        <w:t xml:space="preserve"> счёт средств соответствующих бюджетов;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в)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AE569D">
        <w:rPr>
          <w:spacing w:val="20"/>
          <w:szCs w:val="28"/>
        </w:rPr>
        <w:t>ств гл</w:t>
      </w:r>
      <w:proofErr w:type="gramEnd"/>
      <w:r w:rsidRPr="00AE569D">
        <w:rPr>
          <w:spacing w:val="20"/>
          <w:szCs w:val="28"/>
        </w:rPr>
        <w:t xml:space="preserve">авных распорядителей бюджетных средств в плановом реестре расходных обязательств;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lastRenderedPageBreak/>
        <w:t>  г) обеспеченность финансирования расходных обязательств, закреплённых в плановом реестре расходных обязатель</w:t>
      </w:r>
      <w:proofErr w:type="gramStart"/>
      <w:r w:rsidRPr="00AE569D">
        <w:rPr>
          <w:spacing w:val="20"/>
          <w:szCs w:val="28"/>
        </w:rPr>
        <w:t>ств гл</w:t>
      </w:r>
      <w:proofErr w:type="gramEnd"/>
      <w:r w:rsidRPr="00AE569D">
        <w:rPr>
          <w:spacing w:val="20"/>
          <w:szCs w:val="28"/>
        </w:rPr>
        <w:t>авных распорядителей бюджетных средств;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</w:t>
      </w:r>
      <w:proofErr w:type="gramStart"/>
      <w:r w:rsidRPr="00AE569D">
        <w:rPr>
          <w:spacing w:val="20"/>
          <w:szCs w:val="28"/>
        </w:rPr>
        <w:t>д) обоснование бюджетных ассигнований 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доведённых органом, организующим исполнение бюджета, в качестве предельных объёмов в ходе составления проекта бюджета города;</w:t>
      </w:r>
      <w:proofErr w:type="gramEnd"/>
      <w:r w:rsidRPr="00AE569D">
        <w:rPr>
          <w:spacing w:val="20"/>
          <w:szCs w:val="28"/>
        </w:rPr>
        <w:t xml:space="preserve"> устойчивости системы показателей непосредственных результатов;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 </w:t>
      </w:r>
      <w:proofErr w:type="gramStart"/>
      <w:r w:rsidR="008A7287">
        <w:rPr>
          <w:spacing w:val="20"/>
          <w:szCs w:val="28"/>
        </w:rPr>
        <w:t>е</w:t>
      </w:r>
      <w:r w:rsidRPr="00AE569D">
        <w:rPr>
          <w:spacing w:val="20"/>
          <w:szCs w:val="28"/>
        </w:rPr>
        <w:t>) 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  в соответствии с Бюджетным кодексом Российской Федерации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объёму и качеству муниципальных услуг, порядка оказания муниципальных</w:t>
      </w:r>
      <w:proofErr w:type="gramEnd"/>
      <w:r w:rsidRPr="00AE569D">
        <w:rPr>
          <w:spacing w:val="20"/>
          <w:szCs w:val="28"/>
        </w:rPr>
        <w:t xml:space="preserve"> услуг для физических и (или) юридических  лиц, порядка регулирования цен (тарифов) на платные услуги, порядка </w:t>
      </w:r>
      <w:proofErr w:type="gramStart"/>
      <w:r w:rsidRPr="00AE569D">
        <w:rPr>
          <w:spacing w:val="20"/>
          <w:szCs w:val="28"/>
        </w:rPr>
        <w:t>контроля за</w:t>
      </w:r>
      <w:proofErr w:type="gramEnd"/>
      <w:r w:rsidRPr="00AE569D">
        <w:rPr>
          <w:spacing w:val="20"/>
          <w:szCs w:val="28"/>
        </w:rPr>
        <w:t xml:space="preserve"> исполнением  муниципального задания, в том числе его досрочного прекращения, требований к отчётности об исполнении муниципального задания;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ж) анализ субсидий и расчётно-нормативных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proofErr w:type="gramStart"/>
      <w:r w:rsidRPr="00AE569D">
        <w:rPr>
          <w:spacing w:val="20"/>
          <w:szCs w:val="28"/>
        </w:rPr>
        <w:t>4) при оценке и анализе межбюджетных отношений необходимо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proofErr w:type="gramStart"/>
      <w:r w:rsidRPr="00AE569D">
        <w:rPr>
          <w:spacing w:val="20"/>
          <w:szCs w:val="28"/>
        </w:rPr>
        <w:t xml:space="preserve">5) при оценке и анализе источников финансирования дефицита местного бюджета, муниципального долга необходимо рассмотреть соблюдение требований Бюджетного кодекса Российской Федерации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</w:t>
      </w:r>
      <w:r w:rsidRPr="00AE569D">
        <w:rPr>
          <w:spacing w:val="20"/>
          <w:szCs w:val="28"/>
        </w:rPr>
        <w:lastRenderedPageBreak/>
        <w:t xml:space="preserve">долговым обязательствам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>.</w:t>
      </w:r>
      <w:proofErr w:type="gramEnd"/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13. Основой </w:t>
      </w:r>
      <w:proofErr w:type="gramStart"/>
      <w:r w:rsidRPr="00AE569D">
        <w:rPr>
          <w:spacing w:val="20"/>
          <w:szCs w:val="28"/>
        </w:rPr>
        <w:t>осуществления анализа проекта бюджета города</w:t>
      </w:r>
      <w:proofErr w:type="gramEnd"/>
      <w:r w:rsidRPr="00AE569D">
        <w:rPr>
          <w:spacing w:val="20"/>
          <w:szCs w:val="28"/>
        </w:rPr>
        <w:t xml:space="preserve"> являются: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1) сравнительный анализ соответствия проекта бюджета города положениям бюджетного послания Президента Российской Федерации, основным приоритетам муниципальной социально-экономической политики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, целям и задачам, определённым в основных направлениях налоговой и бюджетной политики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>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2) сравнительный анализ соответствия принятых в проекте бюджета города расчётов показателей установленным нормативам и действующим методическим рекомендациям;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3) сравнительный анализ динамики показателей исполнения бюджета города за три последних года, ожидаемых итогов текущего года, показателей проекта бюджета города.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14. </w:t>
      </w:r>
      <w:proofErr w:type="gramStart"/>
      <w:r w:rsidRPr="00AE569D">
        <w:rPr>
          <w:spacing w:val="20"/>
          <w:szCs w:val="28"/>
        </w:rPr>
        <w:t>Методические подходы</w:t>
      </w:r>
      <w:proofErr w:type="gramEnd"/>
      <w:r w:rsidRPr="00AE569D">
        <w:rPr>
          <w:spacing w:val="20"/>
          <w:szCs w:val="28"/>
        </w:rPr>
        <w:t xml:space="preserve"> при анализе проекта бюджета города по основным вопросам состоят в следующем: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</w:t>
      </w:r>
      <w:proofErr w:type="gramStart"/>
      <w:r w:rsidRPr="00AE569D">
        <w:rPr>
          <w:spacing w:val="20"/>
          <w:szCs w:val="28"/>
        </w:rPr>
        <w:t xml:space="preserve">1) проверка и анализ обоснованности макроэкономических показателей прогноза социально-экономического развития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правовым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на очередной финансовый год и на плановый период.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proofErr w:type="gramStart"/>
      <w:r w:rsidRPr="00AE569D">
        <w:rPr>
          <w:spacing w:val="20"/>
          <w:szCs w:val="28"/>
        </w:rPr>
        <w:t xml:space="preserve">При отсутствии утвержденных методик расчёта показателей прогноза социально-экономического развития Российской Федерации анализируются фактически используемые методические приёмы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</w:t>
      </w:r>
      <w:r w:rsidRPr="00AE569D">
        <w:rPr>
          <w:spacing w:val="20"/>
          <w:szCs w:val="28"/>
        </w:rPr>
        <w:lastRenderedPageBreak/>
        <w:t xml:space="preserve">показатели, характеризующие изменение жизненного уровня населения, и иных факторов, влияющих на формирование  доходной базы бюджета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в очередном финансовом году и плановом</w:t>
      </w:r>
      <w:proofErr w:type="gramEnd"/>
      <w:r w:rsidRPr="00AE569D">
        <w:rPr>
          <w:spacing w:val="20"/>
          <w:szCs w:val="28"/>
        </w:rPr>
        <w:t xml:space="preserve"> </w:t>
      </w:r>
      <w:proofErr w:type="gramStart"/>
      <w:r w:rsidRPr="00AE569D">
        <w:rPr>
          <w:spacing w:val="20"/>
          <w:szCs w:val="28"/>
        </w:rPr>
        <w:t>периоде</w:t>
      </w:r>
      <w:proofErr w:type="gramEnd"/>
      <w:r w:rsidRPr="00AE569D">
        <w:rPr>
          <w:spacing w:val="20"/>
          <w:szCs w:val="28"/>
        </w:rPr>
        <w:t xml:space="preserve">.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2) проверка </w:t>
      </w:r>
      <w:proofErr w:type="gramStart"/>
      <w:r w:rsidRPr="00AE569D">
        <w:rPr>
          <w:spacing w:val="20"/>
          <w:szCs w:val="28"/>
        </w:rPr>
        <w:t>обоснованности формирования показателей проекта бюджета города</w:t>
      </w:r>
      <w:proofErr w:type="gramEnd"/>
      <w:r w:rsidRPr="00AE569D">
        <w:rPr>
          <w:spacing w:val="20"/>
          <w:szCs w:val="28"/>
        </w:rPr>
        <w:t xml:space="preserve"> осуществляются с учётом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а) 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     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б) степени обоснованности целей и тактических задач, их соответствию приоритетам политики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>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в) сбалансированности целей и тактических задач, сопоставимости их масштаба характеру решаемых проблем, сбалансированности по объёму расходных обязательств;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г) обоснованности данных о фактических и прогнозных объёмах доходов, в том числе в разрезе главных администраторов доходов бюджета города;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 д)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 программ. 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3) проверка обоснованности и достоверности доходных статей проекта бюджета города должны предусматривать: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а)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proofErr w:type="gramStart"/>
      <w:r w:rsidRPr="00AE569D">
        <w:rPr>
          <w:spacing w:val="20"/>
          <w:szCs w:val="28"/>
        </w:rPr>
        <w:t>б) 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учтённых в расчётах доходной базы местного бюджета, последствий влияния изменения законодательства Российской Федерации на доходы местного бюджета;</w:t>
      </w:r>
      <w:proofErr w:type="gramEnd"/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lastRenderedPageBreak/>
        <w:t>в) анализ законодательства субъекта Российской Федерации о налогах и сборах, вступающих в силу в очередном финансовом году, проектов законов Ульяновской области об изменении законодательства Ульяновской области о налогах и сборах, учтённых в расчётах доходной базы бюджета города, последствий влияния изменений законодательства Ульяновской области на доходы бюджета города;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г) анализ нормативных правовых актов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о местных налогах и сборах, учтённых в расчётах доходной базы бюджета города;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</w:t>
      </w:r>
      <w:r w:rsidR="008A7287">
        <w:rPr>
          <w:spacing w:val="20"/>
          <w:szCs w:val="28"/>
        </w:rPr>
        <w:t>д</w:t>
      </w:r>
      <w:r w:rsidRPr="00AE569D">
        <w:rPr>
          <w:spacing w:val="20"/>
          <w:szCs w:val="28"/>
        </w:rPr>
        <w:t xml:space="preserve">) факторный анализ </w:t>
      </w:r>
      <w:proofErr w:type="gramStart"/>
      <w:r w:rsidRPr="00AE569D">
        <w:rPr>
          <w:spacing w:val="20"/>
          <w:szCs w:val="28"/>
        </w:rPr>
        <w:t>изменения доходных источников проекта бюджета города</w:t>
      </w:r>
      <w:proofErr w:type="gramEnd"/>
      <w:r w:rsidRPr="00AE569D">
        <w:rPr>
          <w:spacing w:val="20"/>
          <w:szCs w:val="28"/>
        </w:rPr>
        <w:t xml:space="preserve"> по сравнению с их оценкой в текущем году;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е) 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proofErr w:type="gramStart"/>
      <w:r w:rsidRPr="00AE569D">
        <w:rPr>
          <w:spacing w:val="20"/>
          <w:szCs w:val="28"/>
        </w:rPr>
        <w:t xml:space="preserve">ж) оценку обоснованности расчётов иных доходов в части дивидендов по акциям и доходам от прочих форм участия в капитале, находящихся в собственности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, доходов от сдачи в аренду имущества, находящегося в собственности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, доходов от перечисления части прибыли, остающейся после уплаты налогов и иных обязательных платежей муниципальных унитарных предприятий.     </w:t>
      </w:r>
      <w:proofErr w:type="gramEnd"/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3) проверка и анализ полноты отражения и достоверности </w:t>
      </w:r>
      <w:proofErr w:type="gramStart"/>
      <w:r w:rsidRPr="00AE569D">
        <w:rPr>
          <w:spacing w:val="20"/>
          <w:szCs w:val="28"/>
        </w:rPr>
        <w:t>расчётов расходов проекта бюджета города</w:t>
      </w:r>
      <w:proofErr w:type="gramEnd"/>
      <w:r w:rsidRPr="00AE569D">
        <w:rPr>
          <w:spacing w:val="20"/>
          <w:szCs w:val="28"/>
        </w:rPr>
        <w:t xml:space="preserve"> должна предусматривать: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proofErr w:type="gramStart"/>
      <w:r w:rsidRPr="00AE569D">
        <w:rPr>
          <w:spacing w:val="20"/>
          <w:szCs w:val="28"/>
        </w:rPr>
        <w:t>а) сопоставление динамики общего объёма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объёмов расходов, утверждённых решением Ульяновской Городской Думы о бюджете города и ожидаемых за текущий год, фактических расходов бюджета города за предыдущий год, анализ увеличения или сокращения утвержденных</w:t>
      </w:r>
      <w:proofErr w:type="gramEnd"/>
      <w:r w:rsidRPr="00AE569D">
        <w:rPr>
          <w:spacing w:val="20"/>
          <w:szCs w:val="28"/>
        </w:rPr>
        <w:t xml:space="preserve"> расходов планового периода;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б) анализ действующих и принимаемых расходных обязательств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 xml:space="preserve">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 города);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lastRenderedPageBreak/>
        <w:t>в) анализ бюджетных ассигнований, направляемых на исполнение муниципальных адресных инвестиционных программ, долгосрочных и ведомственных муниципальных программ;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г) анализ бюджетных ассигнований, направляемых на исполнение публичных нормативных обязательств.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4) анализ обоснованности и достоверности формирования межбюджетных отношений должна предусматривать: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а) анализ изменений  налогового и бюджетного  законодательства, вступающих в силу в очередном финансовом году, проектов законов об изменении налогового и бюджетного законодательства, учтённых в расчетах  прогноза местного бюджета, факторный анализ выпадающих и дополнительных доходов на очередной финансовый год по сравнению с текущим годом;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б) сравнение объёмов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5) проверка и анализ обоснованности и достоверности </w:t>
      </w:r>
      <w:proofErr w:type="gramStart"/>
      <w:r w:rsidRPr="00AE569D">
        <w:rPr>
          <w:spacing w:val="20"/>
          <w:szCs w:val="28"/>
        </w:rPr>
        <w:t>формирования источников финансирования дефицита бюджета города</w:t>
      </w:r>
      <w:proofErr w:type="gramEnd"/>
      <w:r w:rsidRPr="00AE569D">
        <w:rPr>
          <w:spacing w:val="20"/>
          <w:szCs w:val="28"/>
        </w:rPr>
        <w:t xml:space="preserve"> и предельных размеров муниципального долга в проекте бюджета города должны предусматривать: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а) сопоставление динамики средств на погашение муниципального долга, предусмотренных в проекте бюджета города, с аналогичными показателями за отчётный финансовый год, утверждёнными и ожидаемыми показателями текущего года, а также предельных размеров муниципального долга на конец года;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б)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 в) оценку </w:t>
      </w:r>
      <w:proofErr w:type="gramStart"/>
      <w:r w:rsidRPr="00AE569D">
        <w:rPr>
          <w:spacing w:val="20"/>
          <w:szCs w:val="28"/>
        </w:rPr>
        <w:t>обоснованности формирования источников внутреннего финансирования дефицита бюджета города</w:t>
      </w:r>
      <w:proofErr w:type="gramEnd"/>
      <w:r w:rsidRPr="00AE569D">
        <w:rPr>
          <w:spacing w:val="20"/>
          <w:szCs w:val="28"/>
        </w:rPr>
        <w:t xml:space="preserve"> и структуры источников финансирования дефицита бюджета города.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</w:t>
      </w:r>
    </w:p>
    <w:p w:rsidR="00AE569D" w:rsidRDefault="00AE569D" w:rsidP="00AE569D">
      <w:pPr>
        <w:spacing w:line="240" w:lineRule="auto"/>
        <w:rPr>
          <w:b/>
          <w:bCs/>
          <w:spacing w:val="20"/>
          <w:szCs w:val="28"/>
        </w:rPr>
      </w:pPr>
      <w:r w:rsidRPr="00AE569D">
        <w:rPr>
          <w:b/>
          <w:bCs/>
          <w:spacing w:val="20"/>
          <w:szCs w:val="28"/>
        </w:rPr>
        <w:t xml:space="preserve">Глава 3. Порядок </w:t>
      </w:r>
      <w:proofErr w:type="gramStart"/>
      <w:r w:rsidRPr="00AE569D">
        <w:rPr>
          <w:b/>
          <w:bCs/>
          <w:spacing w:val="20"/>
          <w:szCs w:val="28"/>
        </w:rPr>
        <w:t>проведения анализа проекта бюджета города</w:t>
      </w:r>
      <w:proofErr w:type="gramEnd"/>
      <w:r w:rsidRPr="00AE569D">
        <w:rPr>
          <w:b/>
          <w:bCs/>
          <w:spacing w:val="20"/>
          <w:szCs w:val="28"/>
        </w:rPr>
        <w:t xml:space="preserve"> и подготовки заключения на проект бюджета города</w:t>
      </w:r>
    </w:p>
    <w:p w:rsidR="008A7287" w:rsidRPr="00AE569D" w:rsidRDefault="008A7287" w:rsidP="00AE569D">
      <w:pPr>
        <w:spacing w:line="240" w:lineRule="auto"/>
        <w:rPr>
          <w:spacing w:val="20"/>
          <w:szCs w:val="28"/>
        </w:rPr>
      </w:pP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15. Анализ проекта бюджета города проводится в соответствии планом работы Контрольно-счётной </w:t>
      </w:r>
      <w:r w:rsidR="008A7287">
        <w:rPr>
          <w:spacing w:val="20"/>
          <w:szCs w:val="28"/>
        </w:rPr>
        <w:t>палаты</w:t>
      </w:r>
      <w:r w:rsidRPr="00AE569D">
        <w:rPr>
          <w:spacing w:val="20"/>
          <w:szCs w:val="28"/>
        </w:rPr>
        <w:t xml:space="preserve">, утверждаемым Контрольно-счётной </w:t>
      </w:r>
      <w:r w:rsidR="008A7287">
        <w:rPr>
          <w:spacing w:val="20"/>
          <w:szCs w:val="28"/>
        </w:rPr>
        <w:t>палатой</w:t>
      </w:r>
      <w:r w:rsidRPr="00AE569D">
        <w:rPr>
          <w:spacing w:val="20"/>
          <w:szCs w:val="28"/>
        </w:rPr>
        <w:t xml:space="preserve"> ежегодно.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При проведении указанного в настоящем пункте анализа в части вопросов, не урегулированных Стандартом, подлежит применению   утверждённый Распоряжением Председателя </w:t>
      </w:r>
      <w:r w:rsidRPr="00AE569D">
        <w:rPr>
          <w:spacing w:val="20"/>
          <w:szCs w:val="28"/>
        </w:rPr>
        <w:lastRenderedPageBreak/>
        <w:t xml:space="preserve">Контрольно-счётной </w:t>
      </w:r>
      <w:r w:rsidR="008A7287">
        <w:rPr>
          <w:spacing w:val="20"/>
          <w:szCs w:val="28"/>
        </w:rPr>
        <w:t>палаты</w:t>
      </w:r>
      <w:r w:rsidRPr="00AE569D">
        <w:rPr>
          <w:spacing w:val="20"/>
          <w:szCs w:val="28"/>
        </w:rPr>
        <w:t xml:space="preserve"> Стандарт финансового контроля «Общие правила проведения экспертно-аналитического мероприятия». 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   16. По результатам </w:t>
      </w:r>
      <w:proofErr w:type="gramStart"/>
      <w:r w:rsidRPr="00AE569D">
        <w:rPr>
          <w:spacing w:val="20"/>
          <w:szCs w:val="28"/>
        </w:rPr>
        <w:t>проведения анализа проекта бюджета города</w:t>
      </w:r>
      <w:proofErr w:type="gramEnd"/>
      <w:r w:rsidRPr="00AE569D">
        <w:rPr>
          <w:spacing w:val="20"/>
          <w:szCs w:val="28"/>
        </w:rPr>
        <w:t xml:space="preserve"> Контрольно-счётная </w:t>
      </w:r>
      <w:r w:rsidR="008A7287">
        <w:rPr>
          <w:spacing w:val="20"/>
          <w:szCs w:val="28"/>
        </w:rPr>
        <w:t>палата</w:t>
      </w:r>
      <w:r w:rsidRPr="00AE569D">
        <w:rPr>
          <w:spacing w:val="20"/>
          <w:szCs w:val="28"/>
        </w:rPr>
        <w:t xml:space="preserve"> готовит заключение на проект бюджета города (далее по тексту настоящей главы - заключение).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   17. Заключение направляется Контрольно-счетной </w:t>
      </w:r>
      <w:r w:rsidR="008A7287">
        <w:rPr>
          <w:spacing w:val="20"/>
          <w:szCs w:val="28"/>
        </w:rPr>
        <w:t>палатой</w:t>
      </w:r>
      <w:r w:rsidRPr="00AE569D">
        <w:rPr>
          <w:spacing w:val="20"/>
          <w:szCs w:val="28"/>
        </w:rPr>
        <w:t xml:space="preserve"> в Городскую Думу </w:t>
      </w:r>
      <w:r w:rsidR="008A7287">
        <w:rPr>
          <w:spacing w:val="20"/>
          <w:szCs w:val="28"/>
        </w:rPr>
        <w:t xml:space="preserve">МО «Город Новоульяновск» </w:t>
      </w:r>
      <w:r w:rsidRPr="00AE569D">
        <w:rPr>
          <w:spacing w:val="20"/>
          <w:szCs w:val="28"/>
        </w:rPr>
        <w:t xml:space="preserve">и администрацию  </w:t>
      </w:r>
      <w:r w:rsidR="008A7287">
        <w:rPr>
          <w:spacing w:val="20"/>
          <w:szCs w:val="28"/>
        </w:rPr>
        <w:t>МО «Город Новоульяновск»</w:t>
      </w:r>
      <w:r w:rsidRPr="00AE569D">
        <w:rPr>
          <w:spacing w:val="20"/>
          <w:szCs w:val="28"/>
        </w:rPr>
        <w:t>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 xml:space="preserve">   18. Направление проекта бюджета города в Контрольно-счётную </w:t>
      </w:r>
      <w:r w:rsidR="008A7287">
        <w:rPr>
          <w:spacing w:val="20"/>
          <w:szCs w:val="28"/>
        </w:rPr>
        <w:t>палату</w:t>
      </w:r>
      <w:r w:rsidRPr="00AE569D">
        <w:rPr>
          <w:spacing w:val="20"/>
          <w:szCs w:val="28"/>
        </w:rPr>
        <w:t>, подготовка заключения и его направление в  Городскую Думу</w:t>
      </w:r>
      <w:r w:rsidR="008A7287">
        <w:rPr>
          <w:spacing w:val="20"/>
          <w:szCs w:val="28"/>
        </w:rPr>
        <w:t xml:space="preserve"> МО «Город Новоульяновск»</w:t>
      </w:r>
      <w:r w:rsidRPr="00AE569D">
        <w:rPr>
          <w:spacing w:val="20"/>
          <w:szCs w:val="28"/>
        </w:rPr>
        <w:t xml:space="preserve">, а также направление заключения в администрацию </w:t>
      </w:r>
      <w:r w:rsidR="008A7287">
        <w:rPr>
          <w:spacing w:val="20"/>
          <w:szCs w:val="28"/>
        </w:rPr>
        <w:t>МО «Город Новоульяновск»</w:t>
      </w:r>
      <w:r w:rsidRPr="00AE569D">
        <w:rPr>
          <w:spacing w:val="20"/>
          <w:szCs w:val="28"/>
        </w:rPr>
        <w:t xml:space="preserve"> осуществляются в порядке и сроки, установленные Положением о бюджетном процессе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AE569D">
        <w:rPr>
          <w:spacing w:val="20"/>
          <w:szCs w:val="28"/>
        </w:rPr>
        <w:t>, утверждённым соответствующим решением Городской Думы</w:t>
      </w:r>
      <w:r w:rsidR="00815AFB">
        <w:rPr>
          <w:spacing w:val="20"/>
          <w:szCs w:val="28"/>
        </w:rPr>
        <w:t xml:space="preserve"> МО «Город Новоульяновск»</w:t>
      </w:r>
      <w:r w:rsidRPr="00AE569D">
        <w:rPr>
          <w:spacing w:val="20"/>
          <w:szCs w:val="28"/>
        </w:rPr>
        <w:t>.</w:t>
      </w:r>
    </w:p>
    <w:p w:rsidR="00AE569D" w:rsidRPr="00AE569D" w:rsidRDefault="00AE569D" w:rsidP="00AE569D">
      <w:pPr>
        <w:spacing w:line="240" w:lineRule="auto"/>
        <w:rPr>
          <w:spacing w:val="20"/>
          <w:szCs w:val="28"/>
        </w:rPr>
      </w:pPr>
      <w:r w:rsidRPr="00AE569D">
        <w:rPr>
          <w:spacing w:val="20"/>
          <w:szCs w:val="28"/>
        </w:rPr>
        <w:t> </w:t>
      </w:r>
      <w:r w:rsidRPr="00AE569D">
        <w:rPr>
          <w:spacing w:val="20"/>
          <w:szCs w:val="28"/>
        </w:rPr>
        <w:br/>
      </w:r>
    </w:p>
    <w:p w:rsidR="00E321C6" w:rsidRPr="00AE569D" w:rsidRDefault="00E321C6" w:rsidP="00397815">
      <w:pPr>
        <w:spacing w:line="240" w:lineRule="auto"/>
        <w:rPr>
          <w:spacing w:val="20"/>
          <w:szCs w:val="28"/>
        </w:rPr>
      </w:pPr>
    </w:p>
    <w:sectPr w:rsidR="00E321C6" w:rsidRPr="00AE569D" w:rsidSect="00EF2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C2" w:rsidRDefault="00D967C2" w:rsidP="00EF20A5">
      <w:pPr>
        <w:spacing w:line="240" w:lineRule="auto"/>
      </w:pPr>
      <w:r>
        <w:separator/>
      </w:r>
    </w:p>
  </w:endnote>
  <w:endnote w:type="continuationSeparator" w:id="0">
    <w:p w:rsidR="00D967C2" w:rsidRDefault="00D967C2" w:rsidP="00EF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C2" w:rsidRDefault="00D967C2" w:rsidP="00EF20A5">
      <w:pPr>
        <w:spacing w:line="240" w:lineRule="auto"/>
      </w:pPr>
      <w:r>
        <w:separator/>
      </w:r>
    </w:p>
  </w:footnote>
  <w:footnote w:type="continuationSeparator" w:id="0">
    <w:p w:rsidR="00D967C2" w:rsidRDefault="00D967C2" w:rsidP="00EF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60981"/>
      <w:docPartObj>
        <w:docPartGallery w:val="Page Numbers (Top of Page)"/>
        <w:docPartUnique/>
      </w:docPartObj>
    </w:sdtPr>
    <w:sdtEndPr/>
    <w:sdtContent>
      <w:p w:rsidR="00EF20A5" w:rsidRDefault="00EF2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11B">
          <w:rPr>
            <w:noProof/>
          </w:rPr>
          <w:t>2</w:t>
        </w:r>
        <w:r>
          <w:fldChar w:fldCharType="end"/>
        </w:r>
      </w:p>
    </w:sdtContent>
  </w:sdt>
  <w:p w:rsidR="00EF20A5" w:rsidRDefault="00EF20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0"/>
    <w:rsid w:val="00002B04"/>
    <w:rsid w:val="00011302"/>
    <w:rsid w:val="00013A2A"/>
    <w:rsid w:val="000174F3"/>
    <w:rsid w:val="00017F56"/>
    <w:rsid w:val="00032452"/>
    <w:rsid w:val="00033EA2"/>
    <w:rsid w:val="00034EE1"/>
    <w:rsid w:val="00043426"/>
    <w:rsid w:val="0005332D"/>
    <w:rsid w:val="0005507F"/>
    <w:rsid w:val="00055C4C"/>
    <w:rsid w:val="00063639"/>
    <w:rsid w:val="00065CA3"/>
    <w:rsid w:val="00073C94"/>
    <w:rsid w:val="00076B18"/>
    <w:rsid w:val="00084D79"/>
    <w:rsid w:val="00092154"/>
    <w:rsid w:val="000A2F1A"/>
    <w:rsid w:val="000B382F"/>
    <w:rsid w:val="000B7B2D"/>
    <w:rsid w:val="000C63BE"/>
    <w:rsid w:val="000D29FE"/>
    <w:rsid w:val="000D48CE"/>
    <w:rsid w:val="000D544C"/>
    <w:rsid w:val="000E402C"/>
    <w:rsid w:val="000F1539"/>
    <w:rsid w:val="000F1B7D"/>
    <w:rsid w:val="00101DA4"/>
    <w:rsid w:val="00103E1B"/>
    <w:rsid w:val="00103E7D"/>
    <w:rsid w:val="0010514E"/>
    <w:rsid w:val="00124BCA"/>
    <w:rsid w:val="00125656"/>
    <w:rsid w:val="001276FE"/>
    <w:rsid w:val="00133401"/>
    <w:rsid w:val="0013435C"/>
    <w:rsid w:val="00136758"/>
    <w:rsid w:val="00137939"/>
    <w:rsid w:val="00141CA7"/>
    <w:rsid w:val="0015208B"/>
    <w:rsid w:val="001636B2"/>
    <w:rsid w:val="0017169F"/>
    <w:rsid w:val="001718EE"/>
    <w:rsid w:val="001754A4"/>
    <w:rsid w:val="00176854"/>
    <w:rsid w:val="001805C7"/>
    <w:rsid w:val="00187331"/>
    <w:rsid w:val="00191FD3"/>
    <w:rsid w:val="00192C33"/>
    <w:rsid w:val="001A7ED4"/>
    <w:rsid w:val="001C17A2"/>
    <w:rsid w:val="001C457E"/>
    <w:rsid w:val="001D01F5"/>
    <w:rsid w:val="001D107C"/>
    <w:rsid w:val="001D35B9"/>
    <w:rsid w:val="001D39A2"/>
    <w:rsid w:val="001D5DEB"/>
    <w:rsid w:val="001F39A9"/>
    <w:rsid w:val="001F3B74"/>
    <w:rsid w:val="001F4052"/>
    <w:rsid w:val="001F47AB"/>
    <w:rsid w:val="00205E8C"/>
    <w:rsid w:val="00211166"/>
    <w:rsid w:val="00222879"/>
    <w:rsid w:val="0023406D"/>
    <w:rsid w:val="0024329F"/>
    <w:rsid w:val="00254CF8"/>
    <w:rsid w:val="00262BED"/>
    <w:rsid w:val="002641DC"/>
    <w:rsid w:val="0026450B"/>
    <w:rsid w:val="00264628"/>
    <w:rsid w:val="00271598"/>
    <w:rsid w:val="00274810"/>
    <w:rsid w:val="00280A53"/>
    <w:rsid w:val="00282029"/>
    <w:rsid w:val="00290020"/>
    <w:rsid w:val="0029076B"/>
    <w:rsid w:val="00292563"/>
    <w:rsid w:val="00296C54"/>
    <w:rsid w:val="002A45AC"/>
    <w:rsid w:val="002A6EBD"/>
    <w:rsid w:val="002B1C70"/>
    <w:rsid w:val="002B2AA0"/>
    <w:rsid w:val="002C7CFB"/>
    <w:rsid w:val="002D3EC0"/>
    <w:rsid w:val="002D59B0"/>
    <w:rsid w:val="002E3EB8"/>
    <w:rsid w:val="00300464"/>
    <w:rsid w:val="003107D0"/>
    <w:rsid w:val="00311A67"/>
    <w:rsid w:val="00313CB4"/>
    <w:rsid w:val="00323099"/>
    <w:rsid w:val="003232F5"/>
    <w:rsid w:val="00324381"/>
    <w:rsid w:val="003244E3"/>
    <w:rsid w:val="00325A7F"/>
    <w:rsid w:val="00332824"/>
    <w:rsid w:val="00332D4D"/>
    <w:rsid w:val="00332E13"/>
    <w:rsid w:val="00333D20"/>
    <w:rsid w:val="0034763E"/>
    <w:rsid w:val="003511C2"/>
    <w:rsid w:val="003537E8"/>
    <w:rsid w:val="00363EB8"/>
    <w:rsid w:val="00366D17"/>
    <w:rsid w:val="00374874"/>
    <w:rsid w:val="0038188B"/>
    <w:rsid w:val="003828C0"/>
    <w:rsid w:val="0038411B"/>
    <w:rsid w:val="0039007C"/>
    <w:rsid w:val="00397815"/>
    <w:rsid w:val="003A31A9"/>
    <w:rsid w:val="003B124E"/>
    <w:rsid w:val="003B2A65"/>
    <w:rsid w:val="003B42EC"/>
    <w:rsid w:val="003C094B"/>
    <w:rsid w:val="003C2937"/>
    <w:rsid w:val="003C7DA3"/>
    <w:rsid w:val="003D1489"/>
    <w:rsid w:val="003D1843"/>
    <w:rsid w:val="003D2822"/>
    <w:rsid w:val="003E5794"/>
    <w:rsid w:val="003E5ACD"/>
    <w:rsid w:val="003F10BF"/>
    <w:rsid w:val="00402002"/>
    <w:rsid w:val="00417100"/>
    <w:rsid w:val="004173E3"/>
    <w:rsid w:val="00420A16"/>
    <w:rsid w:val="0042173B"/>
    <w:rsid w:val="0042285B"/>
    <w:rsid w:val="004265F4"/>
    <w:rsid w:val="00430B44"/>
    <w:rsid w:val="00433CDD"/>
    <w:rsid w:val="00436D1A"/>
    <w:rsid w:val="00441D5C"/>
    <w:rsid w:val="0044242C"/>
    <w:rsid w:val="004429C4"/>
    <w:rsid w:val="00446282"/>
    <w:rsid w:val="00453E50"/>
    <w:rsid w:val="00457B50"/>
    <w:rsid w:val="00463C28"/>
    <w:rsid w:val="00465DF8"/>
    <w:rsid w:val="00466516"/>
    <w:rsid w:val="00472C80"/>
    <w:rsid w:val="0047698E"/>
    <w:rsid w:val="004813C8"/>
    <w:rsid w:val="00483705"/>
    <w:rsid w:val="00484BCD"/>
    <w:rsid w:val="004923C9"/>
    <w:rsid w:val="00492E28"/>
    <w:rsid w:val="00495DD8"/>
    <w:rsid w:val="0049725D"/>
    <w:rsid w:val="004A2993"/>
    <w:rsid w:val="004A6FB5"/>
    <w:rsid w:val="004B1EBD"/>
    <w:rsid w:val="004C4E4D"/>
    <w:rsid w:val="004C5AAE"/>
    <w:rsid w:val="004E0F4D"/>
    <w:rsid w:val="004E3B6A"/>
    <w:rsid w:val="004E4BAC"/>
    <w:rsid w:val="004F0804"/>
    <w:rsid w:val="004F619F"/>
    <w:rsid w:val="005079D2"/>
    <w:rsid w:val="0051171E"/>
    <w:rsid w:val="00511AB8"/>
    <w:rsid w:val="005342C8"/>
    <w:rsid w:val="00535E9A"/>
    <w:rsid w:val="00540AD0"/>
    <w:rsid w:val="00542ADA"/>
    <w:rsid w:val="00563AC0"/>
    <w:rsid w:val="00564A54"/>
    <w:rsid w:val="005758FC"/>
    <w:rsid w:val="00583601"/>
    <w:rsid w:val="005843A7"/>
    <w:rsid w:val="00585BB0"/>
    <w:rsid w:val="005A56E3"/>
    <w:rsid w:val="005A5759"/>
    <w:rsid w:val="005A631F"/>
    <w:rsid w:val="005D0594"/>
    <w:rsid w:val="005D4C78"/>
    <w:rsid w:val="005E2C00"/>
    <w:rsid w:val="006038E4"/>
    <w:rsid w:val="006073A8"/>
    <w:rsid w:val="00614BF9"/>
    <w:rsid w:val="00615928"/>
    <w:rsid w:val="0062565A"/>
    <w:rsid w:val="00643B7F"/>
    <w:rsid w:val="006443DD"/>
    <w:rsid w:val="00652404"/>
    <w:rsid w:val="00653A9F"/>
    <w:rsid w:val="0065507D"/>
    <w:rsid w:val="006612D3"/>
    <w:rsid w:val="006720A2"/>
    <w:rsid w:val="0067235B"/>
    <w:rsid w:val="00674D56"/>
    <w:rsid w:val="006767F0"/>
    <w:rsid w:val="006777C3"/>
    <w:rsid w:val="00681A39"/>
    <w:rsid w:val="006845FF"/>
    <w:rsid w:val="0068651E"/>
    <w:rsid w:val="006912F1"/>
    <w:rsid w:val="00691B9C"/>
    <w:rsid w:val="0069422C"/>
    <w:rsid w:val="006A08DC"/>
    <w:rsid w:val="006A255B"/>
    <w:rsid w:val="006A296B"/>
    <w:rsid w:val="006A6F5D"/>
    <w:rsid w:val="006C6FCF"/>
    <w:rsid w:val="006D355D"/>
    <w:rsid w:val="006D70C7"/>
    <w:rsid w:val="006D7EDB"/>
    <w:rsid w:val="006E0F52"/>
    <w:rsid w:val="006E20D5"/>
    <w:rsid w:val="006F4B0D"/>
    <w:rsid w:val="00702B9D"/>
    <w:rsid w:val="007101C0"/>
    <w:rsid w:val="007133C5"/>
    <w:rsid w:val="00727C4E"/>
    <w:rsid w:val="00730475"/>
    <w:rsid w:val="007324A9"/>
    <w:rsid w:val="007336CD"/>
    <w:rsid w:val="00737896"/>
    <w:rsid w:val="00742F6B"/>
    <w:rsid w:val="0074692F"/>
    <w:rsid w:val="00750071"/>
    <w:rsid w:val="0075535C"/>
    <w:rsid w:val="00764A8A"/>
    <w:rsid w:val="0077238B"/>
    <w:rsid w:val="00777A9C"/>
    <w:rsid w:val="0078366C"/>
    <w:rsid w:val="00785111"/>
    <w:rsid w:val="007865B9"/>
    <w:rsid w:val="00791BA0"/>
    <w:rsid w:val="00794D3C"/>
    <w:rsid w:val="007950E4"/>
    <w:rsid w:val="0079536F"/>
    <w:rsid w:val="007A327A"/>
    <w:rsid w:val="007A602C"/>
    <w:rsid w:val="007B1DA7"/>
    <w:rsid w:val="007B5CF4"/>
    <w:rsid w:val="007D55BF"/>
    <w:rsid w:val="007D64A9"/>
    <w:rsid w:val="007E4C70"/>
    <w:rsid w:val="007E62E8"/>
    <w:rsid w:val="007F19AD"/>
    <w:rsid w:val="00801E86"/>
    <w:rsid w:val="00802726"/>
    <w:rsid w:val="008047E5"/>
    <w:rsid w:val="00815AFB"/>
    <w:rsid w:val="00830521"/>
    <w:rsid w:val="00834155"/>
    <w:rsid w:val="00852224"/>
    <w:rsid w:val="00872920"/>
    <w:rsid w:val="008763EB"/>
    <w:rsid w:val="00880EA5"/>
    <w:rsid w:val="00881C90"/>
    <w:rsid w:val="0088253D"/>
    <w:rsid w:val="008839DC"/>
    <w:rsid w:val="00886725"/>
    <w:rsid w:val="008879B6"/>
    <w:rsid w:val="00887EE1"/>
    <w:rsid w:val="00892792"/>
    <w:rsid w:val="008A2FA5"/>
    <w:rsid w:val="008A3F17"/>
    <w:rsid w:val="008A46FD"/>
    <w:rsid w:val="008A7287"/>
    <w:rsid w:val="008B18FA"/>
    <w:rsid w:val="008B1BEE"/>
    <w:rsid w:val="008D32DB"/>
    <w:rsid w:val="009037F6"/>
    <w:rsid w:val="0090516E"/>
    <w:rsid w:val="0091377D"/>
    <w:rsid w:val="00916962"/>
    <w:rsid w:val="00917AED"/>
    <w:rsid w:val="00932294"/>
    <w:rsid w:val="0095129E"/>
    <w:rsid w:val="00955505"/>
    <w:rsid w:val="009602BB"/>
    <w:rsid w:val="00960B70"/>
    <w:rsid w:val="009670EE"/>
    <w:rsid w:val="00977032"/>
    <w:rsid w:val="009836F9"/>
    <w:rsid w:val="009A36F6"/>
    <w:rsid w:val="009A4E31"/>
    <w:rsid w:val="009C49F6"/>
    <w:rsid w:val="009D3126"/>
    <w:rsid w:val="009D735C"/>
    <w:rsid w:val="009E0E32"/>
    <w:rsid w:val="009E32CA"/>
    <w:rsid w:val="009E7FA7"/>
    <w:rsid w:val="009F2F6F"/>
    <w:rsid w:val="009F4F13"/>
    <w:rsid w:val="009F77B3"/>
    <w:rsid w:val="00A017E3"/>
    <w:rsid w:val="00A03943"/>
    <w:rsid w:val="00A177DA"/>
    <w:rsid w:val="00A20E64"/>
    <w:rsid w:val="00A21C09"/>
    <w:rsid w:val="00A24D90"/>
    <w:rsid w:val="00A25E01"/>
    <w:rsid w:val="00A31E4F"/>
    <w:rsid w:val="00A359F2"/>
    <w:rsid w:val="00A372DF"/>
    <w:rsid w:val="00A45901"/>
    <w:rsid w:val="00A606EC"/>
    <w:rsid w:val="00A640DA"/>
    <w:rsid w:val="00A7714C"/>
    <w:rsid w:val="00A829BB"/>
    <w:rsid w:val="00A85D08"/>
    <w:rsid w:val="00A91ACD"/>
    <w:rsid w:val="00A92B05"/>
    <w:rsid w:val="00AA2999"/>
    <w:rsid w:val="00AB4C6B"/>
    <w:rsid w:val="00AB5BA6"/>
    <w:rsid w:val="00AC2C89"/>
    <w:rsid w:val="00AC38C7"/>
    <w:rsid w:val="00AC69F8"/>
    <w:rsid w:val="00AD4732"/>
    <w:rsid w:val="00AD4770"/>
    <w:rsid w:val="00AD4778"/>
    <w:rsid w:val="00AE06C9"/>
    <w:rsid w:val="00AE569D"/>
    <w:rsid w:val="00AE6648"/>
    <w:rsid w:val="00AE6DE1"/>
    <w:rsid w:val="00AF47AD"/>
    <w:rsid w:val="00B045EC"/>
    <w:rsid w:val="00B13ED8"/>
    <w:rsid w:val="00B22098"/>
    <w:rsid w:val="00B23BAF"/>
    <w:rsid w:val="00B37745"/>
    <w:rsid w:val="00B41217"/>
    <w:rsid w:val="00B4568D"/>
    <w:rsid w:val="00B45FAF"/>
    <w:rsid w:val="00B505D2"/>
    <w:rsid w:val="00B53361"/>
    <w:rsid w:val="00B53666"/>
    <w:rsid w:val="00B607A2"/>
    <w:rsid w:val="00B66124"/>
    <w:rsid w:val="00B731BB"/>
    <w:rsid w:val="00B9135E"/>
    <w:rsid w:val="00B93E18"/>
    <w:rsid w:val="00B975BE"/>
    <w:rsid w:val="00BA204C"/>
    <w:rsid w:val="00BB134F"/>
    <w:rsid w:val="00BB70FD"/>
    <w:rsid w:val="00BE1C92"/>
    <w:rsid w:val="00BE458D"/>
    <w:rsid w:val="00BE5F78"/>
    <w:rsid w:val="00BE7686"/>
    <w:rsid w:val="00BF167B"/>
    <w:rsid w:val="00BF5956"/>
    <w:rsid w:val="00BF5D81"/>
    <w:rsid w:val="00C2740C"/>
    <w:rsid w:val="00C4417E"/>
    <w:rsid w:val="00C672DF"/>
    <w:rsid w:val="00C7307E"/>
    <w:rsid w:val="00C82109"/>
    <w:rsid w:val="00C82805"/>
    <w:rsid w:val="00C932E2"/>
    <w:rsid w:val="00C952D9"/>
    <w:rsid w:val="00C96365"/>
    <w:rsid w:val="00CA39D9"/>
    <w:rsid w:val="00CA4209"/>
    <w:rsid w:val="00CB45ED"/>
    <w:rsid w:val="00CC0A25"/>
    <w:rsid w:val="00CC5B6A"/>
    <w:rsid w:val="00CC5C2B"/>
    <w:rsid w:val="00CE0E6E"/>
    <w:rsid w:val="00D069FF"/>
    <w:rsid w:val="00D219DC"/>
    <w:rsid w:val="00D238C9"/>
    <w:rsid w:val="00D30EB8"/>
    <w:rsid w:val="00D40E89"/>
    <w:rsid w:val="00D43DA4"/>
    <w:rsid w:val="00D43FC0"/>
    <w:rsid w:val="00D440B0"/>
    <w:rsid w:val="00D44BDA"/>
    <w:rsid w:val="00D618D1"/>
    <w:rsid w:val="00D671F9"/>
    <w:rsid w:val="00D70A8F"/>
    <w:rsid w:val="00D71632"/>
    <w:rsid w:val="00D73B42"/>
    <w:rsid w:val="00D7410F"/>
    <w:rsid w:val="00D7438B"/>
    <w:rsid w:val="00D7646B"/>
    <w:rsid w:val="00D829C0"/>
    <w:rsid w:val="00D87954"/>
    <w:rsid w:val="00D967C2"/>
    <w:rsid w:val="00DA1DDD"/>
    <w:rsid w:val="00DA2264"/>
    <w:rsid w:val="00DA3A6B"/>
    <w:rsid w:val="00DB1E34"/>
    <w:rsid w:val="00DC1CE1"/>
    <w:rsid w:val="00DC4047"/>
    <w:rsid w:val="00DD1B3B"/>
    <w:rsid w:val="00DD22E5"/>
    <w:rsid w:val="00DD480A"/>
    <w:rsid w:val="00DD5532"/>
    <w:rsid w:val="00DD7C11"/>
    <w:rsid w:val="00DF09DC"/>
    <w:rsid w:val="00E10C80"/>
    <w:rsid w:val="00E14D0C"/>
    <w:rsid w:val="00E168C6"/>
    <w:rsid w:val="00E24053"/>
    <w:rsid w:val="00E2615A"/>
    <w:rsid w:val="00E321C6"/>
    <w:rsid w:val="00E324E3"/>
    <w:rsid w:val="00E41BBB"/>
    <w:rsid w:val="00E42D9F"/>
    <w:rsid w:val="00E5207A"/>
    <w:rsid w:val="00E5208B"/>
    <w:rsid w:val="00E676DD"/>
    <w:rsid w:val="00E6774B"/>
    <w:rsid w:val="00E67C1C"/>
    <w:rsid w:val="00E73984"/>
    <w:rsid w:val="00E7659F"/>
    <w:rsid w:val="00E76EAE"/>
    <w:rsid w:val="00E9376B"/>
    <w:rsid w:val="00E944D0"/>
    <w:rsid w:val="00E96602"/>
    <w:rsid w:val="00E96F93"/>
    <w:rsid w:val="00E970CC"/>
    <w:rsid w:val="00EA20A7"/>
    <w:rsid w:val="00EA2B97"/>
    <w:rsid w:val="00EA6862"/>
    <w:rsid w:val="00EC04B2"/>
    <w:rsid w:val="00EC62C0"/>
    <w:rsid w:val="00ED4AEF"/>
    <w:rsid w:val="00ED7A71"/>
    <w:rsid w:val="00EF20A5"/>
    <w:rsid w:val="00EF67B9"/>
    <w:rsid w:val="00EF77B9"/>
    <w:rsid w:val="00F021FC"/>
    <w:rsid w:val="00F055FC"/>
    <w:rsid w:val="00F05F93"/>
    <w:rsid w:val="00F07059"/>
    <w:rsid w:val="00F11200"/>
    <w:rsid w:val="00F1194C"/>
    <w:rsid w:val="00F21501"/>
    <w:rsid w:val="00F25B37"/>
    <w:rsid w:val="00F3198B"/>
    <w:rsid w:val="00F3344F"/>
    <w:rsid w:val="00F42939"/>
    <w:rsid w:val="00F451F8"/>
    <w:rsid w:val="00F47562"/>
    <w:rsid w:val="00F530E7"/>
    <w:rsid w:val="00F6031B"/>
    <w:rsid w:val="00F620AB"/>
    <w:rsid w:val="00F71C73"/>
    <w:rsid w:val="00F74BEE"/>
    <w:rsid w:val="00F76393"/>
    <w:rsid w:val="00F86CA3"/>
    <w:rsid w:val="00F87647"/>
    <w:rsid w:val="00FA5DD9"/>
    <w:rsid w:val="00FB053A"/>
    <w:rsid w:val="00FC6AFA"/>
    <w:rsid w:val="00FE249E"/>
    <w:rsid w:val="00FE4DA0"/>
    <w:rsid w:val="00FF0F03"/>
    <w:rsid w:val="00FF5DF4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  <w:style w:type="character" w:styleId="aa">
    <w:name w:val="Hyperlink"/>
    <w:basedOn w:val="a0"/>
    <w:uiPriority w:val="99"/>
    <w:unhideWhenUsed/>
    <w:rsid w:val="00AE5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  <w:style w:type="character" w:styleId="aa">
    <w:name w:val="Hyperlink"/>
    <w:basedOn w:val="a0"/>
    <w:uiPriority w:val="99"/>
    <w:unhideWhenUsed/>
    <w:rsid w:val="00AE5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</dc:creator>
  <cp:keywords/>
  <dc:description/>
  <cp:lastModifiedBy>Контрольный</cp:lastModifiedBy>
  <cp:revision>33</cp:revision>
  <cp:lastPrinted>2016-03-16T07:03:00Z</cp:lastPrinted>
  <dcterms:created xsi:type="dcterms:W3CDTF">2013-09-25T06:13:00Z</dcterms:created>
  <dcterms:modified xsi:type="dcterms:W3CDTF">2022-01-28T09:32:00Z</dcterms:modified>
</cp:coreProperties>
</file>