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ПРОТОКОЛ №</w:t>
      </w:r>
      <w:r>
        <w:rPr>
          <w:rFonts w:cs="Times New Roman CYR" w:ascii="Times New Roman CYR" w:hAnsi="Times New Roman CYR"/>
          <w:b/>
          <w:bCs/>
        </w:rPr>
        <w:t>4</w:t>
      </w:r>
    </w:p>
    <w:p>
      <w:pPr>
        <w:pStyle w:val="NormalWeb"/>
        <w:tabs>
          <w:tab w:val="clear" w:pos="708"/>
          <w:tab w:val="left" w:pos="8580" w:leader="none"/>
        </w:tabs>
        <w:spacing w:lineRule="auto" w:line="360" w:before="280" w:after="119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17 мая  2024 г.                                                                                                                         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Заседание межведомственной комиссии по противодействию коррупции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в муниципальном образовании «Город Новоульяновск» Ульяновской области</w:t>
      </w:r>
    </w:p>
    <w:p>
      <w:pPr>
        <w:pStyle w:val="NormalWeb"/>
        <w:spacing w:before="280" w:after="0"/>
        <w:jc w:val="both"/>
        <w:rPr>
          <w:bCs/>
        </w:rPr>
      </w:pPr>
      <w:r>
        <w:rPr>
          <w:rFonts w:cs="Times New Roman CYR" w:ascii="Times New Roman CYR" w:hAnsi="Times New Roman CYR"/>
          <w:bCs/>
        </w:rPr>
        <w:t>Место проведения: г. Новоульяновск, ул.</w:t>
      </w:r>
      <w:r>
        <w:rPr>
          <w:bCs/>
        </w:rPr>
        <w:t xml:space="preserve"> Мира, д.10</w:t>
      </w:r>
    </w:p>
    <w:p>
      <w:pPr>
        <w:pStyle w:val="NormalWeb"/>
        <w:spacing w:before="280" w:after="0"/>
        <w:jc w:val="both"/>
        <w:rPr/>
      </w:pPr>
      <w:r>
        <w:rPr>
          <w:b/>
          <w:bCs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Неклюдова Марина Викторовна (по согласованию)</w:t>
      </w:r>
    </w:p>
    <w:p>
      <w:pPr>
        <w:pStyle w:val="Normal"/>
        <w:keepLines w:val="false"/>
        <w:suppressAutoHyphens w:val="true"/>
        <w:spacing w:lineRule="auto" w:line="240" w:before="0" w:after="0"/>
        <w:ind w:hanging="0" w:left="0" w:right="0"/>
        <w:jc w:val="left"/>
        <w:textAlignment w:val="auto"/>
        <w:rPr/>
      </w:pPr>
      <w:r>
        <w:rPr>
          <w:b/>
          <w:bCs/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>Евдокимов Евгений Михайлович — заместитель Председателя Городской Думы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Буранова Оксана Игоревна — ведущий специалист отдела общественных коммуникаций,</w:t>
      </w:r>
    </w:p>
    <w:p>
      <w:pPr>
        <w:pStyle w:val="Normal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Члены комиссии: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Бабенышева Надежда Олеговна – начальник отдела общественных коммуникаций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Кирилина Ирина Юрьевна - заместитель директора по социальной работе Муниципального общеобразовательного учреждения Новоульяновская средняя школа № 1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Косова Екатерина Александровна – начальник отдела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Кочетков Юрий Николаевич – Председатель Общественной палаты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/>
      </w:pPr>
      <w:r>
        <w:rPr>
          <w:sz w:val="28"/>
          <w:szCs w:val="28"/>
        </w:rPr>
        <w:t>Мажарцева Алла Павловна – исполняющий обязанности начальника Муниципального учреждения «Отдел образования администрации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Прохорова Жанна Евгеньевна - начальник отдела кадрового обеспечения Администрации муниципального образования «Город Новоульяновск» Ульяновской области,</w:t>
      </w:r>
    </w:p>
    <w:p>
      <w:pPr>
        <w:pStyle w:val="Normal"/>
        <w:keepLines w:val="false"/>
        <w:suppressAutoHyphens w:val="true"/>
        <w:spacing w:lineRule="auto" w:line="240" w:before="0" w:after="0"/>
        <w:jc w:val="both"/>
        <w:textAlignment w:val="auto"/>
        <w:rPr/>
      </w:pPr>
      <w:r>
        <w:rPr>
          <w:rFonts w:cs="Times New Roman CYR" w:ascii="Times New Roman CYR" w:hAnsi="Times New Roman CYR"/>
          <w:bCs/>
          <w:sz w:val="28"/>
          <w:szCs w:val="28"/>
        </w:rPr>
        <w:tab/>
        <w:t xml:space="preserve">Хороших Наталья Викторовна - Главный редактор газеты «ПРАВДА ЖИЗНИ» 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Web"/>
        <w:spacing w:beforeAutospacing="0" w:before="0" w:after="0"/>
        <w:jc w:val="both"/>
        <w:rPr>
          <w:sz w:val="26"/>
          <w:szCs w:val="26"/>
        </w:rPr>
      </w:pPr>
      <w:r>
        <w:rPr>
          <w:rFonts w:cs="Times New Roman CYR" w:ascii="Times New Roman CYR" w:hAnsi="Times New Roman CYR"/>
          <w:bCs/>
          <w:sz w:val="26"/>
          <w:szCs w:val="26"/>
        </w:rPr>
        <w:t xml:space="preserve">Представитель прокуратуры  - Захарова И.И.; </w:t>
      </w:r>
    </w:p>
    <w:p>
      <w:pPr>
        <w:pStyle w:val="NormalWeb"/>
        <w:spacing w:beforeAutospacing="0" w:before="0" w:after="0"/>
        <w:jc w:val="both"/>
        <w:rPr>
          <w:sz w:val="26"/>
          <w:szCs w:val="26"/>
        </w:rPr>
      </w:pPr>
      <w:r>
        <w:rPr>
          <w:rFonts w:cs="Times New Roman CYR" w:ascii="Times New Roman CYR" w:hAnsi="Times New Roman CYR"/>
          <w:bCs/>
          <w:sz w:val="26"/>
          <w:szCs w:val="26"/>
        </w:rPr>
        <w:t>Представитель полиции: инспектор по делам несовершеннолетних  МО  МВД России «Ульяновский»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</w:r>
    </w:p>
    <w:p>
      <w:pPr>
        <w:pStyle w:val="NormalWeb"/>
        <w:spacing w:lineRule="auto" w:line="360" w:before="28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</w:t>
      </w:r>
      <w:r>
        <w:rPr>
          <w:bCs/>
          <w:sz w:val="28"/>
          <w:szCs w:val="28"/>
        </w:rPr>
        <w:t>: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межведомственной комиссии по противодействию  коррупции на территории муниципального образования «Город Новоульяновск»                    Ульяновской области - Неклюдова М.В.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вопрос</w:t>
      </w:r>
      <w:r>
        <w:rPr>
          <w:bCs/>
          <w:sz w:val="28"/>
          <w:szCs w:val="28"/>
        </w:rPr>
        <w:t>.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Дорожное хозяйство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 муниципальной Общественной палаты – Ю.Н. Кочетков</w:t>
      </w:r>
    </w:p>
    <w:p>
      <w:pPr>
        <w:pStyle w:val="Normal"/>
        <w:ind w:firstLine="348"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по реализации программ  социального обеспечения – Н.А. Сабитова </w:t>
      </w:r>
    </w:p>
    <w:p>
      <w:pPr>
        <w:pStyle w:val="NormalWeb"/>
        <w:spacing w:beforeAutospacing="0"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Рекомендовано: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Соблюдать </w:t>
      </w:r>
      <w:r>
        <w:rPr>
          <w:bCs/>
          <w:color w:val="202122"/>
          <w:sz w:val="28"/>
          <w:szCs w:val="28"/>
          <w:shd w:fill="FFFFFF" w:val="clear"/>
        </w:rPr>
        <w:t>форму помощи для утверждённого круга лиц,</w:t>
      </w:r>
      <w:r>
        <w:rPr>
          <w:bCs/>
          <w:color w:val="212529"/>
          <w:sz w:val="28"/>
          <w:szCs w:val="28"/>
        </w:rPr>
        <w:t xml:space="preserve"> </w:t>
      </w:r>
      <w:r>
        <w:rPr>
          <w:bCs/>
          <w:color w:val="202122"/>
          <w:sz w:val="28"/>
          <w:szCs w:val="28"/>
          <w:shd w:fill="FFFFFF" w:val="clear"/>
        </w:rPr>
        <w:t>при наступлении определённых юридических фактов, в установленных законом ситуациях, с целью выравнивания социального положения граждан, обратившихся за помощью.</w:t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Председатель   _______________ Неклюдова  М.В.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Секретарь    ____________   Буранова О.И.</w:t>
      </w:r>
    </w:p>
    <w:sectPr>
      <w:type w:val="nextPage"/>
      <w:pgSz w:w="11906" w:h="16838"/>
      <w:pgMar w:left="1701" w:right="850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64f2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64f2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e64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4795-2074-4EBB-84DF-A7FCDF18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Application>LibreOffice/7.6.2.1$Windows_X86_64 LibreOffice_project/56f7684011345957bbf33a7ee678afaf4d2ba333</Application>
  <AppVersion>15.0000</AppVersion>
  <Pages>2</Pages>
  <Words>275</Words>
  <Characters>2394</Characters>
  <CharactersWithSpaces>2805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2016-09-13T09:29:00Z</dcterms:created>
  <dc:creator>User</dc:creator>
  <dc:description/>
  <dc:language>ru-RU</dc:language>
  <cp:lastModifiedBy/>
  <cp:lastPrinted>2024-07-17T14:56:49Z</cp:lastPrinted>
  <dcterms:modified xsi:type="dcterms:W3CDTF">2024-07-17T15:00:27Z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