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C" w:rsidRDefault="00405CDC" w:rsidP="00981D77"/>
    <w:p w:rsidR="00405CDC" w:rsidRDefault="00405CDC" w:rsidP="00981D77"/>
    <w:p w:rsidR="00405CDC" w:rsidRPr="000A378A" w:rsidRDefault="00FA5815" w:rsidP="00405CDC">
      <w:pPr>
        <w:ind w:left="11340"/>
        <w:jc w:val="both"/>
      </w:pPr>
      <w:r>
        <w:t xml:space="preserve"> </w:t>
      </w:r>
    </w:p>
    <w:p w:rsidR="00405CDC" w:rsidRDefault="00405CDC" w:rsidP="00FA5815">
      <w:pPr>
        <w:spacing w:line="360" w:lineRule="auto"/>
        <w:rPr>
          <w:sz w:val="28"/>
          <w:szCs w:val="28"/>
        </w:rPr>
      </w:pPr>
    </w:p>
    <w:p w:rsidR="00405CDC" w:rsidRPr="004E21C3" w:rsidRDefault="00405CDC" w:rsidP="00405CDC">
      <w:pPr>
        <w:spacing w:line="360" w:lineRule="auto"/>
        <w:ind w:left="11340"/>
        <w:jc w:val="right"/>
        <w:rPr>
          <w:sz w:val="28"/>
          <w:szCs w:val="28"/>
        </w:rPr>
      </w:pPr>
      <w:r w:rsidRPr="004E21C3">
        <w:rPr>
          <w:sz w:val="28"/>
          <w:szCs w:val="28"/>
        </w:rPr>
        <w:t>ПРИЛОЖЕНИЕ № 1</w:t>
      </w:r>
    </w:p>
    <w:p w:rsidR="00405CDC" w:rsidRPr="004E21C3" w:rsidRDefault="00405CDC" w:rsidP="00405CDC">
      <w:pPr>
        <w:ind w:left="11340"/>
        <w:jc w:val="right"/>
        <w:rPr>
          <w:sz w:val="28"/>
          <w:szCs w:val="28"/>
        </w:rPr>
      </w:pPr>
      <w:r w:rsidRPr="004E21C3">
        <w:rPr>
          <w:sz w:val="28"/>
          <w:szCs w:val="28"/>
        </w:rPr>
        <w:t xml:space="preserve">к </w:t>
      </w:r>
      <w:r w:rsidR="007D521E">
        <w:rPr>
          <w:sz w:val="28"/>
          <w:szCs w:val="28"/>
        </w:rPr>
        <w:t>Порядку</w:t>
      </w:r>
      <w:r w:rsidR="00455FC6">
        <w:rPr>
          <w:sz w:val="28"/>
          <w:szCs w:val="28"/>
        </w:rPr>
        <w:t xml:space="preserve"> </w:t>
      </w:r>
    </w:p>
    <w:p w:rsidR="00405CDC" w:rsidRPr="003263C0" w:rsidRDefault="00405CDC" w:rsidP="00405CDC">
      <w:pPr>
        <w:jc w:val="center"/>
        <w:rPr>
          <w:b/>
          <w:sz w:val="28"/>
          <w:szCs w:val="28"/>
        </w:rPr>
      </w:pPr>
    </w:p>
    <w:p w:rsidR="00405CDC" w:rsidRPr="003263C0" w:rsidRDefault="00405CDC" w:rsidP="00405CDC">
      <w:pPr>
        <w:jc w:val="center"/>
        <w:rPr>
          <w:b/>
          <w:sz w:val="28"/>
          <w:szCs w:val="28"/>
        </w:rPr>
      </w:pP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</w:t>
      </w:r>
      <w:r w:rsidRPr="00930097">
        <w:rPr>
          <w:b/>
          <w:sz w:val="28"/>
          <w:szCs w:val="28"/>
        </w:rPr>
        <w:t xml:space="preserve">мониторинга качества финансового менеджмента, </w:t>
      </w: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осуществляемого главными ра</w:t>
      </w:r>
      <w:r>
        <w:rPr>
          <w:b/>
          <w:sz w:val="28"/>
          <w:szCs w:val="28"/>
        </w:rPr>
        <w:t xml:space="preserve">спорядителями средств </w:t>
      </w:r>
      <w:r w:rsidRPr="00930097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                              «Город </w:t>
      </w:r>
      <w:proofErr w:type="spellStart"/>
      <w:r>
        <w:rPr>
          <w:b/>
          <w:sz w:val="28"/>
          <w:szCs w:val="28"/>
        </w:rPr>
        <w:t>Новоульяновск</w:t>
      </w:r>
      <w:proofErr w:type="spellEnd"/>
      <w:r>
        <w:rPr>
          <w:b/>
          <w:sz w:val="28"/>
          <w:szCs w:val="28"/>
        </w:rPr>
        <w:t xml:space="preserve">» </w:t>
      </w:r>
      <w:r w:rsidRPr="00930097">
        <w:rPr>
          <w:b/>
          <w:sz w:val="28"/>
          <w:szCs w:val="28"/>
        </w:rPr>
        <w:t xml:space="preserve">Ульяновской области </w:t>
      </w:r>
    </w:p>
    <w:p w:rsidR="00405CDC" w:rsidRPr="00930097" w:rsidRDefault="00405CDC" w:rsidP="00405CDC">
      <w:pPr>
        <w:jc w:val="center"/>
        <w:rPr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714"/>
        <w:gridCol w:w="3197"/>
        <w:gridCol w:w="1114"/>
        <w:gridCol w:w="1111"/>
        <w:gridCol w:w="4169"/>
        <w:gridCol w:w="2364"/>
      </w:tblGrid>
      <w:tr w:rsidR="00405CDC" w:rsidRPr="0008016A" w:rsidTr="00D3551D">
        <w:trPr>
          <w:trHeight w:val="57"/>
          <w:tblHeader/>
        </w:trPr>
        <w:tc>
          <w:tcPr>
            <w:tcW w:w="204" w:type="pct"/>
            <w:vAlign w:val="center"/>
          </w:tcPr>
          <w:p w:rsidR="00405CDC" w:rsidRPr="0008016A" w:rsidRDefault="00405CDC" w:rsidP="00D3551D">
            <w:pPr>
              <w:jc w:val="center"/>
            </w:pPr>
            <w:r w:rsidRPr="0008016A">
              <w:t>№</w:t>
            </w:r>
          </w:p>
          <w:p w:rsidR="00405CDC" w:rsidRPr="0008016A" w:rsidRDefault="00405CDC" w:rsidP="00D3551D">
            <w:pPr>
              <w:jc w:val="center"/>
            </w:pPr>
            <w:proofErr w:type="spellStart"/>
            <w:proofErr w:type="gramStart"/>
            <w:r w:rsidRPr="0008016A">
              <w:t>п</w:t>
            </w:r>
            <w:proofErr w:type="spellEnd"/>
            <w:proofErr w:type="gramEnd"/>
            <w:r w:rsidRPr="0008016A">
              <w:t>/</w:t>
            </w:r>
            <w:proofErr w:type="spellStart"/>
            <w:r w:rsidRPr="0008016A"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405CDC" w:rsidRPr="0008016A" w:rsidRDefault="00405CDC" w:rsidP="00D3551D">
            <w:pPr>
              <w:jc w:val="center"/>
            </w:pPr>
            <w:r w:rsidRPr="0008016A">
              <w:t>Наименование</w:t>
            </w:r>
          </w:p>
          <w:p w:rsidR="00405CDC" w:rsidRPr="0008016A" w:rsidRDefault="00405CDC" w:rsidP="00D3551D">
            <w:pPr>
              <w:jc w:val="center"/>
            </w:pPr>
            <w:r w:rsidRPr="0008016A"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05CDC" w:rsidRPr="0008016A" w:rsidRDefault="00405CDC" w:rsidP="00D3551D">
            <w:pPr>
              <w:jc w:val="center"/>
            </w:pPr>
            <w:r w:rsidRPr="0008016A">
              <w:t>Расчёт</w:t>
            </w:r>
          </w:p>
          <w:p w:rsidR="00405CDC" w:rsidRPr="0008016A" w:rsidRDefault="00405CDC" w:rsidP="00D3551D">
            <w:pPr>
              <w:jc w:val="center"/>
            </w:pPr>
            <w:r w:rsidRPr="0008016A"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5CDC" w:rsidRPr="0008016A" w:rsidRDefault="00405CDC" w:rsidP="00D3551D">
            <w:pPr>
              <w:jc w:val="center"/>
            </w:pPr>
            <w:r w:rsidRPr="0008016A">
              <w:t xml:space="preserve">Единица </w:t>
            </w:r>
          </w:p>
          <w:p w:rsidR="00405CDC" w:rsidRPr="0008016A" w:rsidRDefault="00405CDC" w:rsidP="00D3551D">
            <w:pPr>
              <w:jc w:val="center"/>
            </w:pPr>
            <w:r w:rsidRPr="0008016A"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05CDC" w:rsidRPr="0008016A" w:rsidRDefault="00405CDC" w:rsidP="00D3551D">
            <w:pPr>
              <w:ind w:firstLine="4"/>
              <w:jc w:val="center"/>
            </w:pPr>
            <w:r>
              <w:t>Вес группы в оценке</w:t>
            </w:r>
            <w:r w:rsidRPr="0008016A">
              <w:t>/</w:t>
            </w:r>
            <w:r>
              <w:t xml:space="preserve"> </w:t>
            </w:r>
            <w:proofErr w:type="spellStart"/>
            <w:proofErr w:type="gramStart"/>
            <w:r w:rsidRPr="0008016A">
              <w:t>показа</w:t>
            </w:r>
            <w:r>
              <w:t>-</w:t>
            </w:r>
            <w:r w:rsidRPr="0008016A">
              <w:t>теля</w:t>
            </w:r>
            <w:proofErr w:type="spellEnd"/>
            <w:proofErr w:type="gramEnd"/>
            <w:r>
              <w:t xml:space="preserve">       </w:t>
            </w:r>
            <w:r w:rsidRPr="0008016A"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05CDC" w:rsidRPr="0008016A" w:rsidRDefault="00405CDC" w:rsidP="00D3551D">
            <w:pPr>
              <w:ind w:firstLine="288"/>
              <w:jc w:val="center"/>
            </w:pPr>
            <w:r w:rsidRPr="0008016A"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5CDC" w:rsidRPr="0008016A" w:rsidRDefault="00405CDC" w:rsidP="00D3551D">
            <w:pPr>
              <w:ind w:left="-249" w:firstLine="249"/>
              <w:jc w:val="center"/>
            </w:pPr>
            <w:r w:rsidRPr="0008016A">
              <w:t>Комментарий</w:t>
            </w:r>
          </w:p>
        </w:tc>
      </w:tr>
    </w:tbl>
    <w:p w:rsidR="00405CDC" w:rsidRPr="00B809B1" w:rsidRDefault="00405CDC" w:rsidP="00405CDC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714"/>
        <w:gridCol w:w="3197"/>
        <w:gridCol w:w="1114"/>
        <w:gridCol w:w="1111"/>
        <w:gridCol w:w="4169"/>
        <w:gridCol w:w="2364"/>
      </w:tblGrid>
      <w:tr w:rsidR="00405CDC" w:rsidRPr="0008016A" w:rsidTr="00D3551D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jc w:val="center"/>
            </w:pPr>
            <w:r w:rsidRPr="0008016A">
              <w:t>1</w:t>
            </w:r>
          </w:p>
        </w:tc>
        <w:tc>
          <w:tcPr>
            <w:tcW w:w="887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jc w:val="center"/>
            </w:pPr>
            <w:r w:rsidRPr="0008016A">
              <w:t>2</w:t>
            </w:r>
          </w:p>
        </w:tc>
        <w:tc>
          <w:tcPr>
            <w:tcW w:w="1045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jc w:val="center"/>
            </w:pPr>
            <w:r w:rsidRPr="0008016A">
              <w:t>3</w:t>
            </w:r>
          </w:p>
        </w:tc>
        <w:tc>
          <w:tcPr>
            <w:tcW w:w="364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jc w:val="center"/>
            </w:pPr>
            <w:r w:rsidRPr="0008016A">
              <w:t>4</w:t>
            </w:r>
          </w:p>
        </w:tc>
        <w:tc>
          <w:tcPr>
            <w:tcW w:w="363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ind w:firstLine="4"/>
              <w:jc w:val="center"/>
            </w:pPr>
            <w:r w:rsidRPr="0008016A"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ind w:firstLine="288"/>
              <w:jc w:val="center"/>
            </w:pPr>
            <w:r w:rsidRPr="0008016A">
              <w:t>6</w:t>
            </w:r>
          </w:p>
        </w:tc>
        <w:tc>
          <w:tcPr>
            <w:tcW w:w="773" w:type="pct"/>
            <w:shd w:val="clear" w:color="auto" w:fill="auto"/>
          </w:tcPr>
          <w:p w:rsidR="00405CDC" w:rsidRPr="0008016A" w:rsidRDefault="00405CDC" w:rsidP="00D3551D">
            <w:pPr>
              <w:spacing w:line="233" w:lineRule="auto"/>
              <w:jc w:val="center"/>
            </w:pPr>
            <w:r w:rsidRPr="0008016A">
              <w:t>7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1.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jc w:val="both"/>
            </w:pPr>
            <w:r w:rsidRPr="007A4D45"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20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405CDC" w:rsidRPr="00AC1339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планирования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роспись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образования      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»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Ульяновской области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    (далее - бюджет           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», (за исключение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 целе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вых поступлений     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областного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бюджета)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405CDC" w:rsidRPr="0062772F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изменении бюджетных назначений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сводной </w:t>
            </w:r>
            <w:proofErr w:type="spellStart"/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</w:t>
            </w:r>
            <w:proofErr w:type="spellEnd"/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   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>
              <w:t>ш</w:t>
            </w:r>
            <w:r w:rsidRPr="008305FF">
              <w:t>т</w:t>
            </w:r>
            <w:r w:rsidRPr="007A4D45">
              <w:t>.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2</w:t>
            </w:r>
            <w:r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405CDC" w:rsidRPr="007A4D45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:rsidR="00405CDC" w:rsidRPr="00020344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спись бюджета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» </w:t>
            </w:r>
            <w:r w:rsidRPr="000661D5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</w:t>
            </w: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вует </w:t>
            </w:r>
            <w:r w:rsidRPr="000661D5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 </w:t>
            </w:r>
            <w:r w:rsidRPr="000661D5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lastRenderedPageBreak/>
              <w:t>низком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телей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»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области (да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лее – ГРБС)        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405CDC" w:rsidRPr="007A4D45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    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» </w:t>
            </w:r>
          </w:p>
        </w:tc>
      </w:tr>
      <w:tr w:rsidR="00405CDC" w:rsidRPr="0008016A" w:rsidTr="00D3551D">
        <w:trPr>
          <w:trHeight w:val="850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сводн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ую бюджетную роспись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областного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закон                 об областном бюджете Ульяновской области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5" w:lineRule="auto"/>
              <w:jc w:val="both"/>
            </w:pPr>
            <w:proofErr w:type="gramStart"/>
            <w:r w:rsidRPr="007A4D45">
              <w:lastRenderedPageBreak/>
              <w:t>Р</w:t>
            </w:r>
            <w:proofErr w:type="gramEnd"/>
            <w:r w:rsidRPr="007A4D45">
              <w:t xml:space="preserve"> = 100 * </w:t>
            </w:r>
            <w:r w:rsidRPr="007A4D45">
              <w:rPr>
                <w:lang w:val="en-US"/>
              </w:rPr>
              <w:t>S</w:t>
            </w:r>
            <w:r w:rsidRPr="007A4D45">
              <w:rPr>
                <w:vertAlign w:val="subscript"/>
                <w:lang w:val="en-US"/>
              </w:rPr>
              <w:t>i</w:t>
            </w:r>
            <w:r w:rsidRPr="007A4D45">
              <w:t>/</w:t>
            </w:r>
            <w:r w:rsidRPr="007A4D45">
              <w:rPr>
                <w:lang w:val="en-US"/>
              </w:rPr>
              <w:t>b</w:t>
            </w:r>
            <w:r w:rsidRPr="007A4D45">
              <w:rPr>
                <w:vertAlign w:val="subscript"/>
                <w:lang w:val="en-US"/>
              </w:rPr>
              <w:t>i</w:t>
            </w:r>
            <w:r w:rsidRPr="007A4D45">
              <w:t xml:space="preserve">, </w:t>
            </w:r>
          </w:p>
          <w:p w:rsidR="00405CDC" w:rsidRPr="007A4D45" w:rsidRDefault="00405CDC" w:rsidP="00D3551D">
            <w:pPr>
              <w:widowControl w:val="0"/>
              <w:spacing w:line="235" w:lineRule="auto"/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бюджетной росписи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исключением целевых поступлений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федерального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закон об областном бюджете 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неё измене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    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5" w:lineRule="auto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5" w:lineRule="auto"/>
              <w:jc w:val="center"/>
            </w:pPr>
            <w:r w:rsidRPr="007A4D45">
              <w:t>2</w:t>
            </w:r>
            <w:r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405CDC" w:rsidRPr="00F8465A" w:rsidRDefault="00405CDC" w:rsidP="00D3551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етельствует 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 низком уровне качества ра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боты ГРБС 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405CDC" w:rsidRPr="007A4D45" w:rsidRDefault="00405CDC" w:rsidP="00D3551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lastRenderedPageBreak/>
              <w:t>1.</w:t>
            </w:r>
            <w:r>
              <w:t>3</w:t>
            </w:r>
            <w:r w:rsidRPr="007A4D45"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 xml:space="preserve">Выполнение </w:t>
            </w:r>
            <w:r>
              <w:t xml:space="preserve">доведённого до муниципального бюджетного </w:t>
            </w:r>
            <w:r w:rsidRPr="007A4D45">
              <w:t>и автоном</w:t>
            </w:r>
            <w:r>
              <w:t>ного учреждения муниципального</w:t>
            </w:r>
            <w:r w:rsidRPr="007A4D45">
              <w:t xml:space="preserve"> зада</w:t>
            </w:r>
            <w:r>
              <w:t xml:space="preserve">ния </w:t>
            </w:r>
            <w:r w:rsidRPr="007A4D45">
              <w:t xml:space="preserve">на оказание </w:t>
            </w:r>
            <w:r>
              <w:t xml:space="preserve">муниципальных </w:t>
            </w:r>
            <w:r w:rsidRPr="007A4D45">
              <w:t>услуг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Р = 100</w:t>
            </w:r>
            <w:proofErr w:type="gramStart"/>
            <w:r w:rsidRPr="007A4D45">
              <w:t xml:space="preserve"> * К</w:t>
            </w:r>
            <w:proofErr w:type="gramEnd"/>
            <w:r w:rsidRPr="007A4D45">
              <w:t>/</w:t>
            </w:r>
            <w:proofErr w:type="spellStart"/>
            <w:r w:rsidRPr="007A4D45">
              <w:t>Г</w:t>
            </w:r>
            <w:r w:rsidRPr="007A4D45">
              <w:rPr>
                <w:vertAlign w:val="subscript"/>
              </w:rPr>
              <w:t>з</w:t>
            </w:r>
            <w:proofErr w:type="spellEnd"/>
            <w:r w:rsidRPr="007A4D45">
              <w:t xml:space="preserve">, 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  <w:proofErr w:type="gramStart"/>
            <w:r w:rsidRPr="007A4D45">
              <w:t>К</w:t>
            </w:r>
            <w:proofErr w:type="gramEnd"/>
            <w:r>
              <w:t xml:space="preserve"> – </w:t>
            </w:r>
            <w:proofErr w:type="gramStart"/>
            <w:r>
              <w:t>кассовое</w:t>
            </w:r>
            <w:proofErr w:type="gramEnd"/>
            <w:r>
              <w:t xml:space="preserve"> исполнение расходов бюджета МО «Город </w:t>
            </w:r>
            <w:proofErr w:type="spellStart"/>
            <w:r>
              <w:t>Новоульяновск</w:t>
            </w:r>
            <w:proofErr w:type="spellEnd"/>
            <w:r>
              <w:t xml:space="preserve">» </w:t>
            </w:r>
            <w:r w:rsidRPr="007A4D45">
              <w:t xml:space="preserve">по доведённому  в отчётном финансовом году </w:t>
            </w:r>
            <w:r>
              <w:t xml:space="preserve">муниципальному </w:t>
            </w:r>
            <w:r w:rsidRPr="007A4D45">
              <w:t>задани</w:t>
            </w:r>
            <w:r>
              <w:t>ю на оказание муниципальных</w:t>
            </w:r>
            <w:r w:rsidRPr="007A4D45">
              <w:t xml:space="preserve"> услуг (выполнение работ);</w:t>
            </w:r>
          </w:p>
          <w:p w:rsidR="00405CDC" w:rsidRPr="006F0593" w:rsidRDefault="00405CDC" w:rsidP="00D3551D">
            <w:pPr>
              <w:spacing w:line="235" w:lineRule="auto"/>
              <w:jc w:val="both"/>
              <w:rPr>
                <w:spacing w:val="-4"/>
              </w:rPr>
            </w:pPr>
            <w:proofErr w:type="spellStart"/>
            <w:r w:rsidRPr="006F0593">
              <w:rPr>
                <w:spacing w:val="-4"/>
              </w:rPr>
              <w:t>Г</w:t>
            </w:r>
            <w:r w:rsidRPr="006F0593">
              <w:rPr>
                <w:spacing w:val="-4"/>
                <w:vertAlign w:val="subscript"/>
              </w:rPr>
              <w:t>з</w:t>
            </w:r>
            <w:proofErr w:type="spellEnd"/>
            <w:r w:rsidRPr="006F0593">
              <w:rPr>
                <w:spacing w:val="-4"/>
                <w:vertAlign w:val="subscript"/>
              </w:rPr>
              <w:t xml:space="preserve">  </w:t>
            </w:r>
            <w:r w:rsidRPr="006F0593">
              <w:rPr>
                <w:spacing w:val="-4"/>
              </w:rPr>
              <w:t xml:space="preserve">– объём доведённого </w:t>
            </w:r>
            <w:r>
              <w:rPr>
                <w:spacing w:val="-4"/>
              </w:rPr>
              <w:t xml:space="preserve">          в </w:t>
            </w:r>
            <w:r w:rsidRPr="006F0593">
              <w:rPr>
                <w:spacing w:val="-4"/>
              </w:rPr>
              <w:t xml:space="preserve">отчётном финансовом году </w:t>
            </w:r>
            <w:r>
              <w:rPr>
                <w:spacing w:val="-4"/>
              </w:rPr>
              <w:br/>
              <w:t xml:space="preserve">муниципального </w:t>
            </w:r>
            <w:r w:rsidRPr="006F0593">
              <w:rPr>
                <w:spacing w:val="-4"/>
              </w:rPr>
              <w:t xml:space="preserve">задания </w:t>
            </w:r>
            <w:r>
              <w:rPr>
                <w:spacing w:val="-4"/>
              </w:rPr>
              <w:br/>
            </w:r>
            <w:r w:rsidRPr="006F0593">
              <w:rPr>
                <w:spacing w:val="-4"/>
              </w:rPr>
              <w:t xml:space="preserve">на оказание </w:t>
            </w:r>
            <w:r>
              <w:rPr>
                <w:spacing w:val="-4"/>
              </w:rPr>
              <w:t xml:space="preserve">муниципальных </w:t>
            </w:r>
            <w:r w:rsidRPr="006F0593">
              <w:rPr>
                <w:spacing w:val="-4"/>
              </w:rPr>
              <w:t xml:space="preserve">услуг (выполнение работ) </w:t>
            </w:r>
            <w:r>
              <w:rPr>
                <w:spacing w:val="-4"/>
              </w:rPr>
              <w:br/>
            </w:r>
            <w:r w:rsidRPr="006F0593">
              <w:rPr>
                <w:spacing w:val="-4"/>
              </w:rPr>
              <w:t xml:space="preserve">согласно плану финансово-хозяйственной деятельности </w:t>
            </w:r>
            <w:r>
              <w:rPr>
                <w:spacing w:val="-4"/>
              </w:rPr>
              <w:t xml:space="preserve">  </w:t>
            </w:r>
            <w:r w:rsidRPr="006F0593">
              <w:rPr>
                <w:spacing w:val="-4"/>
              </w:rPr>
              <w:t>с учётом внесённых изменений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05CDC" w:rsidRPr="00182255" w:rsidRDefault="00405CDC" w:rsidP="00D3551D">
            <w:pPr>
              <w:spacing w:line="235" w:lineRule="auto"/>
              <w:jc w:val="center"/>
            </w:pPr>
            <w:r w:rsidRPr="0018225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center"/>
            </w:pPr>
            <w:r w:rsidRPr="007A4D45">
              <w:t>2</w:t>
            </w:r>
            <w:r>
              <w:t>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1, </w:t>
            </w:r>
          </w:p>
          <w:p w:rsidR="00405CDC" w:rsidRPr="007A4D45" w:rsidRDefault="00405CDC" w:rsidP="00D3551D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≥ 95%;</w:t>
            </w:r>
          </w:p>
          <w:p w:rsidR="00405CDC" w:rsidRPr="007A4D45" w:rsidRDefault="00405CDC" w:rsidP="00D3551D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CDC" w:rsidRPr="007A4D45" w:rsidRDefault="00405CDC" w:rsidP="00D3551D">
            <w:pPr>
              <w:spacing w:line="235" w:lineRule="auto"/>
              <w:jc w:val="center"/>
            </w:pPr>
            <w:r w:rsidRPr="007A4D45">
              <w:t xml:space="preserve">Е (Р) = 0, </w:t>
            </w:r>
          </w:p>
          <w:p w:rsidR="00405CDC" w:rsidRPr="007A4D45" w:rsidRDefault="00405CDC" w:rsidP="00D3551D">
            <w:pPr>
              <w:spacing w:line="235" w:lineRule="auto"/>
              <w:jc w:val="center"/>
            </w:pPr>
            <w:r w:rsidRPr="007A4D45">
              <w:t xml:space="preserve">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&lt; 95%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Показатель позволяет оценить качество планирования.</w:t>
            </w:r>
            <w:r>
              <w:t xml:space="preserve"> </w:t>
            </w:r>
            <w:r w:rsidRPr="007A4D45">
              <w:t xml:space="preserve">Целевым ориентиром </w:t>
            </w:r>
            <w:r>
              <w:t xml:space="preserve">           </w:t>
            </w:r>
            <w:r w:rsidRPr="007A4D45">
              <w:t>для ГРБС является значение показателя 100%.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Показатель рассчитывается ежегодно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t>1.4.</w:t>
            </w:r>
          </w:p>
        </w:tc>
        <w:tc>
          <w:tcPr>
            <w:tcW w:w="887" w:type="pct"/>
            <w:shd w:val="clear" w:color="auto" w:fill="FFFFFF"/>
          </w:tcPr>
          <w:p w:rsidR="00405CDC" w:rsidRPr="001F5EC9" w:rsidRDefault="00405CDC" w:rsidP="00D3551D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1F5EC9">
              <w:rPr>
                <w:spacing w:val="-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spacing w:line="230" w:lineRule="auto"/>
              <w:jc w:val="both"/>
            </w:pPr>
            <w:r w:rsidRPr="002831ED">
              <w:t>P – количество дней откло</w:t>
            </w:r>
            <w:r>
              <w:t xml:space="preserve">нений </w:t>
            </w:r>
            <w:r w:rsidRPr="002831ED">
              <w:t xml:space="preserve">от установленного </w:t>
            </w:r>
            <w:r w:rsidRPr="00FC094D">
              <w:rPr>
                <w:spacing w:val="-4"/>
              </w:rPr>
              <w:t xml:space="preserve">срока </w:t>
            </w:r>
            <w:r>
              <w:rPr>
                <w:spacing w:val="-4"/>
              </w:rPr>
              <w:t xml:space="preserve">представления реестра расходных </w:t>
            </w:r>
            <w:r w:rsidRPr="00FC094D">
              <w:rPr>
                <w:spacing w:val="-4"/>
              </w:rPr>
              <w:t xml:space="preserve">обязательств </w:t>
            </w:r>
            <w:r w:rsidRPr="00FC094D">
              <w:rPr>
                <w:spacing w:val="-4"/>
              </w:rPr>
              <w:lastRenderedPageBreak/>
              <w:t xml:space="preserve">ГРБС </w:t>
            </w:r>
            <w:r w:rsidRPr="00FF7A5A">
              <w:rPr>
                <w:spacing w:val="-4"/>
              </w:rPr>
              <w:t xml:space="preserve">до даты регистрации                 в  </w:t>
            </w:r>
            <w:r>
              <w:rPr>
                <w:spacing w:val="-4"/>
              </w:rPr>
              <w:t xml:space="preserve">муниципальном </w:t>
            </w:r>
            <w:r w:rsidRPr="007C3F52">
              <w:rPr>
                <w:spacing w:val="-4"/>
              </w:rPr>
              <w:t xml:space="preserve">учреждении «Финансовый отдел муниципального образования «Город </w:t>
            </w:r>
            <w:proofErr w:type="spellStart"/>
            <w:r w:rsidRPr="007C3F52">
              <w:rPr>
                <w:spacing w:val="-4"/>
              </w:rPr>
              <w:t>Новоульяновск</w:t>
            </w:r>
            <w:proofErr w:type="spellEnd"/>
            <w:r w:rsidRPr="007C3F52">
              <w:rPr>
                <w:spacing w:val="-4"/>
              </w:rPr>
              <w:t>» Ульяновской области» (далее – Финансовый отдел) письма</w:t>
            </w:r>
            <w:r w:rsidRPr="00FF7A5A">
              <w:rPr>
                <w:spacing w:val="-4"/>
              </w:rPr>
              <w:t xml:space="preserve"> ГРБС, к кото</w:t>
            </w:r>
            <w:r>
              <w:rPr>
                <w:spacing w:val="-4"/>
              </w:rPr>
              <w:t xml:space="preserve">рому </w:t>
            </w:r>
            <w:r w:rsidRPr="00FF7A5A">
              <w:rPr>
                <w:spacing w:val="-4"/>
              </w:rPr>
              <w:t>приложен реестр</w:t>
            </w:r>
            <w:r>
              <w:rPr>
                <w:spacing w:val="-4"/>
              </w:rPr>
              <w:t xml:space="preserve"> расходных </w:t>
            </w:r>
            <w:r w:rsidRPr="00FF7A5A">
              <w:rPr>
                <w:spacing w:val="-4"/>
              </w:rPr>
              <w:t>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405CDC" w:rsidRPr="008305FF" w:rsidRDefault="00405CDC" w:rsidP="00D3551D">
            <w:pPr>
              <w:widowControl w:val="0"/>
              <w:spacing w:line="230" w:lineRule="auto"/>
              <w:jc w:val="center"/>
            </w:pPr>
            <w:proofErr w:type="spellStart"/>
            <w:r>
              <w:lastRenderedPageBreak/>
              <w:t>д</w:t>
            </w:r>
            <w:r w:rsidRPr="008305FF">
              <w:t>н</w:t>
            </w:r>
            <w:proofErr w:type="spellEnd"/>
            <w:r w:rsidRPr="008305FF">
              <w:t>.</w:t>
            </w:r>
          </w:p>
        </w:tc>
        <w:tc>
          <w:tcPr>
            <w:tcW w:w="363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1, если </w:t>
            </w:r>
            <w:r w:rsidRPr="002831ED">
              <w:rPr>
                <w:lang w:val="en-US"/>
              </w:rPr>
              <w:t>P</w:t>
            </w:r>
            <w:r w:rsidRPr="002831ED">
              <w:t>=0</w:t>
            </w:r>
            <w:r>
              <w:t>;</w:t>
            </w:r>
          </w:p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0,8, если </w:t>
            </w:r>
            <w:r w:rsidRPr="002831ED">
              <w:rPr>
                <w:lang w:val="en-US"/>
              </w:rPr>
              <w:t>P</w:t>
            </w:r>
            <w:r w:rsidRPr="002831ED">
              <w:t>=1</w:t>
            </w:r>
            <w:r>
              <w:t>;</w:t>
            </w:r>
          </w:p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0,6, если </w:t>
            </w:r>
            <w:r w:rsidRPr="002831ED">
              <w:rPr>
                <w:lang w:val="en-US"/>
              </w:rPr>
              <w:t>P</w:t>
            </w:r>
            <w:r w:rsidRPr="002831ED">
              <w:t>=2</w:t>
            </w:r>
            <w:r>
              <w:t>;</w:t>
            </w:r>
          </w:p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0,4, если </w:t>
            </w:r>
            <w:r w:rsidRPr="002831ED">
              <w:rPr>
                <w:lang w:val="en-US"/>
              </w:rPr>
              <w:t>P</w:t>
            </w:r>
            <w:r w:rsidRPr="002831ED">
              <w:t>=3</w:t>
            </w:r>
            <w:r>
              <w:t>;</w:t>
            </w:r>
          </w:p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0,2, если </w:t>
            </w:r>
            <w:r w:rsidRPr="002831ED">
              <w:rPr>
                <w:lang w:val="en-US"/>
              </w:rPr>
              <w:t>P</w:t>
            </w:r>
            <w:r w:rsidRPr="002831ED">
              <w:t>=4</w:t>
            </w:r>
            <w:r>
              <w:t>;</w:t>
            </w:r>
          </w:p>
          <w:p w:rsidR="00405CDC" w:rsidRPr="002831ED" w:rsidRDefault="00405CDC" w:rsidP="00D3551D">
            <w:pPr>
              <w:widowControl w:val="0"/>
              <w:spacing w:line="230" w:lineRule="auto"/>
              <w:jc w:val="center"/>
            </w:pPr>
            <w:r w:rsidRPr="002831ED">
              <w:rPr>
                <w:lang w:val="en-US"/>
              </w:rPr>
              <w:lastRenderedPageBreak/>
              <w:t>E</w:t>
            </w:r>
            <w:r w:rsidRPr="002831ED">
              <w:t>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 если </w:t>
            </w:r>
            <w:r w:rsidRPr="002831ED">
              <w:rPr>
                <w:lang w:val="en-US"/>
              </w:rPr>
              <w:t>P</w:t>
            </w:r>
            <w:r w:rsidRPr="002831ED">
              <w:t>&gt;=5</w:t>
            </w:r>
          </w:p>
        </w:tc>
        <w:tc>
          <w:tcPr>
            <w:tcW w:w="773" w:type="pct"/>
            <w:shd w:val="clear" w:color="auto" w:fill="FFFFFF"/>
          </w:tcPr>
          <w:p w:rsidR="00405CDC" w:rsidRPr="00181C07" w:rsidRDefault="00405CDC" w:rsidP="00D3551D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15454E">
              <w:rPr>
                <w:spacing w:val="-4"/>
              </w:rPr>
              <w:lastRenderedPageBreak/>
              <w:t>Оценивается соблюдение сроков пред</w:t>
            </w:r>
            <w:r>
              <w:rPr>
                <w:spacing w:val="-4"/>
              </w:rPr>
              <w:t xml:space="preserve">ставления в </w:t>
            </w:r>
            <w:r w:rsidRPr="0015454E">
              <w:rPr>
                <w:spacing w:val="-4"/>
              </w:rPr>
              <w:t xml:space="preserve">Финансовом отделе реестра расходных </w:t>
            </w:r>
            <w:r w:rsidRPr="0015454E">
              <w:rPr>
                <w:spacing w:val="-4"/>
              </w:rPr>
              <w:lastRenderedPageBreak/>
              <w:t>обязательств ГРБС. Целевым ориентиром является достижение показателя, равного</w:t>
            </w:r>
            <w:r w:rsidRPr="00181C07"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</w:r>
            <w:r w:rsidRPr="00181C07">
              <w:rPr>
                <w:spacing w:val="-4"/>
              </w:rPr>
              <w:t>0, представление рее</w:t>
            </w:r>
            <w:r>
              <w:rPr>
                <w:spacing w:val="-4"/>
              </w:rPr>
              <w:t xml:space="preserve">стра </w:t>
            </w:r>
            <w:r w:rsidRPr="00181C07">
              <w:rPr>
                <w:spacing w:val="-4"/>
              </w:rPr>
              <w:t xml:space="preserve">до наступления установленного срока оценивается </w:t>
            </w:r>
            <w:r>
              <w:rPr>
                <w:spacing w:val="-4"/>
              </w:rPr>
              <w:t xml:space="preserve">     </w:t>
            </w:r>
            <w:r w:rsidRPr="00181C07">
              <w:rPr>
                <w:spacing w:val="-4"/>
              </w:rPr>
              <w:t>в 5 баллов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both"/>
            </w:pPr>
            <w:r w:rsidRPr="002831ED"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both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center"/>
            </w:pPr>
            <w:r w:rsidRPr="002831ED">
              <w:t>10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both"/>
              <w:rPr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widowControl w:val="0"/>
              <w:spacing w:line="235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center"/>
            </w:pPr>
            <w:r>
              <w:t>2.1.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both"/>
            </w:pPr>
            <w:r w:rsidRPr="007A4D45">
              <w:t xml:space="preserve">Доля бюджетных ассигнований, формируемых в рамках </w:t>
            </w:r>
            <w:r>
              <w:t xml:space="preserve">муниципальных </w:t>
            </w:r>
            <w:r w:rsidRPr="007A4D45">
              <w:t>программ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7A4D45">
              <w:rPr>
                <w:snapToGrid w:val="0"/>
                <w:color w:val="000000"/>
              </w:rPr>
              <w:t xml:space="preserve"> = 100 </w:t>
            </w:r>
            <w:r>
              <w:rPr>
                <w:snapToGrid w:val="0"/>
                <w:color w:val="000000"/>
              </w:rPr>
              <w:t>*S</w:t>
            </w:r>
            <w:r>
              <w:rPr>
                <w:snapToGrid w:val="0"/>
                <w:color w:val="000000"/>
                <w:lang w:val="en-US"/>
              </w:rPr>
              <w:t>p</w:t>
            </w:r>
            <w:r w:rsidRPr="00F975EF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  <w:lang w:val="en-US"/>
              </w:rPr>
              <w:t>S</w:t>
            </w:r>
            <w:r w:rsidRPr="007A4D45">
              <w:rPr>
                <w:snapToGrid w:val="0"/>
                <w:color w:val="000000"/>
              </w:rPr>
              <w:t xml:space="preserve">, </w:t>
            </w:r>
          </w:p>
          <w:p w:rsidR="00405CDC" w:rsidRPr="00F975EF" w:rsidRDefault="00405CDC" w:rsidP="00D3551D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где:</w:t>
            </w:r>
          </w:p>
          <w:p w:rsidR="00405CDC" w:rsidRPr="00F975EF" w:rsidRDefault="00405CDC" w:rsidP="00D3551D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Sp</w:t>
            </w:r>
            <w:r>
              <w:rPr>
                <w:snapToGrid w:val="0"/>
                <w:color w:val="000000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</w:rPr>
              <w:t>ассигнований ГРБС</w:t>
            </w:r>
            <w:r>
              <w:t xml:space="preserve"> </w:t>
            </w:r>
            <w:r w:rsidRPr="007A4D45">
              <w:t>на отчётный (текущий) финансовый год</w:t>
            </w:r>
            <w:r w:rsidRPr="007A4D45">
              <w:rPr>
                <w:snapToGrid w:val="0"/>
                <w:color w:val="000000"/>
              </w:rPr>
              <w:t xml:space="preserve">, формируемых в </w:t>
            </w:r>
            <w:r>
              <w:rPr>
                <w:snapToGrid w:val="0"/>
                <w:color w:val="000000"/>
              </w:rPr>
              <w:t>рамках муниципальных</w:t>
            </w:r>
            <w:r w:rsidRPr="007A4D45">
              <w:rPr>
                <w:snapToGrid w:val="0"/>
                <w:color w:val="000000"/>
              </w:rPr>
              <w:t xml:space="preserve"> программ;</w:t>
            </w:r>
          </w:p>
          <w:p w:rsidR="00405CDC" w:rsidRPr="007A4D45" w:rsidRDefault="00405CDC" w:rsidP="00D3551D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S</w:t>
            </w:r>
            <w:r w:rsidRPr="007A4D45">
              <w:t>– общая сумма бюджетных ассигнований ГРБС, преду</w:t>
            </w:r>
            <w:r>
              <w:t xml:space="preserve">смотренная бюджетом      МО «Город </w:t>
            </w:r>
            <w:proofErr w:type="spellStart"/>
            <w:r>
              <w:t>Новоульяновск</w:t>
            </w:r>
            <w:proofErr w:type="spellEnd"/>
            <w:r>
              <w:t xml:space="preserve">»      </w:t>
            </w:r>
            <w:r w:rsidRPr="007A4D45">
              <w:t xml:space="preserve">на отчётный (текущий) финансовый год с учётом внесённых в неё изменений </w:t>
            </w:r>
            <w:r>
              <w:t xml:space="preserve">      </w:t>
            </w:r>
            <w:r w:rsidRPr="007A4D45">
              <w:t>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center"/>
            </w:pPr>
            <w:r>
              <w:t>40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center"/>
            </w:pPr>
            <w:r w:rsidRPr="007A4D45">
              <w:rPr>
                <w:snapToGrid w:val="0"/>
                <w:color w:val="000000"/>
                <w:lang w:val="en-US"/>
              </w:rPr>
              <w:t>E(P)</w:t>
            </w:r>
            <w:r w:rsidRPr="007A4D45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05CDC" w:rsidRPr="006214E5" w:rsidRDefault="00405CDC" w:rsidP="00D3551D">
            <w:pPr>
              <w:widowControl w:val="0"/>
              <w:spacing w:line="230" w:lineRule="auto"/>
              <w:jc w:val="both"/>
            </w:pPr>
            <w:r w:rsidRPr="007A4D45">
              <w:t xml:space="preserve">Позитивно расценивается рост доли бюджетных ассигнований ГРБС </w:t>
            </w:r>
            <w:r>
              <w:t xml:space="preserve">         </w:t>
            </w:r>
            <w:r w:rsidRPr="007A4D45">
              <w:t>на отчётный (текущи</w:t>
            </w:r>
            <w:r>
              <w:t xml:space="preserve">й) финансовый год, утверждённых бюджетом             МО «Город </w:t>
            </w:r>
            <w:proofErr w:type="spellStart"/>
            <w:r>
              <w:t>Новоульяновск</w:t>
            </w:r>
            <w:proofErr w:type="spellEnd"/>
            <w:r>
              <w:t>»</w:t>
            </w:r>
            <w:r w:rsidRPr="007A4D45">
              <w:t xml:space="preserve"> на отчётный (текущий) финансовый год, формируемых </w:t>
            </w:r>
            <w:r>
              <w:t xml:space="preserve">           </w:t>
            </w:r>
            <w:r w:rsidRPr="007A4D45">
              <w:t xml:space="preserve">в рамках </w:t>
            </w:r>
            <w:r>
              <w:t xml:space="preserve">муниципальных </w:t>
            </w:r>
            <w:r w:rsidRPr="007A4D45">
              <w:t>программ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2831ED" w:rsidRDefault="00405CDC" w:rsidP="00D35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2.2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2831ED" w:rsidRDefault="00405CDC" w:rsidP="00D3551D">
            <w:pPr>
              <w:jc w:val="both"/>
              <w:rPr>
                <w:bCs/>
                <w:iCs/>
              </w:rPr>
            </w:pPr>
            <w:r w:rsidRPr="002831ED">
              <w:rPr>
                <w:bCs/>
                <w:iCs/>
              </w:rPr>
              <w:t xml:space="preserve">Доля представленных квартальных отчётов </w:t>
            </w:r>
            <w:r>
              <w:rPr>
                <w:bCs/>
                <w:iCs/>
              </w:rPr>
              <w:t xml:space="preserve">     и </w:t>
            </w:r>
            <w:r w:rsidRPr="002831ED">
              <w:rPr>
                <w:bCs/>
                <w:iCs/>
              </w:rPr>
              <w:t xml:space="preserve">годового отчёта </w:t>
            </w:r>
            <w:r>
              <w:rPr>
                <w:bCs/>
                <w:iCs/>
              </w:rPr>
              <w:t xml:space="preserve">              </w:t>
            </w:r>
            <w:r w:rsidRPr="002831ED">
              <w:rPr>
                <w:bCs/>
                <w:iCs/>
              </w:rPr>
              <w:lastRenderedPageBreak/>
              <w:t>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jc w:val="both"/>
              <w:rPr>
                <w:snapToGrid w:val="0"/>
              </w:rPr>
            </w:pPr>
            <w:proofErr w:type="gramStart"/>
            <w:r w:rsidRPr="007A4D45">
              <w:rPr>
                <w:snapToGrid w:val="0"/>
                <w:color w:val="000000"/>
              </w:rPr>
              <w:lastRenderedPageBreak/>
              <w:t>Р</w:t>
            </w:r>
            <w:proofErr w:type="gramEnd"/>
            <w:r w:rsidRPr="002831ED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</w:rPr>
              <w:t xml:space="preserve">, </w:t>
            </w:r>
          </w:p>
          <w:p w:rsidR="00405CDC" w:rsidRPr="002831ED" w:rsidRDefault="00405CDC" w:rsidP="00D3551D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где:</w:t>
            </w:r>
          </w:p>
          <w:p w:rsidR="00405CDC" w:rsidRPr="002831ED" w:rsidRDefault="00405CDC" w:rsidP="00D3551D">
            <w:pPr>
              <w:jc w:val="both"/>
              <w:rPr>
                <w:bCs/>
                <w:iCs/>
              </w:rPr>
            </w:pPr>
            <w:proofErr w:type="gramStart"/>
            <w:r w:rsidRPr="002831ED">
              <w:rPr>
                <w:bCs/>
                <w:iCs/>
              </w:rPr>
              <w:lastRenderedPageBreak/>
              <w:t>Ко</w:t>
            </w:r>
            <w:proofErr w:type="gramEnd"/>
            <w:r w:rsidRPr="002831ED">
              <w:rPr>
                <w:bCs/>
                <w:iCs/>
              </w:rPr>
              <w:t xml:space="preserve"> – количество представ</w:t>
            </w:r>
            <w:r>
              <w:rPr>
                <w:bCs/>
                <w:iCs/>
              </w:rPr>
              <w:t xml:space="preserve">ленных отчётов </w:t>
            </w:r>
            <w:r w:rsidRPr="002831ED">
              <w:rPr>
                <w:bCs/>
                <w:iCs/>
              </w:rPr>
              <w:t>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>
              <w:t>30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 w:rsidRPr="002831ED">
              <w:rPr>
                <w:snapToGrid w:val="0"/>
                <w:lang w:val="en-US"/>
              </w:rPr>
              <w:t>E(P)</w:t>
            </w:r>
            <w:r w:rsidRPr="002831ED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jc w:val="both"/>
            </w:pPr>
          </w:p>
        </w:tc>
      </w:tr>
      <w:tr w:rsidR="00405CDC" w:rsidRPr="002831ED" w:rsidTr="00D3551D">
        <w:trPr>
          <w:trHeight w:val="1776"/>
        </w:trPr>
        <w:tc>
          <w:tcPr>
            <w:tcW w:w="204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2.3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0511EB" w:rsidRDefault="00405CDC" w:rsidP="00D3551D">
            <w:pPr>
              <w:spacing w:line="230" w:lineRule="auto"/>
              <w:jc w:val="both"/>
              <w:rPr>
                <w:snapToGrid w:val="0"/>
                <w:spacing w:val="-4"/>
              </w:rPr>
            </w:pPr>
            <w:r>
              <w:rPr>
                <w:snapToGrid w:val="0"/>
                <w:spacing w:val="-4"/>
              </w:rPr>
              <w:t xml:space="preserve">Размещение </w:t>
            </w:r>
            <w:r w:rsidRPr="000511EB">
              <w:rPr>
                <w:snapToGrid w:val="0"/>
                <w:spacing w:val="-4"/>
              </w:rPr>
              <w:t xml:space="preserve">на официальном сайте </w:t>
            </w:r>
            <w:r>
              <w:rPr>
                <w:snapToGrid w:val="0"/>
                <w:spacing w:val="-4"/>
              </w:rPr>
              <w:t xml:space="preserve">Администрации муниципального образования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 xml:space="preserve">» </w:t>
            </w:r>
            <w:r w:rsidRPr="000511EB">
              <w:rPr>
                <w:snapToGrid w:val="0"/>
                <w:spacing w:val="-4"/>
              </w:rPr>
              <w:t xml:space="preserve">Ульяновской области </w:t>
            </w:r>
            <w:r>
              <w:rPr>
                <w:snapToGrid w:val="0"/>
                <w:spacing w:val="-4"/>
              </w:rPr>
              <w:t xml:space="preserve">(далее – сайт Администрации МО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>»)</w:t>
            </w:r>
            <w:r w:rsidRPr="000511EB">
              <w:rPr>
                <w:snapToGrid w:val="0"/>
                <w:spacing w:val="-4"/>
              </w:rPr>
              <w:t xml:space="preserve"> информа</w:t>
            </w:r>
            <w:r>
              <w:rPr>
                <w:snapToGrid w:val="0"/>
                <w:spacing w:val="-4"/>
              </w:rPr>
              <w:t xml:space="preserve">ции        </w:t>
            </w:r>
            <w:r w:rsidRPr="000511EB">
              <w:rPr>
                <w:snapToGrid w:val="0"/>
                <w:spacing w:val="-4"/>
              </w:rPr>
              <w:t xml:space="preserve">о </w:t>
            </w:r>
            <w:r>
              <w:rPr>
                <w:snapToGrid w:val="0"/>
                <w:spacing w:val="-4"/>
              </w:rPr>
              <w:t xml:space="preserve">муниципальных </w:t>
            </w:r>
            <w:r w:rsidRPr="000511EB">
              <w:rPr>
                <w:snapToGrid w:val="0"/>
                <w:spacing w:val="-4"/>
              </w:rPr>
              <w:t>про</w:t>
            </w:r>
            <w:r>
              <w:rPr>
                <w:snapToGrid w:val="0"/>
                <w:spacing w:val="-4"/>
              </w:rPr>
              <w:t xml:space="preserve">граммах и </w:t>
            </w:r>
            <w:r w:rsidRPr="000511EB">
              <w:rPr>
                <w:snapToGrid w:val="0"/>
                <w:spacing w:val="-4"/>
              </w:rPr>
              <w:t>фактиче</w:t>
            </w:r>
            <w:r>
              <w:rPr>
                <w:snapToGrid w:val="0"/>
                <w:spacing w:val="-4"/>
              </w:rPr>
              <w:t xml:space="preserve">ских </w:t>
            </w:r>
            <w:r w:rsidRPr="000511EB">
              <w:rPr>
                <w:snapToGrid w:val="0"/>
                <w:spacing w:val="-4"/>
              </w:rPr>
              <w:t>ре</w:t>
            </w:r>
            <w:r>
              <w:rPr>
                <w:snapToGrid w:val="0"/>
                <w:spacing w:val="-4"/>
              </w:rPr>
              <w:t xml:space="preserve">зультатах </w:t>
            </w:r>
            <w:r w:rsidRPr="000511EB">
              <w:rPr>
                <w:snapToGrid w:val="0"/>
                <w:spacing w:val="-4"/>
              </w:rPr>
              <w:t>их реализации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both"/>
            </w:pPr>
            <w:r>
              <w:t xml:space="preserve">Наличие </w:t>
            </w:r>
            <w:r w:rsidRPr="002831ED">
              <w:t xml:space="preserve">информации </w:t>
            </w:r>
            <w:r>
              <w:t xml:space="preserve">             </w:t>
            </w:r>
            <w:r>
              <w:rPr>
                <w:snapToGrid w:val="0"/>
              </w:rPr>
              <w:t xml:space="preserve">о муниципальных программах </w:t>
            </w:r>
            <w:r w:rsidRPr="002831ED">
              <w:rPr>
                <w:snapToGrid w:val="0"/>
              </w:rPr>
              <w:t>и фактических результатах их реализации</w:t>
            </w:r>
            <w:r w:rsidRPr="002831ED">
              <w:t>, з</w:t>
            </w:r>
            <w:r>
              <w:t>аказчиком и исполнителем которых</w:t>
            </w:r>
            <w:r w:rsidRPr="002831ED">
              <w:t xml:space="preserve"> </w:t>
            </w:r>
            <w:r>
              <w:t>являются</w:t>
            </w:r>
            <w:r w:rsidRPr="00BA6896">
              <w:t xml:space="preserve">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center"/>
            </w:pPr>
            <w:r>
              <w:t>30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1, если информация </w:t>
            </w:r>
            <w:r>
              <w:rPr>
                <w:snapToGrid w:val="0"/>
              </w:rPr>
              <w:t xml:space="preserve">                   </w:t>
            </w:r>
            <w:r w:rsidRPr="002831ED">
              <w:rPr>
                <w:snapToGrid w:val="0"/>
              </w:rPr>
              <w:t xml:space="preserve">о </w:t>
            </w:r>
            <w:r>
              <w:rPr>
                <w:snapToGrid w:val="0"/>
              </w:rPr>
              <w:t xml:space="preserve">муниципальных </w:t>
            </w:r>
            <w:r w:rsidRPr="002831ED">
              <w:rPr>
                <w:snapToGrid w:val="0"/>
              </w:rPr>
              <w:t xml:space="preserve">программах </w:t>
            </w:r>
            <w:r>
              <w:rPr>
                <w:snapToGrid w:val="0"/>
              </w:rPr>
              <w:t xml:space="preserve">              </w:t>
            </w:r>
            <w:r w:rsidRPr="002831ED">
              <w:rPr>
                <w:snapToGrid w:val="0"/>
              </w:rPr>
              <w:t xml:space="preserve">и фактических результатах </w:t>
            </w:r>
            <w:r>
              <w:rPr>
                <w:snapToGrid w:val="0"/>
              </w:rPr>
              <w:t xml:space="preserve">                 </w:t>
            </w:r>
            <w:r w:rsidRPr="002831ED">
              <w:rPr>
                <w:snapToGrid w:val="0"/>
              </w:rPr>
              <w:t xml:space="preserve">их реализации, заказчиком </w:t>
            </w:r>
            <w:r>
              <w:rPr>
                <w:snapToGrid w:val="0"/>
              </w:rPr>
              <w:t xml:space="preserve">                    </w:t>
            </w:r>
            <w:r w:rsidRPr="002831ED">
              <w:rPr>
                <w:snapToGrid w:val="0"/>
              </w:rPr>
              <w:t>и ис</w:t>
            </w:r>
            <w:r>
              <w:rPr>
                <w:snapToGrid w:val="0"/>
              </w:rPr>
              <w:t xml:space="preserve">полнителем которых являются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  <w:r w:rsidRPr="002831ED">
              <w:rPr>
                <w:snapToGrid w:val="0"/>
              </w:rPr>
              <w:t>, размещена на официальном сайте</w:t>
            </w:r>
            <w:r>
              <w:rPr>
                <w:snapToGrid w:val="0"/>
              </w:rPr>
              <w:t xml:space="preserve"> Администрации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>»</w:t>
            </w:r>
            <w:r w:rsidRPr="002831ED">
              <w:rPr>
                <w:snapToGrid w:val="0"/>
              </w:rPr>
              <w:t>;</w:t>
            </w:r>
          </w:p>
          <w:p w:rsidR="00405CDC" w:rsidRPr="002831ED" w:rsidRDefault="00405CDC" w:rsidP="00D3551D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0, если информация </w:t>
            </w:r>
            <w:r>
              <w:rPr>
                <w:snapToGrid w:val="0"/>
              </w:rPr>
              <w:t xml:space="preserve">                   </w:t>
            </w:r>
            <w:r w:rsidRPr="002831ED">
              <w:rPr>
                <w:snapToGrid w:val="0"/>
              </w:rPr>
              <w:t xml:space="preserve">о </w:t>
            </w:r>
            <w:r>
              <w:rPr>
                <w:snapToGrid w:val="0"/>
              </w:rPr>
              <w:t xml:space="preserve">муниципальных </w:t>
            </w:r>
            <w:r w:rsidRPr="002831ED">
              <w:rPr>
                <w:snapToGrid w:val="0"/>
              </w:rPr>
              <w:t xml:space="preserve">программах </w:t>
            </w:r>
            <w:r>
              <w:rPr>
                <w:snapToGrid w:val="0"/>
              </w:rPr>
              <w:t xml:space="preserve">               </w:t>
            </w:r>
            <w:r w:rsidRPr="002831ED">
              <w:rPr>
                <w:snapToGrid w:val="0"/>
              </w:rPr>
              <w:t xml:space="preserve">и фактических результатах </w:t>
            </w:r>
            <w:r>
              <w:rPr>
                <w:snapToGrid w:val="0"/>
              </w:rPr>
              <w:t xml:space="preserve">                 </w:t>
            </w:r>
            <w:r w:rsidRPr="002831ED">
              <w:rPr>
                <w:snapToGrid w:val="0"/>
              </w:rPr>
              <w:t xml:space="preserve">их реализации, заказчиком </w:t>
            </w:r>
            <w:r>
              <w:rPr>
                <w:snapToGrid w:val="0"/>
              </w:rPr>
              <w:t xml:space="preserve">                   </w:t>
            </w:r>
            <w:r w:rsidRPr="002831ED">
              <w:rPr>
                <w:snapToGrid w:val="0"/>
              </w:rPr>
              <w:t>и ис</w:t>
            </w:r>
            <w:r>
              <w:rPr>
                <w:snapToGrid w:val="0"/>
              </w:rPr>
              <w:t xml:space="preserve">полнителем которых являются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  <w:r>
              <w:rPr>
                <w:snapToGrid w:val="0"/>
              </w:rPr>
              <w:t xml:space="preserve">,     </w:t>
            </w:r>
            <w:r w:rsidRPr="002831ED">
              <w:rPr>
                <w:snapToGrid w:val="0"/>
              </w:rPr>
              <w:t>не размещена на официальном сайте</w:t>
            </w:r>
            <w:r>
              <w:rPr>
                <w:snapToGrid w:val="0"/>
              </w:rPr>
              <w:t xml:space="preserve"> Администрации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spacing w:line="230" w:lineRule="auto"/>
              <w:jc w:val="both"/>
            </w:pPr>
          </w:p>
        </w:tc>
      </w:tr>
      <w:tr w:rsidR="00405CDC" w:rsidRPr="0008016A" w:rsidTr="00D3551D">
        <w:trPr>
          <w:trHeight w:val="70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3</w:t>
            </w:r>
            <w:r w:rsidRPr="007A4D45"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rPr>
                <w:snapToGrid w:val="0"/>
                <w:color w:val="000000"/>
              </w:rPr>
              <w:t>Исполнение бюджета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1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t xml:space="preserve">Равномерность расходов (без учёта </w:t>
            </w:r>
            <w:r w:rsidRPr="007A4D45">
              <w:lastRenderedPageBreak/>
              <w:t>целевых по</w:t>
            </w:r>
            <w:r>
              <w:t xml:space="preserve">ступлений из </w:t>
            </w:r>
            <w:r w:rsidRPr="007A4D45">
              <w:t xml:space="preserve">федерального бюджета) 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lastRenderedPageBreak/>
              <w:t>P = (Е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 w:rsidRPr="007A4D45">
              <w:t xml:space="preserve"> – </w:t>
            </w:r>
            <w:proofErr w:type="spellStart"/>
            <w:r w:rsidRPr="007A4D45">
              <w:t>Еср</w:t>
            </w:r>
            <w:proofErr w:type="spellEnd"/>
            <w:r w:rsidRPr="007A4D45">
              <w:t>) * 100/</w:t>
            </w:r>
            <w:proofErr w:type="spellStart"/>
            <w:r w:rsidRPr="007A4D45">
              <w:t>Еср</w:t>
            </w:r>
            <w:proofErr w:type="spellEnd"/>
            <w:r w:rsidRPr="007A4D45">
              <w:t>,</w:t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t xml:space="preserve"> где:</w:t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lastRenderedPageBreak/>
              <w:t>Е</w:t>
            </w:r>
            <w:proofErr w:type="gramStart"/>
            <w:r w:rsidRPr="00873ABC">
              <w:rPr>
                <w:vertAlign w:val="subscript"/>
              </w:rPr>
              <w:t>4</w:t>
            </w:r>
            <w:proofErr w:type="gramEnd"/>
            <w:r w:rsidRPr="007A4D45">
              <w:t xml:space="preserve"> – кассовые расходы ГРБС в четвёртом квартале отчётного финансового года;</w:t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  <w:proofErr w:type="spellStart"/>
            <w:r w:rsidRPr="007A4D45">
              <w:t>Еср</w:t>
            </w:r>
            <w:proofErr w:type="spellEnd"/>
            <w:r w:rsidRPr="007A4D45">
              <w:t xml:space="preserve"> – средний объём кассо</w:t>
            </w:r>
            <w:r>
              <w:t xml:space="preserve">вых расходов ГРБС </w:t>
            </w:r>
            <w:r w:rsidRPr="007A4D45">
              <w:t>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20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ind w:right="-85"/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68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lastRenderedPageBreak/>
              <w:t xml:space="preserve">Показатель отражает </w:t>
            </w:r>
            <w:r w:rsidRPr="007A4D45">
              <w:lastRenderedPageBreak/>
              <w:t>равномерность рас</w:t>
            </w:r>
            <w:r>
              <w:t xml:space="preserve">ходов ГРБС        </w:t>
            </w:r>
            <w:r w:rsidRPr="007A4D45">
              <w:t>в отчётном периоде.</w:t>
            </w:r>
          </w:p>
          <w:p w:rsidR="00405CDC" w:rsidRPr="00E16EB1" w:rsidRDefault="00405CDC" w:rsidP="00D3551D">
            <w:pPr>
              <w:spacing w:line="230" w:lineRule="auto"/>
              <w:jc w:val="both"/>
              <w:rPr>
                <w:spacing w:val="-4"/>
              </w:rPr>
            </w:pPr>
            <w:r w:rsidRPr="00E16EB1">
              <w:rPr>
                <w:spacing w:val="-4"/>
              </w:rPr>
              <w:t xml:space="preserve">Целевым ориентиром является значение показателя, </w:t>
            </w:r>
            <w:r>
              <w:rPr>
                <w:spacing w:val="-4"/>
              </w:rPr>
              <w:t xml:space="preserve">     </w:t>
            </w:r>
            <w:r w:rsidRPr="00E16EB1">
              <w:rPr>
                <w:spacing w:val="-4"/>
              </w:rPr>
              <w:t xml:space="preserve">при котором кассовые расходы </w:t>
            </w:r>
            <w:r>
              <w:rPr>
                <w:spacing w:val="-4"/>
              </w:rPr>
              <w:t xml:space="preserve">               </w:t>
            </w:r>
            <w:r w:rsidRPr="00E16EB1">
              <w:rPr>
                <w:spacing w:val="-4"/>
              </w:rPr>
              <w:t>в четвёртом квартале достигают менее трети годовых расходов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t xml:space="preserve">Соответствие кассового расхода по </w:t>
            </w:r>
            <w:r>
              <w:t xml:space="preserve">отчётному периоду </w:t>
            </w:r>
            <w:r w:rsidRPr="007A4D45">
              <w:t>кассовому плану на отчётный период (без учёта целевых по</w:t>
            </w:r>
            <w:r>
              <w:t xml:space="preserve">ступлений </w:t>
            </w:r>
            <w:r w:rsidRPr="007A4D45">
              <w:t xml:space="preserve">из </w:t>
            </w:r>
            <w:r>
              <w:t xml:space="preserve">областного и </w:t>
            </w:r>
            <w:r w:rsidRPr="007A4D45">
              <w:t>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7A4D45">
              <w:t>Р</w:t>
            </w:r>
            <w:proofErr w:type="gramEnd"/>
            <w:r w:rsidRPr="007A4D45">
              <w:t xml:space="preserve"> = (1 – </w:t>
            </w:r>
            <w:proofErr w:type="spellStart"/>
            <w:r w:rsidRPr="007A4D45">
              <w:t>Кр</w:t>
            </w:r>
            <w:proofErr w:type="spellEnd"/>
            <w:r w:rsidRPr="007A4D45">
              <w:t>/</w:t>
            </w:r>
            <w:proofErr w:type="spellStart"/>
            <w:r w:rsidRPr="007A4D45">
              <w:t>Кп</w:t>
            </w:r>
            <w:proofErr w:type="spellEnd"/>
            <w:r w:rsidRPr="007A4D45">
              <w:t xml:space="preserve">)*100, 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</w:pPr>
            <w:r w:rsidRPr="007A4D45">
              <w:t>где: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7A4D45">
              <w:t>Кр</w:t>
            </w:r>
            <w:proofErr w:type="spellEnd"/>
            <w:r w:rsidRPr="007A4D45">
              <w:t xml:space="preserve"> – кассовые расходы ГРБС за отчётный период нарас</w:t>
            </w:r>
            <w:r>
              <w:t xml:space="preserve">тающим итогом </w:t>
            </w:r>
            <w:r w:rsidRPr="007A4D45">
              <w:t>с начала года (без учёта целевых поступ</w:t>
            </w:r>
            <w:r>
              <w:t xml:space="preserve">лений </w:t>
            </w:r>
            <w:r w:rsidRPr="007A4D45">
              <w:t xml:space="preserve">из </w:t>
            </w:r>
            <w:r>
              <w:t xml:space="preserve">областного                           и </w:t>
            </w:r>
            <w:r w:rsidRPr="007A4D45">
              <w:t>федерального бюджета);</w:t>
            </w:r>
          </w:p>
          <w:p w:rsidR="00405CDC" w:rsidRPr="009A7E50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proofErr w:type="spellStart"/>
            <w:r w:rsidRPr="009A7E50">
              <w:rPr>
                <w:spacing w:val="-4"/>
              </w:rPr>
              <w:t>Кп</w:t>
            </w:r>
            <w:proofErr w:type="spellEnd"/>
            <w:r w:rsidRPr="009A7E50">
              <w:rPr>
                <w:spacing w:val="-4"/>
              </w:rPr>
              <w:t xml:space="preserve"> – кассовый план ГРБС </w:t>
            </w:r>
            <w:r>
              <w:rPr>
                <w:spacing w:val="-4"/>
              </w:rPr>
              <w:t xml:space="preserve">      </w:t>
            </w:r>
            <w:r w:rsidRPr="009A7E50">
              <w:rPr>
                <w:spacing w:val="-4"/>
              </w:rPr>
              <w:t xml:space="preserve">на отчётный период нарастающим итогом с начала года (без учёта целевых поступлений из </w:t>
            </w:r>
            <w:r>
              <w:rPr>
                <w:spacing w:val="-4"/>
              </w:rPr>
              <w:t xml:space="preserve">областного и </w:t>
            </w:r>
            <w:r w:rsidRPr="009A7E50">
              <w:rPr>
                <w:spacing w:val="-4"/>
              </w:rPr>
              <w:t>федерального бюджета)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t xml:space="preserve">Е (Р) = 1,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</w:t>
            </w:r>
            <w:r w:rsidRPr="007A4D45">
              <w:rPr>
                <w:rFonts w:eastAsia="Calibri"/>
              </w:rPr>
              <w:t>&lt; 10%;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0,7, если 10%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15%;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15%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20%;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0,3, если 20%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30%;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&gt; 30%</w:t>
            </w: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t>Показатель характеризует уровень соответствия к</w:t>
            </w:r>
            <w:r>
              <w:t xml:space="preserve">ассового исполнения расходов по </w:t>
            </w:r>
            <w:r w:rsidRPr="007A4D45">
              <w:t>отноше</w:t>
            </w:r>
            <w:r>
              <w:t xml:space="preserve">нию </w:t>
            </w:r>
            <w:r w:rsidRPr="007A4D45">
              <w:t>к кас</w:t>
            </w:r>
            <w:r>
              <w:t xml:space="preserve">совому плану </w:t>
            </w:r>
            <w:r w:rsidRPr="007A4D45">
              <w:t>на отчётный период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rPr>
                <w:rFonts w:eastAsia="Calibri"/>
              </w:rPr>
              <w:t>Снижение (рост) просроченной кредитор</w:t>
            </w:r>
            <w:r>
              <w:rPr>
                <w:rFonts w:eastAsia="Calibri"/>
              </w:rPr>
              <w:t xml:space="preserve">ской задолженности ГРБС </w:t>
            </w:r>
            <w:r w:rsidRPr="007A4D45">
              <w:rPr>
                <w:rFonts w:eastAsia="Calibri"/>
              </w:rPr>
              <w:t>и подведомственных</w:t>
            </w:r>
            <w:r>
              <w:rPr>
                <w:rFonts w:eastAsia="Calibri"/>
              </w:rPr>
              <w:t xml:space="preserve"> </w:t>
            </w:r>
            <w:r w:rsidRPr="004714D8">
              <w:rPr>
                <w:rFonts w:eastAsia="Calibri"/>
                <w:spacing w:val="-4"/>
              </w:rPr>
              <w:t>учрежде</w:t>
            </w:r>
            <w:r>
              <w:rPr>
                <w:rFonts w:eastAsia="Calibri"/>
                <w:spacing w:val="-4"/>
              </w:rPr>
              <w:t>ний</w:t>
            </w:r>
            <w:r w:rsidRPr="004714D8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              </w:t>
            </w:r>
            <w:r w:rsidRPr="004714D8">
              <w:rPr>
                <w:rFonts w:eastAsia="Calibri"/>
                <w:spacing w:val="-4"/>
              </w:rPr>
              <w:t xml:space="preserve">в </w:t>
            </w:r>
            <w:r w:rsidRPr="004714D8">
              <w:rPr>
                <w:rFonts w:eastAsia="Calibri"/>
                <w:spacing w:val="-4"/>
              </w:rPr>
              <w:lastRenderedPageBreak/>
              <w:t>отчётном периоде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lastRenderedPageBreak/>
              <w:t>Р</w:t>
            </w:r>
            <w:proofErr w:type="gramStart"/>
            <w:r w:rsidRPr="007A4D45">
              <w:rPr>
                <w:rFonts w:eastAsia="Calibri"/>
              </w:rPr>
              <w:t xml:space="preserve"> = К</w:t>
            </w:r>
            <w:proofErr w:type="gramEnd"/>
            <w:r w:rsidRPr="007A4D45">
              <w:rPr>
                <w:rFonts w:eastAsia="Calibri"/>
              </w:rPr>
              <w:t>о/</w:t>
            </w:r>
            <w:proofErr w:type="spellStart"/>
            <w:r w:rsidRPr="007A4D45">
              <w:rPr>
                <w:rFonts w:eastAsia="Calibri"/>
              </w:rPr>
              <w:t>Кн</w:t>
            </w:r>
            <w:proofErr w:type="spellEnd"/>
            <w:r w:rsidR="00012821">
              <w:rPr>
                <w:rFonts w:eastAsia="Calibri"/>
              </w:rPr>
              <w:t>* 100</w:t>
            </w:r>
            <w:r w:rsidRPr="007A4D45">
              <w:rPr>
                <w:rFonts w:eastAsia="Calibri"/>
              </w:rPr>
              <w:t>,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 где: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</w:rPr>
            </w:pPr>
            <w:r w:rsidRPr="007A4D45">
              <w:rPr>
                <w:rFonts w:eastAsia="Calibri"/>
                <w:noProof/>
              </w:rPr>
              <w:t>Ко</w:t>
            </w:r>
            <w:r w:rsidRPr="007A4D45">
              <w:rPr>
                <w:rFonts w:eastAsia="Calibri"/>
              </w:rPr>
              <w:t xml:space="preserve"> – объём просроченной кредиторской задолженности ГРБС и подведомственных </w:t>
            </w:r>
            <w:r w:rsidRPr="007A4D45">
              <w:rPr>
                <w:rFonts w:eastAsia="Calibri"/>
              </w:rPr>
              <w:lastRenderedPageBreak/>
              <w:t>учреждений  по состоянию на конец отчётного периода;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rPr>
                <w:rFonts w:eastAsia="Calibri"/>
                <w:noProof/>
              </w:rPr>
              <w:t>Кн</w:t>
            </w:r>
            <w:r w:rsidRPr="007A4D45">
              <w:rPr>
                <w:rFonts w:eastAsia="Calibri"/>
              </w:rPr>
              <w:t xml:space="preserve"> – объём просроченной кредиторской задолженности ГРБС и подведомственных учрежде</w:t>
            </w:r>
            <w:r>
              <w:rPr>
                <w:rFonts w:eastAsia="Calibri"/>
              </w:rPr>
              <w:t>ний</w:t>
            </w:r>
            <w:r w:rsidRPr="007A4D45">
              <w:rPr>
                <w:rFonts w:eastAsia="Calibri"/>
              </w:rPr>
              <w:t xml:space="preserve"> по состоя</w:t>
            </w:r>
            <w:r>
              <w:rPr>
                <w:rFonts w:eastAsia="Calibri"/>
              </w:rPr>
              <w:t xml:space="preserve">нию </w:t>
            </w:r>
            <w:r w:rsidRPr="007A4D45">
              <w:rPr>
                <w:rFonts w:eastAsia="Calibri"/>
              </w:rPr>
              <w:t>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012821" w:rsidP="00D3551D">
            <w:pPr>
              <w:spacing w:line="230" w:lineRule="auto"/>
              <w:jc w:val="center"/>
            </w:pPr>
            <w: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&lt; 1;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= 1;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405CDC" w:rsidRPr="008532D6" w:rsidRDefault="00405CDC" w:rsidP="00D355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</w:rPr>
            </w:pPr>
            <w:r w:rsidRPr="004714D8">
              <w:rPr>
                <w:rFonts w:eastAsia="Calibri"/>
                <w:spacing w:val="-6"/>
              </w:rPr>
              <w:t>Положительно расценивается отсутствие просроченной кредиторской задолженно</w:t>
            </w:r>
            <w:r>
              <w:rPr>
                <w:rFonts w:eastAsia="Calibri"/>
                <w:spacing w:val="-6"/>
              </w:rPr>
              <w:t xml:space="preserve">сти </w:t>
            </w:r>
            <w:r w:rsidRPr="004714D8">
              <w:rPr>
                <w:rFonts w:eastAsia="Calibri"/>
                <w:spacing w:val="-6"/>
              </w:rPr>
              <w:t xml:space="preserve">или </w:t>
            </w:r>
            <w:r w:rsidRPr="004714D8">
              <w:rPr>
                <w:rFonts w:eastAsia="Calibri"/>
                <w:spacing w:val="-6"/>
              </w:rPr>
              <w:lastRenderedPageBreak/>
              <w:t>снижение просроченной кредиторской задолженности более чем на 10%.</w:t>
            </w:r>
            <w:r>
              <w:rPr>
                <w:rFonts w:eastAsia="Calibri"/>
                <w:spacing w:val="-6"/>
              </w:rPr>
              <w:t xml:space="preserve"> </w:t>
            </w:r>
            <w:r w:rsidRPr="003F0F5E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3.4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t>Эффективность управления кредиторской за</w:t>
            </w:r>
            <w:r>
              <w:t xml:space="preserve">долженностью </w:t>
            </w:r>
            <w:r w:rsidRPr="007A4D45">
              <w:t>по рас</w:t>
            </w:r>
            <w:r>
              <w:t xml:space="preserve">чётам с </w:t>
            </w:r>
            <w:r w:rsidRPr="007A4D45">
              <w:t>по</w:t>
            </w:r>
            <w:r>
              <w:t xml:space="preserve">ставщиками       </w:t>
            </w:r>
            <w:r w:rsidRPr="007A4D45">
              <w:t>и подрядчиками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t xml:space="preserve">Р = 100 * </w:t>
            </w:r>
            <w:proofErr w:type="spellStart"/>
            <w:r w:rsidRPr="007A4D45">
              <w:t>К</w:t>
            </w:r>
            <w:r>
              <w:t>з</w:t>
            </w:r>
            <w:proofErr w:type="spellEnd"/>
            <w:proofErr w:type="gramStart"/>
            <w:r w:rsidRPr="007A4D45">
              <w:t>/Е</w:t>
            </w:r>
            <w:proofErr w:type="gramEnd"/>
            <w:r w:rsidRPr="007A4D45">
              <w:t xml:space="preserve">, </w:t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  <w:r w:rsidRPr="007A4D45">
              <w:t>где:</w:t>
            </w:r>
          </w:p>
          <w:p w:rsidR="00405CDC" w:rsidRPr="003F0F5E" w:rsidRDefault="00405CDC" w:rsidP="00D3551D">
            <w:pPr>
              <w:spacing w:line="230" w:lineRule="auto"/>
              <w:jc w:val="both"/>
              <w:rPr>
                <w:spacing w:val="-4"/>
              </w:rPr>
            </w:pPr>
            <w:proofErr w:type="spellStart"/>
            <w:r w:rsidRPr="003F0F5E">
              <w:rPr>
                <w:spacing w:val="-4"/>
              </w:rPr>
              <w:t>Кз</w:t>
            </w:r>
            <w:proofErr w:type="spellEnd"/>
            <w:r w:rsidRPr="003F0F5E">
              <w:rPr>
                <w:spacing w:val="-4"/>
              </w:rPr>
              <w:t xml:space="preserve"> – объём кредиторской </w:t>
            </w:r>
            <w:r>
              <w:rPr>
                <w:spacing w:val="-4"/>
              </w:rPr>
              <w:br/>
            </w:r>
            <w:r w:rsidRPr="003F0F5E">
              <w:rPr>
                <w:spacing w:val="-4"/>
              </w:rPr>
              <w:t>задолженности по расчётам</w:t>
            </w:r>
            <w:r>
              <w:rPr>
                <w:spacing w:val="-4"/>
              </w:rPr>
              <w:t xml:space="preserve">      с поставщиками и </w:t>
            </w:r>
            <w:r w:rsidRPr="003F0F5E">
              <w:rPr>
                <w:spacing w:val="-4"/>
              </w:rPr>
              <w:t xml:space="preserve">подрядчиками </w:t>
            </w:r>
            <w:r>
              <w:rPr>
                <w:spacing w:val="-4"/>
              </w:rPr>
              <w:t xml:space="preserve">по состоянию на 01 января года, </w:t>
            </w:r>
            <w:r w:rsidRPr="003F0F5E">
              <w:rPr>
                <w:spacing w:val="-4"/>
              </w:rPr>
              <w:t xml:space="preserve">следующего </w:t>
            </w:r>
            <w:proofErr w:type="gramStart"/>
            <w:r w:rsidRPr="003F0F5E">
              <w:rPr>
                <w:spacing w:val="-4"/>
              </w:rPr>
              <w:t>за</w:t>
            </w:r>
            <w:proofErr w:type="gramEnd"/>
            <w:r w:rsidRPr="003F0F5E">
              <w:rPr>
                <w:spacing w:val="-4"/>
              </w:rPr>
              <w:t xml:space="preserve"> отчётным;</w:t>
            </w:r>
          </w:p>
          <w:p w:rsidR="00405CDC" w:rsidRPr="007A4D45" w:rsidRDefault="00405CDC" w:rsidP="00D3551D">
            <w:pPr>
              <w:jc w:val="both"/>
            </w:pPr>
            <w:r w:rsidRPr="007A4D45">
              <w:t xml:space="preserve">Е – кассовое исполнение расходов ГРБС в отчётном </w:t>
            </w:r>
            <w:r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20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DC" w:rsidRPr="007A4D45" w:rsidRDefault="00405CDC" w:rsidP="00D3551D">
            <w:pPr>
              <w:spacing w:line="230" w:lineRule="auto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7C4F0F" w:rsidRDefault="00405CDC" w:rsidP="00D3551D">
            <w:pPr>
              <w:jc w:val="both"/>
              <w:rPr>
                <w:spacing w:val="-4"/>
              </w:rPr>
            </w:pPr>
            <w:r w:rsidRPr="007C4F0F">
              <w:rPr>
                <w:spacing w:val="-4"/>
              </w:rPr>
              <w:t>Негативным считается факт накопления значительного объёма кредиторской за</w:t>
            </w:r>
            <w:r>
              <w:rPr>
                <w:spacing w:val="-4"/>
              </w:rPr>
              <w:t xml:space="preserve">долженности </w:t>
            </w:r>
            <w:r w:rsidRPr="007C4F0F">
              <w:rPr>
                <w:spacing w:val="-4"/>
              </w:rPr>
              <w:t>по рас</w:t>
            </w:r>
            <w:r>
              <w:rPr>
                <w:spacing w:val="-4"/>
              </w:rPr>
              <w:t xml:space="preserve">чётам с </w:t>
            </w:r>
            <w:r w:rsidRPr="007C4F0F">
              <w:rPr>
                <w:spacing w:val="-4"/>
              </w:rPr>
              <w:t>по</w:t>
            </w:r>
            <w:r>
              <w:rPr>
                <w:spacing w:val="-4"/>
              </w:rPr>
              <w:t xml:space="preserve">ставщиками </w:t>
            </w:r>
            <w:r w:rsidRPr="007C4F0F">
              <w:rPr>
                <w:spacing w:val="-4"/>
              </w:rPr>
              <w:t>и под</w:t>
            </w:r>
            <w:r>
              <w:rPr>
                <w:spacing w:val="-4"/>
              </w:rPr>
              <w:t xml:space="preserve">рядчиками </w:t>
            </w:r>
            <w:r w:rsidRPr="007C4F0F">
              <w:rPr>
                <w:spacing w:val="-4"/>
              </w:rPr>
              <w:t xml:space="preserve">по состоянию </w:t>
            </w:r>
            <w:r>
              <w:rPr>
                <w:spacing w:val="-4"/>
              </w:rPr>
              <w:t xml:space="preserve">           </w:t>
            </w:r>
            <w:r w:rsidRPr="007C4F0F">
              <w:rPr>
                <w:spacing w:val="-4"/>
              </w:rPr>
              <w:t>на 01 января года, следующе</w:t>
            </w:r>
            <w:r>
              <w:rPr>
                <w:spacing w:val="-4"/>
              </w:rPr>
              <w:t xml:space="preserve">го </w:t>
            </w:r>
            <w:proofErr w:type="gramStart"/>
            <w:r w:rsidRPr="007C4F0F">
              <w:rPr>
                <w:spacing w:val="-4"/>
              </w:rPr>
              <w:t>за</w:t>
            </w:r>
            <w:proofErr w:type="gramEnd"/>
            <w:r w:rsidRPr="007C4F0F">
              <w:rPr>
                <w:spacing w:val="-4"/>
              </w:rPr>
              <w:t xml:space="preserve"> отчётным, </w:t>
            </w:r>
            <w:r>
              <w:rPr>
                <w:spacing w:val="-4"/>
              </w:rPr>
              <w:t xml:space="preserve">по </w:t>
            </w:r>
            <w:r w:rsidRPr="007C4F0F">
              <w:rPr>
                <w:spacing w:val="-4"/>
              </w:rPr>
              <w:t xml:space="preserve">отношению </w:t>
            </w:r>
            <w:r>
              <w:rPr>
                <w:spacing w:val="-4"/>
              </w:rPr>
              <w:t xml:space="preserve"> </w:t>
            </w:r>
            <w:r w:rsidRPr="007C4F0F">
              <w:rPr>
                <w:spacing w:val="-4"/>
              </w:rPr>
              <w:t>к кассовому исполнению расходов ГРБС в отчётном финансовом году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3.5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Эффективность управления дебиторской задолженность</w:t>
            </w:r>
            <w:r>
              <w:rPr>
                <w:snapToGrid w:val="0"/>
                <w:color w:val="000000"/>
              </w:rPr>
              <w:t xml:space="preserve">ю </w:t>
            </w:r>
            <w:r w:rsidRPr="007A4D45">
              <w:t>с постав</w:t>
            </w:r>
            <w:r>
              <w:t xml:space="preserve">щиками и </w:t>
            </w:r>
            <w:r w:rsidRPr="007A4D45">
              <w:t>подрядчиками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jc w:val="both"/>
            </w:pPr>
            <w:r w:rsidRPr="007A4D45">
              <w:t>Р = 100</w:t>
            </w:r>
            <w:proofErr w:type="gramStart"/>
            <w:r w:rsidRPr="007A4D45">
              <w:t xml:space="preserve"> * Д</w:t>
            </w:r>
            <w:proofErr w:type="gramEnd"/>
            <w:r w:rsidRPr="007A4D45">
              <w:t xml:space="preserve">/Е, </w:t>
            </w:r>
          </w:p>
          <w:p w:rsidR="00405CDC" w:rsidRPr="007A4D45" w:rsidRDefault="00405CDC" w:rsidP="00D3551D">
            <w:pPr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jc w:val="both"/>
            </w:pPr>
            <w:r w:rsidRPr="007A4D45">
              <w:t xml:space="preserve">Д – объём дебиторской </w:t>
            </w:r>
            <w:r w:rsidRPr="003D271D">
              <w:rPr>
                <w:spacing w:val="-4"/>
              </w:rPr>
              <w:t>за</w:t>
            </w:r>
            <w:r>
              <w:rPr>
                <w:spacing w:val="-4"/>
              </w:rPr>
              <w:t xml:space="preserve">долженности по расчётам         с поставщиками и </w:t>
            </w:r>
            <w:r w:rsidRPr="003D271D">
              <w:rPr>
                <w:spacing w:val="-4"/>
              </w:rPr>
              <w:t xml:space="preserve">подрядчиками по состоянию на 01 января года, следующего </w:t>
            </w:r>
            <w:proofErr w:type="gramStart"/>
            <w:r w:rsidRPr="003D271D">
              <w:rPr>
                <w:spacing w:val="-4"/>
              </w:rPr>
              <w:t>за</w:t>
            </w:r>
            <w:proofErr w:type="gramEnd"/>
            <w:r w:rsidRPr="003D271D">
              <w:rPr>
                <w:spacing w:val="-4"/>
              </w:rPr>
              <w:t xml:space="preserve"> отчётным;</w:t>
            </w:r>
          </w:p>
          <w:p w:rsidR="00405CDC" w:rsidRPr="007A4D45" w:rsidRDefault="00405CDC" w:rsidP="00D3551D">
            <w:pPr>
              <w:jc w:val="both"/>
            </w:pPr>
            <w:r w:rsidRPr="007A4D45">
              <w:t xml:space="preserve">Е – кассовое исполнение расходов ГРБС в отчётном </w:t>
            </w:r>
            <w:r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1</w:t>
            </w:r>
            <w:r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DC" w:rsidRPr="007A4D45" w:rsidRDefault="00405CDC" w:rsidP="00D3551D">
            <w:pPr>
              <w:jc w:val="center"/>
            </w:pPr>
          </w:p>
        </w:tc>
        <w:tc>
          <w:tcPr>
            <w:tcW w:w="773" w:type="pct"/>
            <w:shd w:val="clear" w:color="auto" w:fill="auto"/>
          </w:tcPr>
          <w:p w:rsidR="00405CDC" w:rsidRPr="00724050" w:rsidRDefault="00405CDC" w:rsidP="00D3551D">
            <w:pPr>
              <w:jc w:val="both"/>
              <w:rPr>
                <w:spacing w:val="-4"/>
              </w:rPr>
            </w:pPr>
            <w:r w:rsidRPr="00724050">
              <w:rPr>
                <w:spacing w:val="-4"/>
              </w:rPr>
              <w:t>Негативным считается факт накопления значительного объёма дебиторской за</w:t>
            </w:r>
            <w:r>
              <w:rPr>
                <w:spacing w:val="-4"/>
              </w:rPr>
              <w:t xml:space="preserve">долженности по расчётам </w:t>
            </w:r>
            <w:r w:rsidRPr="00724050">
              <w:rPr>
                <w:spacing w:val="-4"/>
              </w:rPr>
              <w:t>с поставщика</w:t>
            </w:r>
            <w:r>
              <w:rPr>
                <w:spacing w:val="-4"/>
              </w:rPr>
              <w:t xml:space="preserve">ми </w:t>
            </w:r>
            <w:r w:rsidRPr="00724050">
              <w:rPr>
                <w:spacing w:val="-4"/>
              </w:rPr>
              <w:t xml:space="preserve">и подрядчиками </w:t>
            </w:r>
            <w:r>
              <w:rPr>
                <w:spacing w:val="-4"/>
              </w:rPr>
              <w:t xml:space="preserve">           </w:t>
            </w:r>
            <w:r w:rsidRPr="00724050">
              <w:rPr>
                <w:spacing w:val="-4"/>
              </w:rPr>
              <w:t xml:space="preserve">по состоянию </w:t>
            </w:r>
            <w:r>
              <w:rPr>
                <w:spacing w:val="-4"/>
              </w:rPr>
              <w:t xml:space="preserve">           </w:t>
            </w:r>
            <w:r w:rsidRPr="00724050">
              <w:rPr>
                <w:spacing w:val="-4"/>
              </w:rPr>
              <w:t>на 01 января года, следующе</w:t>
            </w:r>
            <w:r>
              <w:rPr>
                <w:spacing w:val="-4"/>
              </w:rPr>
              <w:t xml:space="preserve">го </w:t>
            </w:r>
            <w:proofErr w:type="gramStart"/>
            <w:r w:rsidRPr="00724050">
              <w:rPr>
                <w:spacing w:val="-4"/>
              </w:rPr>
              <w:t>за</w:t>
            </w:r>
            <w:proofErr w:type="gramEnd"/>
            <w:r w:rsidRPr="00724050">
              <w:rPr>
                <w:spacing w:val="-4"/>
              </w:rPr>
              <w:t xml:space="preserve"> отчётным, </w:t>
            </w:r>
            <w:r>
              <w:rPr>
                <w:spacing w:val="-4"/>
              </w:rPr>
              <w:t xml:space="preserve">по </w:t>
            </w:r>
            <w:r w:rsidRPr="00724050">
              <w:rPr>
                <w:spacing w:val="-4"/>
              </w:rPr>
              <w:t>отноше</w:t>
            </w:r>
            <w:r>
              <w:rPr>
                <w:spacing w:val="-4"/>
              </w:rPr>
              <w:t xml:space="preserve">нию </w:t>
            </w:r>
            <w:r w:rsidRPr="00724050">
              <w:rPr>
                <w:spacing w:val="-4"/>
              </w:rPr>
              <w:t>к кассовому испол</w:t>
            </w:r>
            <w:r>
              <w:rPr>
                <w:spacing w:val="-4"/>
              </w:rPr>
              <w:t xml:space="preserve">нению </w:t>
            </w:r>
            <w:r w:rsidRPr="00724050">
              <w:rPr>
                <w:spacing w:val="-4"/>
              </w:rPr>
              <w:t>расхо</w:t>
            </w:r>
            <w:r>
              <w:rPr>
                <w:spacing w:val="-4"/>
              </w:rPr>
              <w:t xml:space="preserve">дов ГРБС </w:t>
            </w:r>
            <w:r w:rsidRPr="00724050">
              <w:rPr>
                <w:spacing w:val="-4"/>
              </w:rPr>
              <w:t>в отчётном финансовом году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2831ED" w:rsidRDefault="00405CDC" w:rsidP="00D3551D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3.6.</w:t>
            </w:r>
          </w:p>
        </w:tc>
        <w:tc>
          <w:tcPr>
            <w:tcW w:w="887" w:type="pct"/>
            <w:shd w:val="clear" w:color="auto" w:fill="auto"/>
          </w:tcPr>
          <w:p w:rsidR="00405CDC" w:rsidRPr="002831ED" w:rsidRDefault="00405CDC" w:rsidP="00D355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Сумма, подлежащая взысканию </w:t>
            </w:r>
            <w:r w:rsidRPr="002831ED">
              <w:rPr>
                <w:snapToGrid w:val="0"/>
              </w:rPr>
              <w:t>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jc w:val="both"/>
            </w:pPr>
            <w:r w:rsidRPr="002831ED">
              <w:t xml:space="preserve">Р = 100 * </w:t>
            </w:r>
            <w:r w:rsidRPr="002831ED">
              <w:rPr>
                <w:lang w:val="en-US"/>
              </w:rPr>
              <w:t>Si</w:t>
            </w:r>
            <w:proofErr w:type="gramStart"/>
            <w:r w:rsidRPr="002831ED">
              <w:t>/Е</w:t>
            </w:r>
            <w:proofErr w:type="gramEnd"/>
            <w:r w:rsidRPr="002831ED">
              <w:t xml:space="preserve">, </w:t>
            </w:r>
          </w:p>
          <w:p w:rsidR="00405CDC" w:rsidRPr="002831ED" w:rsidRDefault="00405CDC" w:rsidP="00D3551D">
            <w:pPr>
              <w:jc w:val="both"/>
            </w:pPr>
            <w:r w:rsidRPr="002831ED">
              <w:t>где:</w:t>
            </w:r>
          </w:p>
          <w:p w:rsidR="00405CDC" w:rsidRPr="002831ED" w:rsidRDefault="00405CDC" w:rsidP="00D3551D">
            <w:pPr>
              <w:jc w:val="both"/>
            </w:pPr>
            <w:r w:rsidRPr="002831ED">
              <w:rPr>
                <w:lang w:val="en-US"/>
              </w:rPr>
              <w:t>Si</w:t>
            </w:r>
            <w:r w:rsidRPr="002831ED">
              <w:t xml:space="preserve"> – сумма, </w:t>
            </w:r>
            <w:r w:rsidRPr="002831ED">
              <w:rPr>
                <w:snapToGrid w:val="0"/>
              </w:rPr>
              <w:t xml:space="preserve">подлежащая взысканию по поступившим </w:t>
            </w:r>
            <w:r>
              <w:rPr>
                <w:snapToGrid w:val="0"/>
              </w:rPr>
              <w:t xml:space="preserve">        </w:t>
            </w:r>
            <w:r w:rsidRPr="002831ED">
              <w:rPr>
                <w:snapToGrid w:val="0"/>
              </w:rPr>
              <w:t>с начала финансового года исполнительным</w:t>
            </w:r>
            <w:r w:rsidRPr="002831ED">
              <w:t xml:space="preserve"> документам </w:t>
            </w:r>
            <w:r w:rsidRPr="002831ED">
              <w:rPr>
                <w:snapToGrid w:val="0"/>
              </w:rPr>
              <w:t>за счёт средств бюджета</w:t>
            </w:r>
            <w:r>
              <w:rPr>
                <w:snapToGrid w:val="0"/>
              </w:rPr>
              <w:t xml:space="preserve">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 xml:space="preserve">» </w:t>
            </w:r>
            <w:r w:rsidRPr="002831ED">
              <w:t xml:space="preserve">по состоянию на конец отчётного периода; </w:t>
            </w:r>
          </w:p>
          <w:p w:rsidR="00405CDC" w:rsidRPr="002831ED" w:rsidRDefault="00405CDC" w:rsidP="00D3551D">
            <w:pPr>
              <w:spacing w:line="247" w:lineRule="auto"/>
              <w:jc w:val="both"/>
            </w:pPr>
            <w:r w:rsidRPr="002831ED">
              <w:t xml:space="preserve">Е – кассовое исполнение расходов ГРБС в отчётном </w:t>
            </w:r>
            <w:r w:rsidRPr="002831ED"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 w:rsidRPr="002831ED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 w:rsidRPr="002831ED">
              <w:t>15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 w:rsidRPr="002831ED">
              <w:rPr>
                <w:snapToGrid w:val="0"/>
                <w:lang w:val="en-US"/>
              </w:rPr>
              <w:t>E(P)=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05CDC" w:rsidRDefault="00405CDC" w:rsidP="00D3551D">
            <w:pPr>
              <w:spacing w:line="235" w:lineRule="auto"/>
              <w:jc w:val="both"/>
              <w:rPr>
                <w:snapToGrid w:val="0"/>
                <w:spacing w:val="-4"/>
              </w:rPr>
            </w:pPr>
            <w:r w:rsidRPr="00FA497C">
              <w:rPr>
                <w:spacing w:val="-4"/>
              </w:rPr>
              <w:t xml:space="preserve">Позитивно расценивается уменьшение суммы, </w:t>
            </w:r>
            <w:r>
              <w:rPr>
                <w:snapToGrid w:val="0"/>
                <w:spacing w:val="-4"/>
              </w:rPr>
              <w:t xml:space="preserve">подлежащей взысканию </w:t>
            </w:r>
            <w:r w:rsidRPr="00FA497C">
              <w:rPr>
                <w:snapToGrid w:val="0"/>
                <w:spacing w:val="-4"/>
              </w:rPr>
              <w:t>по посту</w:t>
            </w:r>
            <w:r>
              <w:rPr>
                <w:snapToGrid w:val="0"/>
                <w:spacing w:val="-4"/>
              </w:rPr>
              <w:t xml:space="preserve">пившим </w:t>
            </w:r>
            <w:r w:rsidRPr="00FA497C">
              <w:rPr>
                <w:snapToGrid w:val="0"/>
                <w:spacing w:val="-4"/>
              </w:rPr>
              <w:t>с начала финансового года исполнительным</w:t>
            </w:r>
            <w:r w:rsidRPr="00FA497C">
              <w:rPr>
                <w:spacing w:val="-4"/>
              </w:rPr>
              <w:t xml:space="preserve"> документам </w:t>
            </w:r>
            <w:r w:rsidRPr="00FA497C">
              <w:rPr>
                <w:snapToGrid w:val="0"/>
                <w:spacing w:val="-4"/>
              </w:rPr>
              <w:t>за счёт средств бюджета</w:t>
            </w:r>
            <w:r>
              <w:rPr>
                <w:snapToGrid w:val="0"/>
                <w:spacing w:val="-4"/>
              </w:rPr>
              <w:t xml:space="preserve">  МО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 xml:space="preserve">». </w:t>
            </w:r>
          </w:p>
          <w:p w:rsidR="00405CDC" w:rsidRPr="002831ED" w:rsidRDefault="00405CDC" w:rsidP="00D3551D">
            <w:pPr>
              <w:spacing w:line="235" w:lineRule="auto"/>
              <w:jc w:val="both"/>
            </w:pPr>
            <w:r w:rsidRPr="00B424A9">
              <w:rPr>
                <w:spacing w:val="-4"/>
              </w:rPr>
              <w:lastRenderedPageBreak/>
              <w:t>Целевым ориенти</w:t>
            </w:r>
            <w:r>
              <w:rPr>
                <w:spacing w:val="-4"/>
              </w:rPr>
              <w:t xml:space="preserve">ром </w:t>
            </w:r>
            <w:r w:rsidRPr="00B424A9">
              <w:rPr>
                <w:spacing w:val="-4"/>
              </w:rPr>
              <w:t>для ГРБС является значение показателя, равное 0%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Исполнение </w:t>
            </w:r>
            <w:r w:rsidRPr="007A4D45">
              <w:rPr>
                <w:snapToGrid w:val="0"/>
                <w:color w:val="000000"/>
              </w:rPr>
              <w:t>бюджета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E409E5" w:rsidRDefault="00405CDC" w:rsidP="00D3551D">
            <w:pPr>
              <w:jc w:val="both"/>
              <w:rPr>
                <w:snapToGrid w:val="0"/>
                <w:color w:val="000000"/>
                <w:spacing w:val="-4"/>
              </w:rPr>
            </w:pPr>
            <w:r w:rsidRPr="00E409E5">
              <w:rPr>
                <w:snapToGrid w:val="0"/>
                <w:color w:val="000000"/>
                <w:spacing w:val="-4"/>
              </w:rPr>
              <w:t xml:space="preserve">Отклонение от </w:t>
            </w:r>
            <w:proofErr w:type="spellStart"/>
            <w:r w:rsidRPr="00E409E5">
              <w:rPr>
                <w:snapToGrid w:val="0"/>
                <w:color w:val="000000"/>
                <w:spacing w:val="-4"/>
              </w:rPr>
              <w:t>прогн</w:t>
            </w:r>
            <w:proofErr w:type="gramStart"/>
            <w:r w:rsidRPr="00E409E5">
              <w:rPr>
                <w:snapToGrid w:val="0"/>
                <w:color w:val="000000"/>
                <w:spacing w:val="-4"/>
              </w:rPr>
              <w:t>о</w:t>
            </w:r>
            <w:proofErr w:type="spellEnd"/>
            <w:r>
              <w:rPr>
                <w:snapToGrid w:val="0"/>
                <w:color w:val="000000"/>
                <w:spacing w:val="-4"/>
              </w:rPr>
              <w:t>-</w:t>
            </w:r>
            <w:proofErr w:type="gramEnd"/>
            <w:r>
              <w:rPr>
                <w:snapToGrid w:val="0"/>
                <w:color w:val="000000"/>
                <w:spacing w:val="-4"/>
              </w:rPr>
              <w:br/>
            </w:r>
            <w:r w:rsidRPr="00E409E5">
              <w:rPr>
                <w:snapToGrid w:val="0"/>
                <w:color w:val="000000"/>
                <w:spacing w:val="-4"/>
              </w:rPr>
              <w:t xml:space="preserve">за поступлений доходов на текущий финансовый </w:t>
            </w:r>
            <w:r>
              <w:rPr>
                <w:snapToGrid w:val="0"/>
                <w:color w:val="000000"/>
                <w:spacing w:val="-4"/>
              </w:rPr>
              <w:br/>
            </w:r>
            <w:r w:rsidRPr="00E409E5">
              <w:rPr>
                <w:snapToGrid w:val="0"/>
                <w:color w:val="000000"/>
                <w:spacing w:val="-4"/>
              </w:rPr>
              <w:t>год по ГРБС, являюще</w:t>
            </w:r>
            <w:r>
              <w:rPr>
                <w:snapToGrid w:val="0"/>
                <w:color w:val="000000"/>
                <w:spacing w:val="-4"/>
              </w:rPr>
              <w:t>му</w:t>
            </w:r>
            <w:r w:rsidRPr="00E409E5">
              <w:rPr>
                <w:snapToGrid w:val="0"/>
                <w:color w:val="000000"/>
                <w:spacing w:val="-4"/>
              </w:rPr>
              <w:t xml:space="preserve">ся главным администратором доходов </w:t>
            </w:r>
            <w:r w:rsidRPr="00E409E5">
              <w:rPr>
                <w:spacing w:val="-4"/>
              </w:rPr>
              <w:t>бюджета</w:t>
            </w:r>
            <w:r>
              <w:rPr>
                <w:spacing w:val="-4"/>
              </w:rPr>
              <w:t xml:space="preserve"> муниципального образования «Город </w:t>
            </w:r>
            <w:proofErr w:type="spellStart"/>
            <w:r>
              <w:rPr>
                <w:spacing w:val="-4"/>
              </w:rPr>
              <w:t>Новоульяновск</w:t>
            </w:r>
            <w:proofErr w:type="spellEnd"/>
            <w:r>
              <w:rPr>
                <w:spacing w:val="-4"/>
              </w:rPr>
              <w:t>»</w:t>
            </w:r>
            <w:r w:rsidRPr="00E409E5">
              <w:rPr>
                <w:spacing w:val="-4"/>
              </w:rPr>
              <w:t xml:space="preserve"> Ульяновской области (далее – ГАДБ)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proofErr w:type="gramStart"/>
            <w:r w:rsidRPr="007A4D45">
              <w:t>Р</w:t>
            </w:r>
            <w:proofErr w:type="gramEnd"/>
            <w:r w:rsidRPr="007A4D45">
              <w:t xml:space="preserve"> = 100 *</w:t>
            </w:r>
            <w:r>
              <w:rPr>
                <w:noProof/>
                <w:position w:val="-32"/>
              </w:rPr>
              <w:drawing>
                <wp:inline distT="0" distB="0" distL="0" distR="0">
                  <wp:extent cx="561975" cy="457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, если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23875" cy="2381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>;</w:t>
            </w:r>
          </w:p>
          <w:p w:rsidR="00405CDC" w:rsidRPr="007A4D45" w:rsidRDefault="00405CDC" w:rsidP="00D3551D">
            <w:pPr>
              <w:jc w:val="both"/>
            </w:pPr>
            <w:r w:rsidRPr="007A4D45">
              <w:rPr>
                <w:lang w:val="en-US"/>
              </w:rPr>
              <w:t>P</w:t>
            </w:r>
            <w:r w:rsidRPr="007A4D45">
              <w:t xml:space="preserve"> = 100 *</w:t>
            </w:r>
            <w:r>
              <w:rPr>
                <w:noProof/>
                <w:position w:val="-32"/>
              </w:rPr>
              <w:drawing>
                <wp:inline distT="0" distB="0" distL="0" distR="0">
                  <wp:extent cx="561975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, если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6096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DC" w:rsidRPr="007A4D45" w:rsidRDefault="00405CDC" w:rsidP="00D3551D">
            <w:pPr>
              <w:jc w:val="both"/>
            </w:pPr>
            <w:r w:rsidRPr="007A4D45">
              <w:t>где:</w:t>
            </w:r>
          </w:p>
          <w:p w:rsidR="00405CDC" w:rsidRPr="003B72C8" w:rsidRDefault="00405CDC" w:rsidP="00D3551D">
            <w:pPr>
              <w:jc w:val="both"/>
            </w:pPr>
            <w:proofErr w:type="spellStart"/>
            <w:r w:rsidRPr="00577056">
              <w:rPr>
                <w:spacing w:val="-4"/>
                <w:lang w:val="en-US"/>
              </w:rPr>
              <w:t>R</w:t>
            </w:r>
            <w:r w:rsidRPr="00577056">
              <w:rPr>
                <w:spacing w:val="-4"/>
                <w:vertAlign w:val="subscript"/>
                <w:lang w:val="en-US"/>
              </w:rPr>
              <w:t>p</w:t>
            </w:r>
            <w:proofErr w:type="spellEnd"/>
            <w:r w:rsidRPr="00577056">
              <w:rPr>
                <w:spacing w:val="-4"/>
              </w:rPr>
              <w:t xml:space="preserve">– </w:t>
            </w:r>
            <w:r w:rsidRPr="003B72C8">
              <w:t xml:space="preserve">прогноз поступлений </w:t>
            </w:r>
            <w:r w:rsidRPr="003B72C8">
              <w:br/>
              <w:t xml:space="preserve">доходов по ГАДБ </w:t>
            </w:r>
            <w:r>
              <w:t xml:space="preserve">                </w:t>
            </w:r>
            <w:r w:rsidRPr="003B72C8">
              <w:t xml:space="preserve">(за исключением доходов </w:t>
            </w:r>
            <w:r>
              <w:t xml:space="preserve">    </w:t>
            </w:r>
            <w:r w:rsidRPr="003B72C8">
              <w:t>от возвратов остатков субсидий, субвенций и иных межбюджетных трансфертов, имеющих целевое назначение, прошлых лет);</w:t>
            </w:r>
          </w:p>
          <w:p w:rsidR="00405CDC" w:rsidRPr="007A4D45" w:rsidRDefault="00405CDC" w:rsidP="00D3551D">
            <w:pPr>
              <w:jc w:val="both"/>
            </w:pPr>
            <w:proofErr w:type="spellStart"/>
            <w:r w:rsidRPr="003B72C8">
              <w:rPr>
                <w:lang w:val="en-US"/>
              </w:rPr>
              <w:t>R</w:t>
            </w:r>
            <w:r w:rsidRPr="003B72C8">
              <w:rPr>
                <w:vertAlign w:val="subscript"/>
                <w:lang w:val="en-US"/>
              </w:rPr>
              <w:t>f</w:t>
            </w:r>
            <w:proofErr w:type="spellEnd"/>
            <w:r w:rsidRPr="003B72C8">
              <w:t xml:space="preserve"> – кассовое исполнение </w:t>
            </w:r>
            <w:r>
              <w:t xml:space="preserve">    </w:t>
            </w:r>
            <w:r w:rsidRPr="003B72C8">
              <w:t xml:space="preserve">по доходам в отчётном периоде (за исключением доходов от возвратов остатков субсидий, </w:t>
            </w:r>
            <w:r w:rsidRPr="003B72C8">
              <w:lastRenderedPageBreak/>
              <w:t>субвенций и иных межбюджетн</w:t>
            </w:r>
            <w:r>
              <w:t xml:space="preserve">ых трансфертов, имеющих целевое </w:t>
            </w:r>
            <w:r w:rsidRPr="003B72C8">
              <w:t>назначе</w:t>
            </w:r>
            <w:r>
              <w:t xml:space="preserve">ние, прошлых лет         </w:t>
            </w:r>
            <w:r w:rsidRPr="003B72C8">
              <w:t>и невыясненных поступлений)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C101C3" w:rsidRDefault="00405CDC" w:rsidP="00D3551D">
            <w:pPr>
              <w:jc w:val="center"/>
            </w:pPr>
            <w:r w:rsidRPr="007A4D45">
              <w:t>3</w:t>
            </w:r>
            <w:r w:rsidRPr="00C101C3"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ind w:right="-57"/>
              <w:jc w:val="center"/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120"/>
                <w:sz w:val="20"/>
                <w:szCs w:val="20"/>
              </w:rPr>
              <w:drawing>
                <wp:inline distT="0" distB="0" distL="0" distR="0">
                  <wp:extent cx="2422700" cy="1552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2A647B" w:rsidRDefault="00405CDC" w:rsidP="00D3551D">
            <w:pPr>
              <w:jc w:val="both"/>
              <w:rPr>
                <w:spacing w:val="-4"/>
              </w:rPr>
            </w:pPr>
            <w:r w:rsidRPr="002A647B">
              <w:rPr>
                <w:spacing w:val="-4"/>
              </w:rPr>
              <w:t>Негативно расцени</w:t>
            </w:r>
            <w:r>
              <w:rPr>
                <w:spacing w:val="-4"/>
              </w:rPr>
              <w:t xml:space="preserve">вается </w:t>
            </w:r>
            <w:r w:rsidRPr="002A647B">
              <w:rPr>
                <w:spacing w:val="-4"/>
              </w:rPr>
              <w:t>как недо</w:t>
            </w:r>
            <w:r>
              <w:rPr>
                <w:spacing w:val="-4"/>
              </w:rPr>
              <w:t xml:space="preserve">выполнение плана формирования по </w:t>
            </w:r>
            <w:r w:rsidRPr="002A647B">
              <w:rPr>
                <w:spacing w:val="-4"/>
              </w:rPr>
              <w:t>до</w:t>
            </w:r>
            <w:r>
              <w:rPr>
                <w:spacing w:val="-4"/>
              </w:rPr>
              <w:t xml:space="preserve">ходам для </w:t>
            </w:r>
            <w:r w:rsidRPr="00577056">
              <w:rPr>
                <w:spacing w:val="-4"/>
              </w:rPr>
              <w:t>ГАДБ</w:t>
            </w:r>
            <w:r>
              <w:rPr>
                <w:spacing w:val="-4"/>
              </w:rPr>
              <w:t xml:space="preserve">,         так </w:t>
            </w:r>
            <w:r w:rsidRPr="002A647B">
              <w:rPr>
                <w:spacing w:val="-4"/>
              </w:rPr>
              <w:t>и зн</w:t>
            </w:r>
            <w:r>
              <w:rPr>
                <w:spacing w:val="-4"/>
              </w:rPr>
              <w:t xml:space="preserve">ачительное перевыполнение плана по доходам       </w:t>
            </w:r>
            <w:r w:rsidRPr="002A647B">
              <w:rPr>
                <w:spacing w:val="-4"/>
              </w:rPr>
              <w:t>в отчётном периоде.</w:t>
            </w:r>
          </w:p>
          <w:p w:rsidR="00405CDC" w:rsidRDefault="00405CDC" w:rsidP="00D3551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A647B">
              <w:rPr>
                <w:spacing w:val="-4"/>
              </w:rPr>
              <w:t>Показатель анализи</w:t>
            </w:r>
            <w:r>
              <w:rPr>
                <w:spacing w:val="-4"/>
              </w:rPr>
              <w:t xml:space="preserve">руется для </w:t>
            </w:r>
            <w:r w:rsidRPr="002A647B">
              <w:rPr>
                <w:spacing w:val="-4"/>
              </w:rPr>
              <w:t xml:space="preserve">ГАДБ, </w:t>
            </w:r>
            <w:r>
              <w:rPr>
                <w:spacing w:val="-4"/>
              </w:rPr>
              <w:br/>
            </w:r>
            <w:r w:rsidRPr="002A647B">
              <w:rPr>
                <w:spacing w:val="-4"/>
              </w:rPr>
              <w:t xml:space="preserve">доходные источники которого определены в прогнозе помесячного поступления доходов на очередной квартал, представляемом ГАДБ </w:t>
            </w:r>
            <w:r>
              <w:rPr>
                <w:spacing w:val="-4"/>
              </w:rPr>
              <w:t xml:space="preserve">       </w:t>
            </w:r>
            <w:r w:rsidRPr="002A647B">
              <w:rPr>
                <w:spacing w:val="-4"/>
              </w:rPr>
              <w:t xml:space="preserve">в </w:t>
            </w:r>
            <w:r>
              <w:rPr>
                <w:spacing w:val="-4"/>
              </w:rPr>
              <w:t xml:space="preserve">Финансовый отдел. </w:t>
            </w:r>
          </w:p>
          <w:p w:rsidR="00405CDC" w:rsidRPr="002A647B" w:rsidRDefault="00405CDC" w:rsidP="00D3551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A647B">
              <w:rPr>
                <w:spacing w:val="-4"/>
              </w:rPr>
              <w:lastRenderedPageBreak/>
              <w:t>Целевым ориенти</w:t>
            </w:r>
            <w:r>
              <w:rPr>
                <w:spacing w:val="-4"/>
              </w:rPr>
              <w:t xml:space="preserve">ром </w:t>
            </w:r>
            <w:r w:rsidRPr="002A647B">
              <w:rPr>
                <w:spacing w:val="-4"/>
              </w:rPr>
              <w:t>для ГАДБ является значение показателя менее 15%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  <w:r w:rsidRPr="007A4D45">
              <w:rPr>
                <w:snapToGrid w:val="0"/>
                <w:color w:val="000000"/>
              </w:rPr>
              <w:t>.2.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Эффективность работы с невыясненными по</w:t>
            </w:r>
            <w:r>
              <w:rPr>
                <w:snapToGrid w:val="0"/>
                <w:color w:val="000000"/>
              </w:rPr>
              <w:t xml:space="preserve">ступлениями </w:t>
            </w:r>
            <w:r w:rsidRPr="007A4D45">
              <w:rPr>
                <w:snapToGrid w:val="0"/>
                <w:color w:val="000000"/>
              </w:rPr>
              <w:t>в бюджет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 xml:space="preserve">Р = 100 * </w:t>
            </w:r>
            <w:r w:rsidRPr="007A4D45">
              <w:rPr>
                <w:lang w:val="en-US"/>
              </w:rPr>
              <w:t>D</w:t>
            </w:r>
            <w:proofErr w:type="gramStart"/>
            <w:r w:rsidRPr="007A4D45">
              <w:t>/Е</w:t>
            </w:r>
            <w:proofErr w:type="gramEnd"/>
            <w:r w:rsidRPr="007A4D45">
              <w:t xml:space="preserve">, </w:t>
            </w:r>
          </w:p>
          <w:p w:rsidR="00405CDC" w:rsidRPr="007A4D45" w:rsidRDefault="00405CDC" w:rsidP="00D3551D">
            <w:pPr>
              <w:jc w:val="both"/>
            </w:pPr>
            <w:r w:rsidRPr="007A4D45">
              <w:t xml:space="preserve">где </w:t>
            </w:r>
            <w:r w:rsidRPr="007A4D45">
              <w:rPr>
                <w:lang w:val="en-US"/>
              </w:rPr>
              <w:t>D</w:t>
            </w:r>
            <w:r w:rsidRPr="007A4D45">
              <w:t xml:space="preserve"> – объём невыясненных поступлений за отчётный период;</w:t>
            </w:r>
          </w:p>
          <w:p w:rsidR="00405CDC" w:rsidRPr="007A4D45" w:rsidRDefault="00405CDC" w:rsidP="00D3551D">
            <w:pPr>
              <w:jc w:val="both"/>
            </w:pPr>
            <w:r w:rsidRPr="007A4D45">
              <w:t xml:space="preserve">Е – кассовое исполнение расходов ГРБС в отчётном </w:t>
            </w:r>
            <w: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02395" w:rsidRDefault="00405CDC" w:rsidP="00D3551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>Негативным считается факт увеличения объёма невыясненных поступле</w:t>
            </w:r>
            <w:r>
              <w:t xml:space="preserve">ний </w:t>
            </w:r>
            <w:r w:rsidRPr="007A4D45">
              <w:t>за отчётный период. Целевым ори</w:t>
            </w:r>
            <w:r>
              <w:t xml:space="preserve">ентиром </w:t>
            </w:r>
            <w:r w:rsidRPr="007A4D45">
              <w:t>является значение показателя 0%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7A4D45">
              <w:rPr>
                <w:snapToGrid w:val="0"/>
                <w:color w:val="000000"/>
              </w:rPr>
              <w:t>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Качество правовой базы ГАДБ </w:t>
            </w:r>
            <w:r w:rsidRPr="007A4D45">
              <w:rPr>
                <w:snapToGrid w:val="0"/>
                <w:color w:val="000000"/>
              </w:rPr>
              <w:t>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4F11F1" w:rsidRDefault="00405CDC" w:rsidP="00D3551D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Наличие правовых актов </w:t>
            </w:r>
            <w:r w:rsidRPr="007A4D45">
              <w:t>ГАДБ</w:t>
            </w:r>
            <w:r>
              <w:rPr>
                <w:snapToGrid w:val="0"/>
                <w:color w:val="000000"/>
              </w:rPr>
              <w:t>, содержащих</w:t>
            </w:r>
            <w:r w:rsidRPr="007A4D45">
              <w:rPr>
                <w:snapToGrid w:val="0"/>
                <w:color w:val="000000"/>
              </w:rPr>
              <w:t xml:space="preserve"> закрепление доходных источников </w:t>
            </w:r>
            <w:r>
              <w:t xml:space="preserve">бюджета МО «Город </w:t>
            </w:r>
            <w:proofErr w:type="spellStart"/>
            <w:r>
              <w:t>Новоульяновск</w:t>
            </w:r>
            <w:proofErr w:type="spellEnd"/>
            <w:r>
              <w:t xml:space="preserve">» </w:t>
            </w:r>
            <w:r w:rsidRPr="007A4D45">
              <w:rPr>
                <w:snapToGrid w:val="0"/>
                <w:color w:val="000000"/>
              </w:rPr>
              <w:t>за подведомственными администраторами доходов бюджета (далее – АДБ)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</w:pPr>
            <w:r>
              <w:rPr>
                <w:lang w:val="en-US"/>
              </w:rPr>
              <w:t>2</w:t>
            </w:r>
            <w:r w:rsidRPr="007A4D45"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rPr>
                <w:lang w:val="en-US"/>
              </w:rPr>
              <w:t>E</w:t>
            </w:r>
            <w:r w:rsidRPr="007A4D45">
              <w:t xml:space="preserve"> (</w:t>
            </w:r>
            <w:r w:rsidRPr="007A4D45">
              <w:rPr>
                <w:lang w:val="en-US"/>
              </w:rPr>
              <w:t>P</w:t>
            </w:r>
            <w:r w:rsidRPr="007A4D45">
              <w:t>) = 1, если правовой акт ГАДБ полностью соответствует требовани</w:t>
            </w:r>
            <w:r>
              <w:t>ям  настоящей строки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Показатель приме</w:t>
            </w:r>
            <w:r>
              <w:t xml:space="preserve">няется </w:t>
            </w:r>
            <w:r w:rsidRPr="007A4D45">
              <w:t>для оценки правового обеспечения деятельности ГАДБ по осуществ</w:t>
            </w:r>
            <w:r>
              <w:t xml:space="preserve">лению </w:t>
            </w:r>
            <w:proofErr w:type="gramStart"/>
            <w:r w:rsidRPr="007A4D45">
              <w:t xml:space="preserve">контроля </w:t>
            </w:r>
            <w:r>
              <w:t xml:space="preserve">                  </w:t>
            </w:r>
            <w:r w:rsidRPr="007A4D45">
              <w:t>за</w:t>
            </w:r>
            <w:proofErr w:type="gramEnd"/>
            <w:r w:rsidRPr="007A4D45">
              <w:t xml:space="preserve"> правильностью исчисления, полно</w:t>
            </w:r>
            <w:r>
              <w:t xml:space="preserve">той </w:t>
            </w:r>
            <w:r w:rsidRPr="007A4D45">
              <w:t>и своевременностью уплаты, начисления, учёта, взы</w:t>
            </w:r>
            <w:r>
              <w:t xml:space="preserve">скания </w:t>
            </w:r>
            <w:r w:rsidRPr="007A4D45">
              <w:t xml:space="preserve">и принятия решений о возврате (зачёте) излишне </w:t>
            </w:r>
            <w:r w:rsidRPr="007A4D45">
              <w:lastRenderedPageBreak/>
              <w:t>уплаченных (взысканных) платежей, пе</w:t>
            </w:r>
            <w:r>
              <w:t xml:space="preserve">ней </w:t>
            </w:r>
            <w:r w:rsidRPr="007A4D45">
              <w:t xml:space="preserve">и штрафов </w:t>
            </w:r>
            <w:r>
              <w:t xml:space="preserve">         </w:t>
            </w:r>
            <w:r w:rsidRPr="007A4D45">
              <w:t xml:space="preserve">по ним, являющихся доходами </w:t>
            </w:r>
            <w:r w:rsidRPr="00B661B1">
              <w:rPr>
                <w:spacing w:val="-4"/>
              </w:rPr>
              <w:t>бюджета</w:t>
            </w:r>
            <w:r>
              <w:rPr>
                <w:spacing w:val="-4"/>
              </w:rPr>
              <w:t xml:space="preserve"> МО «Город </w:t>
            </w:r>
            <w:proofErr w:type="spellStart"/>
            <w:r>
              <w:rPr>
                <w:spacing w:val="-4"/>
              </w:rPr>
              <w:t>Новоульяновск</w:t>
            </w:r>
            <w:proofErr w:type="spellEnd"/>
            <w:r>
              <w:rPr>
                <w:spacing w:val="-4"/>
              </w:rPr>
              <w:t xml:space="preserve">» 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center"/>
            </w:pPr>
            <w:r>
              <w:lastRenderedPageBreak/>
              <w:t>4</w:t>
            </w:r>
            <w:r w:rsidRPr="00A74C80">
              <w:t>.4.</w:t>
            </w:r>
          </w:p>
        </w:tc>
        <w:tc>
          <w:tcPr>
            <w:tcW w:w="887" w:type="pct"/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t xml:space="preserve">Прирост объёма доходов </w:t>
            </w:r>
            <w:r>
              <w:t xml:space="preserve">муниципальных </w:t>
            </w:r>
            <w:r w:rsidRPr="00A74C80">
              <w:t>ав</w:t>
            </w:r>
            <w:r>
              <w:t xml:space="preserve">тономных </w:t>
            </w:r>
            <w:r w:rsidRPr="00A74C80">
              <w:t>и бюджетных учреждений от иной приносящей доход деятельности</w:t>
            </w:r>
          </w:p>
        </w:tc>
        <w:tc>
          <w:tcPr>
            <w:tcW w:w="1045" w:type="pct"/>
            <w:shd w:val="clear" w:color="auto" w:fill="FFFFFF"/>
          </w:tcPr>
          <w:p w:rsidR="00405CDC" w:rsidRPr="00537158" w:rsidRDefault="007D521E" w:rsidP="00D3551D">
            <w:pPr>
              <w:widowControl w:val="0"/>
              <w:spacing w:line="242" w:lineRule="auto"/>
              <w:jc w:val="both"/>
            </w:pPr>
            <w:r w:rsidRPr="00FF7DBF">
              <w:rPr>
                <w:position w:val="-18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25.5pt" equationxml="&lt;">
                  <v:imagedata r:id="rId20" o:title="" chromakey="white"/>
                </v:shape>
              </w:pict>
            </w:r>
            <w:r w:rsidR="00405CDC" w:rsidRPr="00537158">
              <w:t xml:space="preserve">, 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t>где: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rPr>
                <w:lang w:val="en-US"/>
              </w:rPr>
              <w:t>A</w:t>
            </w:r>
            <w:r w:rsidRPr="00A74C80">
              <w:t xml:space="preserve"> – объём доходов от иной приносящей доход деятельности автономных учреждений в отчётном периоде;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rPr>
                <w:lang w:val="en-US"/>
              </w:rPr>
              <w:t>B</w:t>
            </w:r>
            <w:r w:rsidRPr="00A74C80">
              <w:t xml:space="preserve"> – объём доходов от иной приносящей доход деятельности бюджетных учреждений в отчётном периоде;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t xml:space="preserve">С – общий объём доходов </w:t>
            </w:r>
            <w:r>
              <w:t xml:space="preserve">   </w:t>
            </w:r>
            <w:r w:rsidRPr="00A74C80">
              <w:t>от иной приносящей доход деятельности</w:t>
            </w:r>
          </w:p>
        </w:tc>
        <w:tc>
          <w:tcPr>
            <w:tcW w:w="364" w:type="pct"/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center"/>
            </w:pPr>
            <w:r w:rsidRPr="00A74C80">
              <w:t>%</w:t>
            </w:r>
          </w:p>
        </w:tc>
        <w:tc>
          <w:tcPr>
            <w:tcW w:w="363" w:type="pct"/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center"/>
              <w:rPr>
                <w:lang w:val="en-US"/>
              </w:rPr>
            </w:pPr>
            <w:r>
              <w:t>3</w:t>
            </w:r>
            <w:r w:rsidRPr="00A74C80">
              <w:rPr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center"/>
              <w:rPr>
                <w:lang w:val="en-US"/>
              </w:rPr>
            </w:pPr>
            <w:r w:rsidRPr="00A74C80">
              <w:rPr>
                <w:lang w:val="en-US"/>
              </w:rPr>
              <w:t>E (P) = (P</w:t>
            </w:r>
            <w:r w:rsidRPr="00A74C80">
              <w:rPr>
                <w:vertAlign w:val="subscript"/>
                <w:lang w:val="en-US"/>
              </w:rPr>
              <w:t>i</w:t>
            </w:r>
            <w:r w:rsidRPr="00A74C80">
              <w:rPr>
                <w:lang w:val="en-US"/>
              </w:rPr>
              <w:t xml:space="preserve"> – </w:t>
            </w:r>
            <w:proofErr w:type="spellStart"/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min</w:t>
            </w:r>
            <w:proofErr w:type="spellEnd"/>
            <w:r w:rsidRPr="00A74C80">
              <w:rPr>
                <w:lang w:val="en-US"/>
              </w:rPr>
              <w:t>) / (</w:t>
            </w:r>
            <w:proofErr w:type="spellStart"/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max</w:t>
            </w:r>
            <w:proofErr w:type="spellEnd"/>
            <w:r w:rsidRPr="00A74C80">
              <w:rPr>
                <w:lang w:val="en-US"/>
              </w:rPr>
              <w:t xml:space="preserve"> – </w:t>
            </w:r>
            <w:proofErr w:type="spellStart"/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min</w:t>
            </w:r>
            <w:proofErr w:type="spellEnd"/>
            <w:r w:rsidRPr="00A74C80">
              <w:rPr>
                <w:lang w:val="en-US"/>
              </w:rPr>
              <w:t>),</w:t>
            </w:r>
          </w:p>
          <w:p w:rsidR="00405CDC" w:rsidRPr="00A74C80" w:rsidRDefault="00405CDC" w:rsidP="00D3551D">
            <w:pPr>
              <w:widowControl w:val="0"/>
              <w:spacing w:line="242" w:lineRule="auto"/>
            </w:pPr>
            <w:r w:rsidRPr="00A74C80">
              <w:t>где: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i</w:t>
            </w:r>
            <w:r w:rsidRPr="00A74C80">
              <w:t xml:space="preserve"> – значение показателя;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proofErr w:type="spellStart"/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min</w:t>
            </w:r>
            <w:proofErr w:type="spellEnd"/>
            <w:r w:rsidRPr="00A74C80">
              <w:t xml:space="preserve"> – минимальное значение показателя по ГРБС;</w:t>
            </w:r>
          </w:p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  <w:proofErr w:type="spellStart"/>
            <w:r w:rsidRPr="00A74C80">
              <w:rPr>
                <w:lang w:val="en-US"/>
              </w:rPr>
              <w:t>P</w:t>
            </w:r>
            <w:r w:rsidRPr="00A74C80">
              <w:rPr>
                <w:vertAlign w:val="subscript"/>
                <w:lang w:val="en-US"/>
              </w:rPr>
              <w:t>max</w:t>
            </w:r>
            <w:proofErr w:type="spellEnd"/>
            <w:r w:rsidRPr="00A74C80">
              <w:t xml:space="preserve"> – максимальное значение показателя по ГРБС</w:t>
            </w:r>
          </w:p>
        </w:tc>
        <w:tc>
          <w:tcPr>
            <w:tcW w:w="773" w:type="pct"/>
            <w:shd w:val="clear" w:color="auto" w:fill="FFFFFF"/>
          </w:tcPr>
          <w:p w:rsidR="00405CDC" w:rsidRPr="00A74C80" w:rsidRDefault="00405CDC" w:rsidP="00D3551D">
            <w:pPr>
              <w:widowControl w:val="0"/>
              <w:spacing w:line="242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center"/>
            </w:pPr>
            <w:r w:rsidRPr="007A4D45">
              <w:t>10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653670" w:rsidRDefault="00405CDC" w:rsidP="00D3551D">
            <w:pPr>
              <w:widowControl w:val="0"/>
              <w:spacing w:line="242" w:lineRule="auto"/>
              <w:jc w:val="both"/>
              <w:rPr>
                <w:rFonts w:eastAsia="Calibri"/>
              </w:rPr>
            </w:pPr>
            <w:r w:rsidRPr="007A4D45">
              <w:t>Представление бюджетной отчётности за отчётный период с соблюдением установленных сроков</w:t>
            </w:r>
            <w:r>
              <w:rPr>
                <w:rFonts w:eastAsia="Calibri"/>
              </w:rPr>
              <w:t xml:space="preserve"> </w:t>
            </w:r>
            <w:r w:rsidRPr="007A4D45">
              <w:rPr>
                <w:rFonts w:eastAsia="Calibri"/>
              </w:rPr>
              <w:t>по формам, утверждённым приказом Министерства финан</w:t>
            </w:r>
            <w:r>
              <w:rPr>
                <w:rFonts w:eastAsia="Calibri"/>
              </w:rPr>
              <w:t xml:space="preserve">сов Российской </w:t>
            </w:r>
            <w:r>
              <w:rPr>
                <w:rFonts w:eastAsia="Calibri"/>
              </w:rPr>
              <w:lastRenderedPageBreak/>
              <w:t xml:space="preserve">Федерации             от 28 декабря 2010 года        № 191н </w:t>
            </w:r>
            <w:r w:rsidRPr="007A4D45">
              <w:rPr>
                <w:rFonts w:eastAsia="Calibri"/>
              </w:rPr>
              <w:t>«Об утверждении Инструкции о порядке составления и пред</w:t>
            </w:r>
            <w:r>
              <w:rPr>
                <w:rFonts w:eastAsia="Calibri"/>
              </w:rPr>
              <w:t xml:space="preserve">ставления </w:t>
            </w:r>
            <w:r w:rsidRPr="007A4D45">
              <w:rPr>
                <w:rFonts w:eastAsia="Calibri"/>
              </w:rPr>
              <w:t>годовой, квар</w:t>
            </w:r>
            <w:r>
              <w:rPr>
                <w:rFonts w:eastAsia="Calibri"/>
              </w:rPr>
              <w:t xml:space="preserve">тальной </w:t>
            </w:r>
            <w:r w:rsidRPr="007A4D45">
              <w:rPr>
                <w:rFonts w:eastAsia="Calibri"/>
              </w:rPr>
              <w:t>и месячной от</w:t>
            </w:r>
            <w:r>
              <w:rPr>
                <w:rFonts w:eastAsia="Calibri"/>
              </w:rPr>
              <w:t xml:space="preserve">чётности </w:t>
            </w:r>
            <w:r w:rsidRPr="007A4D45">
              <w:rPr>
                <w:rFonts w:eastAsia="Calibri"/>
              </w:rPr>
              <w:t>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02395" w:rsidRDefault="00405CDC" w:rsidP="00D3551D">
            <w:pPr>
              <w:widowControl w:val="0"/>
              <w:spacing w:line="24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405CDC" w:rsidRPr="007A4D45" w:rsidRDefault="00405CDC" w:rsidP="00D3551D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widowControl w:val="0"/>
              <w:spacing w:line="242" w:lineRule="auto"/>
              <w:jc w:val="both"/>
            </w:pPr>
            <w:r w:rsidRPr="007A4D45"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7A4D45">
              <w:lastRenderedPageBreak/>
              <w:t>бюджетной отчётности</w:t>
            </w:r>
          </w:p>
        </w:tc>
      </w:tr>
      <w:tr w:rsidR="00405CDC" w:rsidRPr="002831ED" w:rsidTr="00D3551D">
        <w:trPr>
          <w:trHeight w:val="708"/>
        </w:trPr>
        <w:tc>
          <w:tcPr>
            <w:tcW w:w="204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5.2.</w:t>
            </w:r>
          </w:p>
        </w:tc>
        <w:tc>
          <w:tcPr>
            <w:tcW w:w="887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Предста</w:t>
            </w:r>
            <w:r>
              <w:rPr>
                <w:snapToGrid w:val="0"/>
              </w:rPr>
              <w:t>вление в составе  бюджетной отчё</w:t>
            </w:r>
            <w:r w:rsidRPr="002831ED">
              <w:rPr>
                <w:snapToGrid w:val="0"/>
              </w:rPr>
              <w:t xml:space="preserve">тности </w:t>
            </w:r>
            <w:r>
              <w:rPr>
                <w:snapToGrid w:val="0"/>
              </w:rPr>
              <w:t xml:space="preserve">сведений об исполнении судебных решений </w:t>
            </w:r>
            <w:r w:rsidRPr="002831ED">
              <w:rPr>
                <w:snapToGrid w:val="0"/>
              </w:rPr>
              <w:t>по денежным обязательствам бюджета</w:t>
            </w:r>
          </w:p>
        </w:tc>
        <w:tc>
          <w:tcPr>
            <w:tcW w:w="1045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jc w:val="both"/>
            </w:pPr>
            <w:r w:rsidRPr="002831ED">
              <w:t>Наличие в бюджетной отч</w:t>
            </w:r>
            <w:r>
              <w:t>ё</w:t>
            </w:r>
            <w:r w:rsidRPr="002831ED">
              <w:t xml:space="preserve">тности, </w:t>
            </w:r>
            <w:r>
              <w:rPr>
                <w:rFonts w:eastAsia="Calibri"/>
              </w:rPr>
              <w:t xml:space="preserve">заполненной        </w:t>
            </w:r>
            <w:r w:rsidRPr="002831ED">
              <w:rPr>
                <w:rFonts w:eastAsia="Calibri"/>
              </w:rPr>
              <w:t xml:space="preserve">по утверждённой форме, таблицы </w:t>
            </w:r>
            <w:r>
              <w:rPr>
                <w:rFonts w:eastAsia="Calibri"/>
              </w:rPr>
              <w:t>«С</w:t>
            </w:r>
            <w:r>
              <w:rPr>
                <w:snapToGrid w:val="0"/>
              </w:rPr>
              <w:t xml:space="preserve">ведения </w:t>
            </w:r>
            <w:r w:rsidRPr="002831ED">
              <w:rPr>
                <w:snapToGrid w:val="0"/>
              </w:rPr>
              <w:t>об исполнении судебных решений по денежным обязательствам бюджета</w:t>
            </w:r>
            <w:r>
              <w:rPr>
                <w:snapToGrid w:val="0"/>
              </w:rPr>
              <w:t xml:space="preserve">           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 xml:space="preserve">» </w:t>
            </w:r>
          </w:p>
        </w:tc>
        <w:tc>
          <w:tcPr>
            <w:tcW w:w="364" w:type="pct"/>
            <w:shd w:val="clear" w:color="auto" w:fill="FFFFFF"/>
          </w:tcPr>
          <w:p w:rsidR="00405CDC" w:rsidRPr="002831ED" w:rsidRDefault="00405CDC" w:rsidP="00D3551D">
            <w:pPr>
              <w:widowControl w:val="0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2831ED" w:rsidRDefault="00405CDC" w:rsidP="00D3551D">
            <w:pPr>
              <w:widowControl w:val="0"/>
              <w:jc w:val="center"/>
              <w:rPr>
                <w:lang w:val="en-US"/>
              </w:rPr>
            </w:pPr>
            <w:r w:rsidRPr="002831ED">
              <w:rPr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4A38E1" w:rsidRDefault="00405CDC" w:rsidP="00D35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4A38E1">
              <w:rPr>
                <w:rFonts w:eastAsia="Calibri"/>
                <w:spacing w:val="-4"/>
              </w:rPr>
              <w:t>E (P) = 1, если таблица «С</w:t>
            </w:r>
            <w:r w:rsidRPr="004A38E1">
              <w:rPr>
                <w:snapToGrid w:val="0"/>
                <w:spacing w:val="-4"/>
              </w:rPr>
              <w:t xml:space="preserve">ведения </w:t>
            </w:r>
            <w:r>
              <w:rPr>
                <w:snapToGrid w:val="0"/>
                <w:spacing w:val="-4"/>
              </w:rPr>
              <w:t xml:space="preserve">        </w:t>
            </w:r>
            <w:r w:rsidRPr="004A38E1">
              <w:rPr>
                <w:snapToGrid w:val="0"/>
                <w:spacing w:val="-4"/>
              </w:rPr>
              <w:t xml:space="preserve">об исполнении судебных решений </w:t>
            </w:r>
            <w:r>
              <w:rPr>
                <w:snapToGrid w:val="0"/>
                <w:spacing w:val="-4"/>
              </w:rPr>
              <w:t xml:space="preserve">       </w:t>
            </w:r>
            <w:r w:rsidRPr="004A38E1">
              <w:rPr>
                <w:snapToGrid w:val="0"/>
                <w:spacing w:val="-4"/>
              </w:rPr>
              <w:t>по денежным обязательствам бюджета</w:t>
            </w:r>
            <w:r>
              <w:rPr>
                <w:snapToGrid w:val="0"/>
                <w:spacing w:val="-4"/>
              </w:rPr>
              <w:t xml:space="preserve"> МО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 xml:space="preserve">» </w:t>
            </w:r>
            <w:r w:rsidRPr="004A38E1">
              <w:rPr>
                <w:rFonts w:eastAsia="Calibri"/>
                <w:spacing w:val="-4"/>
              </w:rPr>
              <w:t>заполнена;</w:t>
            </w:r>
          </w:p>
          <w:p w:rsidR="00405CDC" w:rsidRPr="002831ED" w:rsidRDefault="00405CDC" w:rsidP="00D3551D">
            <w:pPr>
              <w:widowControl w:val="0"/>
              <w:jc w:val="both"/>
              <w:rPr>
                <w:snapToGrid w:val="0"/>
              </w:rPr>
            </w:pPr>
            <w:r w:rsidRPr="002831ED">
              <w:rPr>
                <w:rFonts w:eastAsia="Calibri"/>
              </w:rPr>
              <w:t>E (P) = 0, если таблица «</w:t>
            </w:r>
            <w:r>
              <w:rPr>
                <w:rFonts w:eastAsia="Calibri"/>
              </w:rPr>
              <w:t>С</w:t>
            </w:r>
            <w:r>
              <w:rPr>
                <w:snapToGrid w:val="0"/>
              </w:rPr>
              <w:t>ведения</w:t>
            </w:r>
            <w:r>
              <w:rPr>
                <w:snapToGrid w:val="0"/>
              </w:rPr>
              <w:br/>
            </w:r>
            <w:r w:rsidRPr="002831ED">
              <w:rPr>
                <w:snapToGrid w:val="0"/>
              </w:rPr>
              <w:t xml:space="preserve">об исполнении судебных решений </w:t>
            </w:r>
            <w:r>
              <w:rPr>
                <w:snapToGrid w:val="0"/>
              </w:rPr>
              <w:br/>
            </w:r>
            <w:r w:rsidRPr="002831ED">
              <w:rPr>
                <w:snapToGrid w:val="0"/>
              </w:rPr>
              <w:t>по денежным обязательствам бюджета</w:t>
            </w:r>
            <w:r>
              <w:rPr>
                <w:snapToGrid w:val="0"/>
              </w:rPr>
              <w:t xml:space="preserve">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 xml:space="preserve">» </w:t>
            </w:r>
            <w:r w:rsidRPr="002831ED">
              <w:rPr>
                <w:rFonts w:eastAsia="Calibri"/>
              </w:rPr>
              <w:t>не заполнена (в случае, если имеются показатели)</w:t>
            </w:r>
            <w:r>
              <w:rPr>
                <w:rFonts w:eastAsia="Calibri"/>
              </w:rPr>
              <w:t xml:space="preserve">, </w:t>
            </w:r>
            <w:r w:rsidRPr="002831ED">
              <w:rPr>
                <w:rFonts w:eastAsia="Calibri"/>
              </w:rPr>
              <w:t>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405CDC" w:rsidRPr="002626BD" w:rsidRDefault="00405CDC" w:rsidP="00D3551D">
            <w:pPr>
              <w:widowControl w:val="0"/>
              <w:jc w:val="both"/>
              <w:rPr>
                <w:spacing w:val="-4"/>
              </w:rPr>
            </w:pPr>
            <w:r w:rsidRPr="002626BD">
              <w:rPr>
                <w:spacing w:val="-4"/>
              </w:rPr>
              <w:t>В рамках оценки данного показателя позитивно рассматривается исполнение сроков представле</w:t>
            </w:r>
            <w:r>
              <w:rPr>
                <w:spacing w:val="-4"/>
              </w:rPr>
              <w:t xml:space="preserve">ния </w:t>
            </w:r>
            <w:r w:rsidRPr="002626BD">
              <w:rPr>
                <w:snapToGrid w:val="0"/>
                <w:spacing w:val="-4"/>
              </w:rPr>
              <w:t>в составе бюджетной отчётности сведений об исполнении судебных ре</w:t>
            </w:r>
            <w:r>
              <w:rPr>
                <w:snapToGrid w:val="0"/>
                <w:spacing w:val="-4"/>
              </w:rPr>
              <w:t xml:space="preserve">шений </w:t>
            </w:r>
            <w:r w:rsidRPr="002626BD">
              <w:rPr>
                <w:snapToGrid w:val="0"/>
                <w:spacing w:val="-4"/>
              </w:rPr>
              <w:t>по денежным обязательствам бюджета</w:t>
            </w:r>
            <w:r>
              <w:rPr>
                <w:snapToGrid w:val="0"/>
                <w:spacing w:val="-4"/>
              </w:rPr>
              <w:t xml:space="preserve"> </w:t>
            </w:r>
          </w:p>
        </w:tc>
      </w:tr>
      <w:tr w:rsidR="00405CDC" w:rsidRPr="002831ED" w:rsidTr="00D3551D">
        <w:trPr>
          <w:trHeight w:val="837"/>
        </w:trPr>
        <w:tc>
          <w:tcPr>
            <w:tcW w:w="204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5.3.</w:t>
            </w:r>
          </w:p>
        </w:tc>
        <w:tc>
          <w:tcPr>
            <w:tcW w:w="887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>Представление в составе годовой бюджетной от</w:t>
            </w:r>
            <w:r>
              <w:rPr>
                <w:rFonts w:eastAsia="Calibri"/>
              </w:rPr>
              <w:t>чётности с</w:t>
            </w:r>
            <w:r w:rsidRPr="002831ED">
              <w:rPr>
                <w:rFonts w:eastAsia="Calibri"/>
              </w:rPr>
              <w:t xml:space="preserve">ведений </w:t>
            </w:r>
            <w:r>
              <w:rPr>
                <w:rFonts w:eastAsia="Calibri"/>
              </w:rPr>
              <w:t xml:space="preserve">         </w:t>
            </w:r>
            <w:r w:rsidRPr="002831ED">
              <w:rPr>
                <w:rFonts w:eastAsia="Calibri"/>
              </w:rPr>
              <w:t xml:space="preserve">о мерах по повышению эффективности расходования </w:t>
            </w:r>
            <w:r w:rsidRPr="002831ED">
              <w:rPr>
                <w:rFonts w:eastAsia="Calibri"/>
              </w:rPr>
              <w:lastRenderedPageBreak/>
              <w:t>бюджетных средств</w:t>
            </w:r>
          </w:p>
        </w:tc>
        <w:tc>
          <w:tcPr>
            <w:tcW w:w="1045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lastRenderedPageBreak/>
              <w:t>Наличие в годовой бюджетной отчётности ГРБС за отчётный финансовый год за</w:t>
            </w:r>
            <w:r>
              <w:rPr>
                <w:rFonts w:eastAsia="Calibri"/>
              </w:rPr>
              <w:t xml:space="preserve">полненной </w:t>
            </w:r>
            <w:r w:rsidRPr="002831ED">
              <w:rPr>
                <w:rFonts w:eastAsia="Calibri"/>
              </w:rPr>
              <w:t xml:space="preserve">по утверждённой форме таблицы «Сведения </w:t>
            </w:r>
            <w:r>
              <w:rPr>
                <w:rFonts w:eastAsia="Calibri"/>
              </w:rPr>
              <w:br/>
            </w:r>
            <w:r w:rsidRPr="002831ED">
              <w:rPr>
                <w:rFonts w:eastAsia="Calibri"/>
              </w:rPr>
              <w:lastRenderedPageBreak/>
              <w:t xml:space="preserve">о мерах по повышению эффективности расходования бюджетных средств» </w:t>
            </w:r>
          </w:p>
        </w:tc>
        <w:tc>
          <w:tcPr>
            <w:tcW w:w="364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  <w:rPr>
                <w:lang w:val="en-US"/>
              </w:rPr>
            </w:pPr>
            <w:r w:rsidRPr="002831ED">
              <w:rPr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 xml:space="preserve">E (P) = 1, если таблица «Сведения </w:t>
            </w:r>
            <w:r>
              <w:rPr>
                <w:rFonts w:eastAsia="Calibri"/>
              </w:rPr>
              <w:t xml:space="preserve">         </w:t>
            </w:r>
            <w:r w:rsidRPr="002831ED">
              <w:rPr>
                <w:rFonts w:eastAsia="Calibri"/>
              </w:rPr>
              <w:t>о мерах по повышению эффективности расходования бюджетных средств» заполнена;</w:t>
            </w:r>
          </w:p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 xml:space="preserve">E (P) = 0, если таблица «Сведения </w:t>
            </w:r>
            <w:r>
              <w:rPr>
                <w:rFonts w:eastAsia="Calibri"/>
              </w:rPr>
              <w:t xml:space="preserve">        </w:t>
            </w:r>
            <w:r w:rsidRPr="002831ED">
              <w:rPr>
                <w:rFonts w:eastAsia="Calibri"/>
              </w:rPr>
              <w:t xml:space="preserve">о мерах по повышению эффективности </w:t>
            </w:r>
            <w:r>
              <w:rPr>
                <w:rFonts w:eastAsia="Calibri"/>
              </w:rPr>
              <w:t xml:space="preserve">расходования </w:t>
            </w:r>
            <w:r>
              <w:rPr>
                <w:rFonts w:eastAsia="Calibri"/>
              </w:rPr>
              <w:lastRenderedPageBreak/>
              <w:t xml:space="preserve">бюджетных средств» </w:t>
            </w:r>
            <w:r w:rsidRPr="002831ED">
              <w:rPr>
                <w:rFonts w:eastAsia="Calibri"/>
              </w:rPr>
              <w:t>не заполнена (в случае,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both"/>
            </w:pPr>
            <w:r w:rsidRPr="002831ED">
              <w:lastRenderedPageBreak/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405CDC" w:rsidRPr="002831ED" w:rsidTr="00D3551D">
        <w:trPr>
          <w:trHeight w:val="303"/>
        </w:trPr>
        <w:tc>
          <w:tcPr>
            <w:tcW w:w="204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5.4.</w:t>
            </w:r>
          </w:p>
        </w:tc>
        <w:tc>
          <w:tcPr>
            <w:tcW w:w="887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</w:rPr>
            </w:pPr>
            <w:r w:rsidRPr="002831ED">
              <w:rPr>
                <w:rFonts w:eastAsia="Calibri"/>
              </w:rPr>
              <w:t>Представление в составе годовой бюджетной от</w:t>
            </w:r>
            <w:r>
              <w:rPr>
                <w:rFonts w:eastAsia="Calibri"/>
              </w:rPr>
              <w:t>чётности с</w:t>
            </w:r>
            <w:r w:rsidRPr="002831ED">
              <w:rPr>
                <w:rFonts w:eastAsia="Calibri"/>
              </w:rPr>
              <w:t xml:space="preserve">ведений </w:t>
            </w:r>
            <w:r>
              <w:rPr>
                <w:rFonts w:eastAsia="Calibri"/>
              </w:rPr>
              <w:t xml:space="preserve">          </w:t>
            </w:r>
            <w:r w:rsidRPr="002831ED">
              <w:rPr>
                <w:rFonts w:eastAsia="Calibri"/>
              </w:rPr>
              <w:t>о результатах деятельности ГРБС</w:t>
            </w:r>
          </w:p>
        </w:tc>
        <w:tc>
          <w:tcPr>
            <w:tcW w:w="1045" w:type="pct"/>
            <w:shd w:val="clear" w:color="auto" w:fill="FFFFFF"/>
          </w:tcPr>
          <w:p w:rsidR="00405CDC" w:rsidRDefault="00405CDC" w:rsidP="00D3551D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</w:rPr>
            </w:pPr>
            <w:r w:rsidRPr="002831ED">
              <w:rPr>
                <w:rFonts w:eastAsia="Calibri"/>
              </w:rPr>
              <w:t>Наличие в годовой бюджетной отчётности ГРБС за отчётный финансовый год за</w:t>
            </w:r>
            <w:r>
              <w:rPr>
                <w:rFonts w:eastAsia="Calibri"/>
              </w:rPr>
              <w:t xml:space="preserve">полненной </w:t>
            </w:r>
            <w:r w:rsidRPr="002831ED">
              <w:rPr>
                <w:rFonts w:eastAsia="Calibri"/>
              </w:rPr>
              <w:t xml:space="preserve">по утверждённой форме таблицы «Сведения </w:t>
            </w:r>
            <w:r>
              <w:rPr>
                <w:rFonts w:eastAsia="Calibri"/>
              </w:rPr>
              <w:t xml:space="preserve">               </w:t>
            </w:r>
            <w:r w:rsidRPr="002831ED">
              <w:rPr>
                <w:rFonts w:eastAsia="Calibri"/>
              </w:rPr>
              <w:t>о результатах деятельности»</w:t>
            </w:r>
          </w:p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</w:rPr>
            </w:pPr>
          </w:p>
        </w:tc>
        <w:tc>
          <w:tcPr>
            <w:tcW w:w="364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center"/>
              <w:rPr>
                <w:lang w:val="en-US"/>
              </w:rPr>
            </w:pPr>
            <w:r w:rsidRPr="002831ED">
              <w:rPr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 xml:space="preserve">E (P) = 1, если таблица «Сведения </w:t>
            </w:r>
            <w:r>
              <w:rPr>
                <w:rFonts w:eastAsia="Calibri"/>
              </w:rPr>
              <w:t xml:space="preserve">        </w:t>
            </w:r>
            <w:r w:rsidRPr="002831ED">
              <w:rPr>
                <w:rFonts w:eastAsia="Calibri"/>
              </w:rPr>
              <w:t>о результатах деятельности» заполне</w:t>
            </w:r>
            <w:r>
              <w:rPr>
                <w:rFonts w:eastAsia="Calibri"/>
              </w:rPr>
              <w:t xml:space="preserve">на по форме в соответствии </w:t>
            </w:r>
            <w:r w:rsidRPr="002831ED">
              <w:rPr>
                <w:rFonts w:eastAsia="Calibri"/>
              </w:rPr>
              <w:t xml:space="preserve">с действующим законодательством; </w:t>
            </w:r>
          </w:p>
          <w:p w:rsidR="00405CDC" w:rsidRPr="002831ED" w:rsidRDefault="00405CDC" w:rsidP="00D3551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 xml:space="preserve">E (P) = 0, если таблица «Сведения </w:t>
            </w:r>
            <w:r>
              <w:rPr>
                <w:rFonts w:eastAsia="Calibri"/>
              </w:rPr>
              <w:t xml:space="preserve">       о результатах </w:t>
            </w:r>
            <w:r w:rsidRPr="002831ED">
              <w:rPr>
                <w:rFonts w:eastAsia="Calibri"/>
              </w:rPr>
              <w:t xml:space="preserve">деятельности» </w:t>
            </w:r>
            <w:r>
              <w:rPr>
                <w:rFonts w:eastAsia="Calibri"/>
              </w:rPr>
              <w:t xml:space="preserve">               </w:t>
            </w:r>
            <w:r w:rsidRPr="002831ED">
              <w:rPr>
                <w:rFonts w:eastAsia="Calibri"/>
              </w:rPr>
              <w:t>не заполнена (в случае,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405CDC" w:rsidRPr="002831ED" w:rsidRDefault="00405CDC" w:rsidP="00D3551D">
            <w:pPr>
              <w:spacing w:line="245" w:lineRule="auto"/>
              <w:jc w:val="both"/>
            </w:pPr>
            <w:r w:rsidRPr="002831ED"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405CDC" w:rsidRPr="0008016A" w:rsidTr="00D3551D">
        <w:trPr>
          <w:trHeight w:val="70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  <w:rPr>
                <w:b/>
              </w:rPr>
            </w:pPr>
          </w:p>
        </w:tc>
      </w:tr>
      <w:tr w:rsidR="00405CDC" w:rsidRPr="00372383" w:rsidTr="00D3551D">
        <w:trPr>
          <w:trHeight w:val="1515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t>6.1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napToGrid w:val="0"/>
              </w:rPr>
            </w:pPr>
            <w:r w:rsidRPr="00372383">
              <w:rPr>
                <w:snapToGrid w:val="0"/>
              </w:rPr>
              <w:t>Организации внутреннего финансового аудита (далее – ВФА</w:t>
            </w:r>
            <w:r w:rsidRPr="00372383">
              <w:rPr>
                <w:snapToGrid w:val="0"/>
                <w:color w:val="000000"/>
              </w:rPr>
              <w:t>)</w:t>
            </w:r>
          </w:p>
        </w:tc>
        <w:tc>
          <w:tcPr>
            <w:tcW w:w="1045" w:type="pct"/>
            <w:shd w:val="clear" w:color="auto" w:fill="FFFFFF"/>
          </w:tcPr>
          <w:p w:rsidR="00405CDC" w:rsidRDefault="00405CDC" w:rsidP="00D3551D">
            <w:pPr>
              <w:spacing w:line="245" w:lineRule="auto"/>
              <w:jc w:val="both"/>
            </w:pPr>
            <w:r w:rsidRPr="00D12B29">
              <w:t xml:space="preserve">Наличие у </w:t>
            </w:r>
            <w:r>
              <w:t xml:space="preserve">ГРБС </w:t>
            </w:r>
            <w:r w:rsidRPr="00D12B29">
              <w:t>и соответствие их ведомственных (внутренних) актов, обеспечивающих осуществление внутреннего финансового аудита, положениям федеральных стандартов внутреннего финансового</w:t>
            </w:r>
            <w:r>
              <w:t xml:space="preserve"> </w:t>
            </w:r>
            <w:r w:rsidRPr="00D12B29">
              <w:t>ау</w:t>
            </w:r>
            <w:r>
              <w:t>дита  (о назначении должностного лица, должностная инструкция).</w:t>
            </w:r>
          </w:p>
          <w:p w:rsidR="00405CDC" w:rsidRDefault="00405CDC" w:rsidP="00D3551D">
            <w:pPr>
              <w:spacing w:line="245" w:lineRule="auto"/>
              <w:jc w:val="both"/>
            </w:pPr>
            <w:r w:rsidRPr="00D12B29">
              <w:t xml:space="preserve">Наличие решения руководителя главного администратора (администратора) </w:t>
            </w:r>
            <w:r w:rsidRPr="00D12B29">
              <w:lastRenderedPageBreak/>
              <w:t>бюджетных средств об организации внутреннего финансового аудита.</w:t>
            </w:r>
          </w:p>
          <w:p w:rsidR="00405CDC" w:rsidRPr="00372383" w:rsidRDefault="00405CDC" w:rsidP="00D3551D">
            <w:pPr>
              <w:spacing w:line="245" w:lineRule="auto"/>
              <w:jc w:val="both"/>
              <w:rPr>
                <w:spacing w:val="-4"/>
              </w:rPr>
            </w:pPr>
            <w:r>
              <w:t xml:space="preserve">  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372383" w:rsidRDefault="00405CDC" w:rsidP="00D3551D">
            <w:pPr>
              <w:tabs>
                <w:tab w:val="left" w:pos="915"/>
              </w:tabs>
              <w:spacing w:line="245" w:lineRule="auto"/>
              <w:jc w:val="center"/>
            </w:pPr>
            <w:r>
              <w:t>20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если принят ведомственный акт ГРБС, обеспечивающий осуществление ВФА с соблюдением федеральных стандартов ВФА;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 если не принят ведомственный акт.</w:t>
            </w:r>
          </w:p>
        </w:tc>
        <w:tc>
          <w:tcPr>
            <w:tcW w:w="773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Выполнение установленных требований является положительным фактором, способствующим повышению качества финансового менеджмента.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lastRenderedPageBreak/>
              <w:t>6.2.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napToGrid w:val="0"/>
              </w:rPr>
            </w:pPr>
            <w:r w:rsidRPr="00372383">
              <w:rPr>
                <w:snapToGrid w:val="0"/>
              </w:rPr>
              <w:t>Качество правовой базы ГРБС по организации ВФА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pacing w:val="-4"/>
              </w:rPr>
            </w:pPr>
            <w:r w:rsidRPr="00372383">
              <w:rPr>
                <w:spacing w:val="-4"/>
              </w:rPr>
              <w:t xml:space="preserve">Соответствие правовых актов ГРБС требованиям к организации ВФА, установленным </w:t>
            </w:r>
            <w:r w:rsidRPr="00372383">
              <w:t>федеральными стандартами ВФА</w:t>
            </w:r>
            <w:r>
              <w:t xml:space="preserve"> (выбор формы организации ВФА – упрощенная, субъект ВФА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48283E" w:rsidRDefault="00405CDC" w:rsidP="00D3551D">
            <w:pPr>
              <w:tabs>
                <w:tab w:val="left" w:pos="915"/>
              </w:tabs>
              <w:spacing w:line="245" w:lineRule="auto"/>
              <w:jc w:val="center"/>
            </w:pPr>
            <w:r w:rsidRPr="00372383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если соответствует;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pStyle w:val="af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72383">
              <w:rPr>
                <w:rFonts w:ascii="Times New Roman" w:hAnsi="Times New Roman" w:cs="Times New Roman"/>
                <w:sz w:val="22"/>
                <w:szCs w:val="22"/>
              </w:rPr>
              <w:t>Выполнение установленных требований к организации внутреннего финансового аудита является положительным фактором, способствующим повышению уровня качества финансового менеджмента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t>6.3.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  <w:rPr>
                <w:b/>
                <w:snapToGrid w:val="0"/>
              </w:rPr>
            </w:pPr>
            <w:r w:rsidRPr="00372383">
              <w:rPr>
                <w:snapToGrid w:val="0"/>
              </w:rPr>
              <w:t>Организация мероприятий ВФА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</w:pPr>
            <w:r w:rsidRPr="00372383">
              <w:t>Формирование (актуализация)  реестра бюджетных рисков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</w:pPr>
            <w:r w:rsidRPr="00372383"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  <w:rPr>
                <w:snapToGrid w:val="0"/>
              </w:rPr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1, </w:t>
            </w:r>
            <w:r w:rsidRPr="00372383">
              <w:rPr>
                <w:snapToGrid w:val="0"/>
              </w:rPr>
              <w:t xml:space="preserve"> если реестр бюджетных рисков сформирован (актуализирован);</w:t>
            </w:r>
          </w:p>
          <w:p w:rsidR="00405CDC" w:rsidRPr="00372383" w:rsidRDefault="00405CDC" w:rsidP="00D3551D">
            <w:pPr>
              <w:spacing w:line="235" w:lineRule="auto"/>
              <w:jc w:val="center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</w:t>
            </w:r>
            <w:r w:rsidRPr="00372383">
              <w:rPr>
                <w:snapToGrid w:val="0"/>
              </w:rPr>
              <w:t xml:space="preserve"> если реестр бюджетных рисков не сформирован (актуализирован);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</w:pPr>
            <w:proofErr w:type="gramStart"/>
            <w:r w:rsidRPr="00372383">
              <w:t>Контроль за</w:t>
            </w:r>
            <w:proofErr w:type="gramEnd"/>
            <w:r w:rsidRPr="00372383">
              <w:t xml:space="preserve"> результативностью (эффективностью            и экономичностью) использования бюджетных средств, обеспечение надёжности и точности информации, соблюдение норм законодательства, внутренних правовых актов, выполнение </w:t>
            </w:r>
            <w:r w:rsidRPr="00372383">
              <w:lastRenderedPageBreak/>
              <w:t>мероприятий              планов в соответствии с целями и задачами ГРБС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6.4</w:t>
            </w:r>
          </w:p>
        </w:tc>
        <w:tc>
          <w:tcPr>
            <w:tcW w:w="887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Качество планирования и проведения аудиторских мероприятий, реализации результатов проведения аудиторских мероприятий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D12B29">
              <w:t>Оценка плана проведения аудиторских мероприятий, программ аудиторских мероприятий, заключений по результатам проведения аудиторских мероприятий, годовой отчетности о результатах деятельности субъекта внутреннего финансового аудита на предмет их соответствия требованиям федеральных стандартов внутреннего финансового аудита.</w:t>
            </w:r>
            <w:r w:rsidRPr="00D12B29">
              <w:br/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  <w:r>
              <w:t>20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при наличии документов осуществления ВФА и их соответствие федеральным стандартом ВФА;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0, при отсутствии документов осуществления ВФА. </w:t>
            </w:r>
          </w:p>
        </w:tc>
        <w:tc>
          <w:tcPr>
            <w:tcW w:w="773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Ориентиром является осуществление субъектом внутреннего финансового аудита деятельности, предусмотренной </w:t>
            </w:r>
            <w:hyperlink r:id="rId21" w:anchor="BQE0P2" w:history="1">
              <w:r w:rsidRPr="00372383">
                <w:t>пунктом 1 статьи 160.2-1 Бюджетного кодекса Российской Федерации</w:t>
              </w:r>
            </w:hyperlink>
            <w:r w:rsidRPr="00D12B29">
              <w:t> и направленной на выявление бюджетных рисков, подготовку предложений и рекомендаций по мерам минимизации (устранения) бюджетных рисков и по организации внутреннего финансового контро</w:t>
            </w:r>
            <w:r>
              <w:t>ля.</w:t>
            </w:r>
            <w:r w:rsidRPr="00D12B29">
              <w:br/>
              <w:t xml:space="preserve">Выполнение установленных </w:t>
            </w:r>
            <w:r w:rsidRPr="00D12B29">
              <w:lastRenderedPageBreak/>
              <w:t>требований является положительным фактором, способствующим повышению качества финансового менеджмента.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lastRenderedPageBreak/>
              <w:t>6.</w:t>
            </w:r>
            <w:r>
              <w:rPr>
                <w:snapToGrid w:val="0"/>
                <w:color w:val="000000"/>
              </w:rPr>
              <w:t>5</w:t>
            </w:r>
            <w:r w:rsidRPr="00372383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b/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получателей бюджетных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t xml:space="preserve">Наличие правового акта ГРБС, обеспечивающего </w:t>
            </w:r>
            <w:r w:rsidRPr="00372383">
              <w:rPr>
                <w:snapToGrid w:val="0"/>
                <w:color w:val="000000"/>
              </w:rPr>
              <w:t xml:space="preserve">наличие </w:t>
            </w:r>
            <w:r w:rsidRPr="00372383">
              <w:t xml:space="preserve">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  <w:r w:rsidRPr="00372383"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> 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1, если правовой акт ГРБС утверждён и содержит описание 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372383">
              <w:t>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> 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0, если правовой акт ГРБС       не утверждён или не содержит описание 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t xml:space="preserve">Наличие правового акта ГРБС о </w:t>
            </w:r>
            <w:r w:rsidRPr="00372383">
              <w:rPr>
                <w:snapToGrid w:val="0"/>
                <w:color w:val="000000"/>
              </w:rPr>
              <w:t xml:space="preserve">порядке осуществления мониторинга результатов </w:t>
            </w:r>
            <w:r w:rsidRPr="00372383">
              <w:rPr>
                <w:snapToGrid w:val="0"/>
                <w:color w:val="000000"/>
                <w:spacing w:val="-4"/>
              </w:rPr>
              <w:t>деятельности (результативности бюджетных расходов, качества предоставляемых услуг) подведомственных ПБС</w:t>
            </w:r>
            <w:r w:rsidRPr="00372383">
              <w:rPr>
                <w:spacing w:val="-4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</w:pP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  <w:r w:rsidRPr="00372383">
              <w:t>15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 xml:space="preserve">Размещение                  на официальном сайте Администрации           </w:t>
            </w:r>
            <w:r w:rsidRPr="00372383">
              <w:rPr>
                <w:snapToGrid w:val="0"/>
                <w:color w:val="000000"/>
              </w:rPr>
              <w:lastRenderedPageBreak/>
              <w:t xml:space="preserve">МО «Город </w:t>
            </w:r>
            <w:proofErr w:type="spellStart"/>
            <w:r w:rsidRPr="00372383">
              <w:rPr>
                <w:snapToGrid w:val="0"/>
                <w:color w:val="000000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</w:rPr>
              <w:t xml:space="preserve">» муниципальных  заданий на оказание муниципальных услуг (выполнение работ) муниципальными учреждениями муниципального образования «Город </w:t>
            </w:r>
            <w:proofErr w:type="spellStart"/>
            <w:r w:rsidRPr="00372383">
              <w:rPr>
                <w:snapToGrid w:val="0"/>
                <w:color w:val="000000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</w:rPr>
              <w:t>» 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both"/>
            </w:pPr>
            <w:r w:rsidRPr="00372383">
              <w:rPr>
                <w:snapToGrid w:val="0"/>
                <w:color w:val="000000"/>
              </w:rPr>
              <w:lastRenderedPageBreak/>
              <w:t xml:space="preserve">Наличие на официальном сайте Администрации муниципального </w:t>
            </w:r>
            <w:r w:rsidRPr="00372383">
              <w:rPr>
                <w:snapToGrid w:val="0"/>
                <w:color w:val="000000"/>
              </w:rPr>
              <w:lastRenderedPageBreak/>
              <w:t xml:space="preserve">образования «Город </w:t>
            </w:r>
            <w:proofErr w:type="spellStart"/>
            <w:r w:rsidRPr="00372383">
              <w:rPr>
                <w:snapToGrid w:val="0"/>
                <w:color w:val="000000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</w:rPr>
              <w:t xml:space="preserve">» Ульяновской области муниципальных заданий                   на оказание муниципальных услуг (выполнение работ) учреждениями муниципального образования «Город </w:t>
            </w:r>
            <w:proofErr w:type="spellStart"/>
            <w:r w:rsidRPr="00372383">
              <w:rPr>
                <w:snapToGrid w:val="0"/>
                <w:color w:val="000000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</w:rPr>
              <w:t>» 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center"/>
            </w:pPr>
            <w:r w:rsidRPr="00372383"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  <w:spacing w:val="-4"/>
              </w:rPr>
            </w:pPr>
            <w:r w:rsidRPr="00372383">
              <w:rPr>
                <w:snapToGrid w:val="0"/>
                <w:color w:val="000000"/>
                <w:spacing w:val="-4"/>
              </w:rPr>
              <w:t xml:space="preserve">Е (Р) = 1, если муниципальные задания на оказание муниципальных услуг (выполнение работ) учреждениями </w:t>
            </w:r>
            <w:r w:rsidRPr="00372383">
              <w:rPr>
                <w:snapToGrid w:val="0"/>
                <w:color w:val="000000"/>
                <w:spacing w:val="-4"/>
              </w:rPr>
              <w:lastRenderedPageBreak/>
              <w:t xml:space="preserve">муниципального образования «Город </w:t>
            </w:r>
            <w:proofErr w:type="spellStart"/>
            <w:r w:rsidRPr="00372383"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  <w:spacing w:val="-4"/>
              </w:rPr>
              <w:t>» Ульяновской области размещены на официальном сайте;</w:t>
            </w:r>
          </w:p>
          <w:p w:rsidR="00405CDC" w:rsidRPr="00372383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  <w:spacing w:val="-4"/>
              </w:rPr>
              <w:t xml:space="preserve">Е (Р) = 0, если муниципальные задания на оказание муниципальных услуг (выполнение работ)  учреждениями муниципального образования «Город </w:t>
            </w:r>
            <w:proofErr w:type="spellStart"/>
            <w:r w:rsidRPr="00372383"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 w:rsidRPr="00372383">
              <w:rPr>
                <w:snapToGrid w:val="0"/>
                <w:color w:val="000000"/>
                <w:spacing w:val="-4"/>
              </w:rPr>
              <w:t>» Ульяновской области         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30" w:lineRule="auto"/>
              <w:jc w:val="both"/>
            </w:pPr>
          </w:p>
        </w:tc>
      </w:tr>
      <w:tr w:rsidR="00405CDC" w:rsidRPr="006729FE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Размещение </w:t>
            </w:r>
            <w:r w:rsidRPr="007A4D45">
              <w:rPr>
                <w:snapToGrid w:val="0"/>
                <w:color w:val="000000"/>
              </w:rPr>
              <w:t xml:space="preserve">на официальном сайте </w:t>
            </w:r>
            <w:r>
              <w:rPr>
                <w:snapToGrid w:val="0"/>
                <w:color w:val="000000"/>
              </w:rPr>
              <w:t xml:space="preserve">Администрации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отчёта об исполнении </w:t>
            </w:r>
            <w:r>
              <w:rPr>
                <w:snapToGrid w:val="0"/>
                <w:color w:val="000000"/>
              </w:rPr>
              <w:t>муниципальных заданий      на оказание муниципальных</w:t>
            </w:r>
            <w:r w:rsidRPr="007A4D45">
              <w:rPr>
                <w:snapToGrid w:val="0"/>
                <w:color w:val="000000"/>
              </w:rPr>
              <w:t xml:space="preserve"> услуг (выполнение работ) учреждени</w:t>
            </w:r>
            <w:r>
              <w:rPr>
                <w:snapToGrid w:val="0"/>
                <w:color w:val="000000"/>
              </w:rPr>
              <w:t>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BB00B0" w:rsidRDefault="00405CDC" w:rsidP="00D3551D">
            <w:pPr>
              <w:spacing w:line="230" w:lineRule="auto"/>
              <w:jc w:val="both"/>
              <w:rPr>
                <w:spacing w:val="-4"/>
              </w:rPr>
            </w:pPr>
            <w:r w:rsidRPr="00BB00B0">
              <w:rPr>
                <w:snapToGrid w:val="0"/>
                <w:color w:val="000000"/>
                <w:spacing w:val="-4"/>
              </w:rPr>
              <w:t xml:space="preserve">Наличие на официальном сайте </w:t>
            </w:r>
            <w:r>
              <w:rPr>
                <w:snapToGrid w:val="0"/>
                <w:color w:val="000000"/>
                <w:spacing w:val="-4"/>
              </w:rPr>
              <w:t xml:space="preserve">Администрации          МО «Город </w:t>
            </w:r>
            <w:proofErr w:type="spellStart"/>
            <w:r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pacing w:val="-4"/>
              </w:rPr>
              <w:t xml:space="preserve">» </w:t>
            </w:r>
            <w:r w:rsidRPr="00BB00B0">
              <w:rPr>
                <w:snapToGrid w:val="0"/>
                <w:color w:val="000000"/>
                <w:spacing w:val="-4"/>
              </w:rPr>
              <w:t xml:space="preserve">отчёта об исполнении </w:t>
            </w:r>
            <w:r>
              <w:rPr>
                <w:snapToGrid w:val="0"/>
                <w:color w:val="000000"/>
                <w:spacing w:val="-4"/>
              </w:rPr>
              <w:t xml:space="preserve">муниципальных </w:t>
            </w:r>
            <w:r w:rsidRPr="00BB00B0">
              <w:rPr>
                <w:snapToGrid w:val="0"/>
                <w:color w:val="000000"/>
                <w:spacing w:val="-4"/>
              </w:rPr>
              <w:t>зада</w:t>
            </w:r>
            <w:r>
              <w:rPr>
                <w:snapToGrid w:val="0"/>
                <w:color w:val="000000"/>
                <w:spacing w:val="-4"/>
              </w:rPr>
              <w:t xml:space="preserve">ний </w:t>
            </w:r>
            <w:r w:rsidRPr="00BB00B0">
              <w:rPr>
                <w:snapToGrid w:val="0"/>
                <w:color w:val="000000"/>
                <w:spacing w:val="-4"/>
              </w:rPr>
              <w:t xml:space="preserve">на оказание </w:t>
            </w:r>
            <w:r>
              <w:rPr>
                <w:snapToGrid w:val="0"/>
                <w:color w:val="000000"/>
                <w:spacing w:val="-4"/>
              </w:rPr>
              <w:t xml:space="preserve">муниципальных </w:t>
            </w:r>
            <w:r w:rsidRPr="00BB00B0">
              <w:rPr>
                <w:snapToGrid w:val="0"/>
                <w:color w:val="000000"/>
                <w:spacing w:val="-4"/>
              </w:rPr>
              <w:t xml:space="preserve">услуг (выполнение работ) учреждениями </w:t>
            </w:r>
            <w:r>
              <w:rPr>
                <w:snapToGrid w:val="0"/>
                <w:color w:val="000000"/>
                <w:spacing w:val="-4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pacing w:val="-4"/>
              </w:rPr>
              <w:t xml:space="preserve">» </w:t>
            </w:r>
            <w:r w:rsidRPr="00BB00B0">
              <w:rPr>
                <w:snapToGrid w:val="0"/>
                <w:color w:val="000000"/>
                <w:spacing w:val="-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2</w:t>
            </w:r>
            <w:r w:rsidRPr="007A4D45"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Е (Р) = 1, если отчёт об исполнении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заданий на оказание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>услуг (в</w:t>
            </w:r>
            <w:r>
              <w:rPr>
                <w:snapToGrid w:val="0"/>
                <w:color w:val="000000"/>
              </w:rPr>
              <w:t>ыполнение работ) муниципальными учреждениями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 разме</w:t>
            </w:r>
            <w:r>
              <w:rPr>
                <w:snapToGrid w:val="0"/>
                <w:color w:val="000000"/>
              </w:rPr>
              <w:t xml:space="preserve">щён         </w:t>
            </w:r>
            <w:r w:rsidRPr="007A4D45">
              <w:rPr>
                <w:snapToGrid w:val="0"/>
                <w:color w:val="000000"/>
              </w:rPr>
              <w:t>на официальном сайте;</w:t>
            </w:r>
          </w:p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Е (Р) = 0, если отчёт об исполнении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заданий на оказание </w:t>
            </w:r>
            <w:r>
              <w:rPr>
                <w:snapToGrid w:val="0"/>
                <w:color w:val="000000"/>
              </w:rPr>
              <w:t>муниципальных услуг (выполнение работ) муниципальными учреждениями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Ульяновской области не размещён </w:t>
            </w:r>
            <w:r>
              <w:rPr>
                <w:snapToGrid w:val="0"/>
                <w:color w:val="000000"/>
              </w:rPr>
              <w:t xml:space="preserve">   </w:t>
            </w:r>
            <w:r w:rsidRPr="007A4D45">
              <w:rPr>
                <w:snapToGrid w:val="0"/>
                <w:color w:val="000000"/>
              </w:rPr>
              <w:t>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6729FE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 xml:space="preserve">азмещение                   на официальном сайте Администрации  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показателей планов </w:t>
            </w:r>
            <w:r w:rsidRPr="007A4D45">
              <w:rPr>
                <w:snapToGrid w:val="0"/>
                <w:color w:val="000000"/>
              </w:rPr>
              <w:lastRenderedPageBreak/>
              <w:t>фи</w:t>
            </w:r>
            <w:r>
              <w:rPr>
                <w:snapToGrid w:val="0"/>
                <w:color w:val="000000"/>
              </w:rPr>
              <w:t xml:space="preserve">нансово-хозяйственной деятельности </w:t>
            </w:r>
            <w:r w:rsidRPr="007A4D45">
              <w:rPr>
                <w:snapToGrid w:val="0"/>
                <w:color w:val="000000"/>
              </w:rPr>
              <w:t>или ин</w:t>
            </w:r>
            <w:r>
              <w:rPr>
                <w:snapToGrid w:val="0"/>
                <w:color w:val="000000"/>
              </w:rPr>
              <w:t xml:space="preserve">формации </w:t>
            </w:r>
            <w:r w:rsidRPr="007A4D45">
              <w:rPr>
                <w:snapToGrid w:val="0"/>
                <w:color w:val="000000"/>
              </w:rPr>
              <w:t>о бюджетных обяза</w:t>
            </w:r>
            <w:r>
              <w:rPr>
                <w:snapToGrid w:val="0"/>
                <w:color w:val="000000"/>
              </w:rPr>
              <w:t xml:space="preserve">тельствах муниципальных </w:t>
            </w:r>
            <w:r w:rsidRPr="007A4D45">
              <w:rPr>
                <w:snapToGrid w:val="0"/>
                <w:color w:val="000000"/>
              </w:rPr>
              <w:t>учреждений</w:t>
            </w:r>
            <w:r>
              <w:rPr>
                <w:snapToGrid w:val="0"/>
                <w:color w:val="000000"/>
              </w:rPr>
              <w:t xml:space="preserve"> 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  <w:r>
              <w:rPr>
                <w:snapToGrid w:val="0"/>
                <w:color w:val="000000"/>
              </w:rPr>
              <w:lastRenderedPageBreak/>
              <w:t xml:space="preserve">Наличие на официальном сайте Администрации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 показателей планов финансово-</w:t>
            </w:r>
            <w:r w:rsidRPr="007A4D45">
              <w:rPr>
                <w:snapToGrid w:val="0"/>
                <w:color w:val="000000"/>
              </w:rPr>
              <w:t>хозяйственной деятель</w:t>
            </w:r>
            <w:r>
              <w:rPr>
                <w:snapToGrid w:val="0"/>
                <w:color w:val="000000"/>
              </w:rPr>
              <w:t xml:space="preserve">ности </w:t>
            </w:r>
            <w:r w:rsidRPr="007A4D45">
              <w:rPr>
                <w:snapToGrid w:val="0"/>
                <w:color w:val="000000"/>
              </w:rPr>
              <w:t xml:space="preserve">или </w:t>
            </w:r>
            <w:r>
              <w:rPr>
                <w:snapToGrid w:val="0"/>
                <w:color w:val="000000"/>
              </w:rPr>
              <w:lastRenderedPageBreak/>
              <w:t xml:space="preserve">информации           </w:t>
            </w:r>
            <w:r w:rsidRPr="007A4D45">
              <w:rPr>
                <w:snapToGrid w:val="0"/>
                <w:color w:val="000000"/>
              </w:rPr>
              <w:t xml:space="preserve">о бюджетных обязательствах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учреждений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2</w:t>
            </w:r>
            <w:r w:rsidRPr="007A4D45"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Е (Р) = 1, если показатели планов фи</w:t>
            </w:r>
            <w:r>
              <w:rPr>
                <w:snapToGrid w:val="0"/>
                <w:color w:val="000000"/>
              </w:rPr>
              <w:t>нансово-</w:t>
            </w:r>
            <w:r w:rsidRPr="007A4D45">
              <w:rPr>
                <w:snapToGrid w:val="0"/>
                <w:color w:val="000000"/>
              </w:rPr>
              <w:t>хозяйствен</w:t>
            </w:r>
            <w:r>
              <w:rPr>
                <w:snapToGrid w:val="0"/>
                <w:color w:val="000000"/>
              </w:rPr>
              <w:t xml:space="preserve">ной деятельности или информация </w:t>
            </w:r>
            <w:r w:rsidRPr="007A4D45">
              <w:rPr>
                <w:snapToGrid w:val="0"/>
                <w:color w:val="000000"/>
              </w:rPr>
              <w:t>о бюджетных обязательствах учреждений</w:t>
            </w:r>
            <w:r>
              <w:rPr>
                <w:snapToGrid w:val="0"/>
                <w:color w:val="000000"/>
              </w:rPr>
              <w:t xml:space="preserve"> 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rPr>
                <w:snapToGrid w:val="0"/>
                <w:color w:val="000000"/>
              </w:rPr>
              <w:t xml:space="preserve"> </w:t>
            </w:r>
            <w:r w:rsidRPr="007A4D45">
              <w:rPr>
                <w:snapToGrid w:val="0"/>
                <w:color w:val="000000"/>
              </w:rPr>
              <w:lastRenderedPageBreak/>
              <w:t>Ульяновской области разме</w:t>
            </w:r>
            <w:r>
              <w:rPr>
                <w:snapToGrid w:val="0"/>
                <w:color w:val="000000"/>
              </w:rPr>
              <w:t xml:space="preserve">щены </w:t>
            </w:r>
            <w:r w:rsidRPr="007A4D45">
              <w:rPr>
                <w:snapToGrid w:val="0"/>
                <w:color w:val="000000"/>
              </w:rPr>
              <w:t>на официальном сайте;</w:t>
            </w:r>
          </w:p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Е (Р) = 0, если показатели планов финансово</w:t>
            </w:r>
            <w:r>
              <w:rPr>
                <w:snapToGrid w:val="0"/>
                <w:color w:val="000000"/>
              </w:rPr>
              <w:t>-</w:t>
            </w:r>
            <w:r w:rsidRPr="007A4D45">
              <w:rPr>
                <w:snapToGrid w:val="0"/>
                <w:color w:val="000000"/>
              </w:rPr>
              <w:t>хозяйствен</w:t>
            </w:r>
            <w:r>
              <w:rPr>
                <w:snapToGrid w:val="0"/>
                <w:color w:val="000000"/>
              </w:rPr>
              <w:t xml:space="preserve">ной деятельности или информация </w:t>
            </w:r>
            <w:r w:rsidRPr="007A4D45">
              <w:rPr>
                <w:snapToGrid w:val="0"/>
                <w:color w:val="000000"/>
              </w:rPr>
              <w:t xml:space="preserve">о бюджетных обязательствах учреждений </w:t>
            </w:r>
            <w:r>
              <w:rPr>
                <w:snapToGrid w:val="0"/>
                <w:color w:val="000000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 не раз</w:t>
            </w:r>
            <w:r>
              <w:rPr>
                <w:snapToGrid w:val="0"/>
                <w:color w:val="000000"/>
              </w:rPr>
              <w:t xml:space="preserve">мещены </w:t>
            </w:r>
            <w:r w:rsidRPr="007A4D45">
              <w:rPr>
                <w:snapToGrid w:val="0"/>
                <w:color w:val="000000"/>
              </w:rPr>
              <w:t>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6729FE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Размещение подведомственными учреждениями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proofErr w:type="spellStart"/>
            <w:r>
              <w:rPr>
                <w:snapToGrid w:val="0"/>
                <w:color w:val="000000"/>
              </w:rPr>
              <w:t>Ульновской</w:t>
            </w:r>
            <w:proofErr w:type="spellEnd"/>
            <w:r>
              <w:rPr>
                <w:snapToGrid w:val="0"/>
                <w:color w:val="000000"/>
              </w:rPr>
              <w:t xml:space="preserve"> области </w:t>
            </w:r>
            <w:r w:rsidRPr="007A4D45">
              <w:rPr>
                <w:snapToGrid w:val="0"/>
                <w:color w:val="000000"/>
              </w:rPr>
              <w:t>сведе</w:t>
            </w:r>
            <w:r>
              <w:rPr>
                <w:snapToGrid w:val="0"/>
                <w:color w:val="000000"/>
              </w:rPr>
              <w:t xml:space="preserve">ний </w:t>
            </w:r>
            <w:r w:rsidRPr="007A4D45">
              <w:rPr>
                <w:snapToGrid w:val="0"/>
                <w:color w:val="000000"/>
              </w:rPr>
              <w:t>на официальном сайте Российской Федерации для размещения инфор</w:t>
            </w:r>
            <w:r>
              <w:rPr>
                <w:snapToGrid w:val="0"/>
                <w:color w:val="000000"/>
              </w:rPr>
              <w:t xml:space="preserve">мации </w:t>
            </w:r>
            <w:r w:rsidRPr="007A4D45">
              <w:rPr>
                <w:snapToGrid w:val="0"/>
                <w:color w:val="000000"/>
              </w:rPr>
              <w:t xml:space="preserve">о государственных (муниципальных) учреждениях </w:t>
            </w:r>
            <w:proofErr w:type="spellStart"/>
            <w:r w:rsidRPr="00331FF2">
              <w:rPr>
                <w:snapToGrid w:val="0"/>
              </w:rPr>
              <w:t>bus.gov.ru</w:t>
            </w:r>
            <w:proofErr w:type="spellEnd"/>
            <w:r w:rsidRPr="007A4D45">
              <w:rPr>
                <w:snapToGrid w:val="0"/>
                <w:color w:val="000000"/>
              </w:rPr>
              <w:t xml:space="preserve"> в соответст</w:t>
            </w:r>
            <w:r>
              <w:rPr>
                <w:snapToGrid w:val="0"/>
                <w:color w:val="000000"/>
              </w:rPr>
              <w:t xml:space="preserve">вии </w:t>
            </w:r>
            <w:r w:rsidRPr="007A4D45">
              <w:rPr>
                <w:snapToGrid w:val="0"/>
                <w:color w:val="000000"/>
              </w:rPr>
              <w:t xml:space="preserve">с пунктом 15 приказа Министерства финансов Российской Федерации от </w:t>
            </w:r>
            <w:r>
              <w:rPr>
                <w:snapToGrid w:val="0"/>
                <w:color w:val="000000"/>
                <w:spacing w:val="-4"/>
              </w:rPr>
              <w:t xml:space="preserve">21 июля </w:t>
            </w:r>
            <w:r w:rsidRPr="006029D0">
              <w:rPr>
                <w:snapToGrid w:val="0"/>
                <w:color w:val="000000"/>
                <w:spacing w:val="-4"/>
              </w:rPr>
              <w:t>2011</w:t>
            </w:r>
            <w:r>
              <w:rPr>
                <w:snapToGrid w:val="0"/>
                <w:color w:val="000000"/>
                <w:spacing w:val="-4"/>
              </w:rPr>
              <w:t xml:space="preserve"> года</w:t>
            </w:r>
            <w:r w:rsidRPr="007A4D45">
              <w:rPr>
                <w:snapToGrid w:val="0"/>
                <w:color w:val="000000"/>
              </w:rPr>
              <w:t xml:space="preserve"> № 86н </w:t>
            </w:r>
            <w:r>
              <w:rPr>
                <w:snapToGrid w:val="0"/>
                <w:color w:val="000000"/>
              </w:rPr>
              <w:t xml:space="preserve">        </w:t>
            </w:r>
            <w:r w:rsidRPr="007A4D45">
              <w:rPr>
                <w:snapToGrid w:val="0"/>
                <w:color w:val="000000"/>
              </w:rPr>
              <w:t xml:space="preserve">«Об утверждении порядка предоставления </w:t>
            </w:r>
            <w:r w:rsidRPr="007F7656">
              <w:rPr>
                <w:snapToGrid w:val="0"/>
                <w:color w:val="000000"/>
                <w:spacing w:val="-4"/>
              </w:rPr>
              <w:t xml:space="preserve">информации </w:t>
            </w:r>
            <w:r w:rsidRPr="007F7656">
              <w:rPr>
                <w:snapToGrid w:val="0"/>
                <w:color w:val="000000"/>
                <w:spacing w:val="-4"/>
              </w:rPr>
              <w:lastRenderedPageBreak/>
              <w:t>государственным (муниципальным) учре</w:t>
            </w:r>
            <w:r>
              <w:rPr>
                <w:snapToGrid w:val="0"/>
                <w:color w:val="000000"/>
                <w:spacing w:val="-4"/>
              </w:rPr>
              <w:t xml:space="preserve">ждением,  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её размещения </w:t>
            </w:r>
            <w:r>
              <w:rPr>
                <w:snapToGrid w:val="0"/>
                <w:color w:val="000000"/>
                <w:spacing w:val="-4"/>
              </w:rPr>
              <w:t xml:space="preserve">          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на официальном сайте </w:t>
            </w:r>
            <w:r>
              <w:rPr>
                <w:snapToGrid w:val="0"/>
                <w:color w:val="000000"/>
                <w:spacing w:val="-4"/>
              </w:rPr>
              <w:t xml:space="preserve">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в сети </w:t>
            </w:r>
            <w:r>
              <w:rPr>
                <w:snapToGrid w:val="0"/>
                <w:color w:val="000000"/>
                <w:spacing w:val="-4"/>
              </w:rPr>
              <w:t>«</w:t>
            </w:r>
            <w:proofErr w:type="gramStart"/>
            <w:r w:rsidRPr="007F7656">
              <w:rPr>
                <w:snapToGrid w:val="0"/>
                <w:color w:val="000000"/>
                <w:spacing w:val="-4"/>
              </w:rPr>
              <w:t>Ин</w:t>
            </w:r>
            <w:r w:rsidR="00FF7DBF" w:rsidRPr="00FF7DBF">
              <w:rPr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30" type="#_x0000_t202" style="position:absolute;left:0;text-align:left;margin-left:742.15pt;margin-top:64.05pt;width:28.5pt;height:2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405CDC" w:rsidRPr="00F01240" w:rsidRDefault="00405CDC" w:rsidP="00405CDC"/>
                    </w:txbxContent>
                  </v:textbox>
                </v:shape>
              </w:pict>
            </w:r>
            <w:r w:rsidRPr="007F7656">
              <w:rPr>
                <w:snapToGrid w:val="0"/>
                <w:color w:val="000000"/>
                <w:spacing w:val="-4"/>
              </w:rPr>
              <w:t>тернет</w:t>
            </w:r>
            <w:proofErr w:type="gramEnd"/>
            <w:r>
              <w:rPr>
                <w:snapToGrid w:val="0"/>
                <w:color w:val="000000"/>
                <w:spacing w:val="-4"/>
              </w:rPr>
              <w:t>»</w:t>
            </w:r>
            <w:r w:rsidRPr="007F7656">
              <w:rPr>
                <w:snapToGrid w:val="0"/>
                <w:color w:val="000000"/>
                <w:spacing w:val="-4"/>
              </w:rPr>
              <w:t xml:space="preserve"> </w:t>
            </w:r>
            <w:r>
              <w:rPr>
                <w:snapToGrid w:val="0"/>
                <w:color w:val="000000"/>
                <w:spacing w:val="-4"/>
              </w:rPr>
              <w:t xml:space="preserve">           </w:t>
            </w:r>
            <w:r w:rsidRPr="007F7656">
              <w:rPr>
                <w:snapToGrid w:val="0"/>
                <w:color w:val="000000"/>
                <w:spacing w:val="-4"/>
              </w:rPr>
              <w:t>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proofErr w:type="gramStart"/>
            <w:r w:rsidRPr="007A4D45">
              <w:lastRenderedPageBreak/>
              <w:t>Р</w:t>
            </w:r>
            <w:proofErr w:type="gramEnd"/>
            <w:r w:rsidRPr="007A4D45">
              <w:t xml:space="preserve"> = </w:t>
            </w:r>
            <w:proofErr w:type="spellStart"/>
            <w:r w:rsidRPr="007A4D45">
              <w:t>Nbus</w:t>
            </w:r>
            <w:proofErr w:type="spellEnd"/>
            <w:r w:rsidRPr="007A4D45">
              <w:t>/N</w:t>
            </w:r>
            <w:r w:rsidR="00632E12">
              <w:t>* 100</w:t>
            </w:r>
            <w:r w:rsidRPr="007A4D45">
              <w:t xml:space="preserve">, </w:t>
            </w:r>
          </w:p>
          <w:p w:rsidR="00405CDC" w:rsidRPr="007A4D45" w:rsidRDefault="00405CDC" w:rsidP="00D3551D">
            <w:pPr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jc w:val="both"/>
            </w:pPr>
            <w:proofErr w:type="spellStart"/>
            <w:r>
              <w:t>Nbus</w:t>
            </w:r>
            <w:proofErr w:type="spellEnd"/>
            <w:r>
              <w:t xml:space="preserve"> – количество  </w:t>
            </w:r>
            <w:r w:rsidRPr="007A4D45">
              <w:t>учреждений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t>, подведомственных ГРБС, разместивших сведе</w:t>
            </w:r>
            <w:r>
              <w:t xml:space="preserve">ния </w:t>
            </w:r>
            <w:r w:rsidRPr="007A4D45">
              <w:t xml:space="preserve">на официальном сайте Российской Федерации </w:t>
            </w:r>
            <w:r>
              <w:t xml:space="preserve">       </w:t>
            </w:r>
            <w:r w:rsidRPr="007A4D45">
              <w:t xml:space="preserve">для размещения информации </w:t>
            </w:r>
            <w:r>
              <w:t xml:space="preserve">        </w:t>
            </w:r>
            <w:r w:rsidRPr="007A4D45">
              <w:t>о государственных (муници</w:t>
            </w:r>
            <w:r>
              <w:t xml:space="preserve">пальных) </w:t>
            </w:r>
            <w:r w:rsidRPr="007A4D45">
              <w:t xml:space="preserve">учреждениях </w:t>
            </w:r>
            <w:proofErr w:type="spellStart"/>
            <w:r w:rsidRPr="00331FF2">
              <w:t>bus.gov.ru</w:t>
            </w:r>
            <w:proofErr w:type="spellEnd"/>
            <w:r w:rsidRPr="007A4D45">
              <w:t>;</w:t>
            </w:r>
          </w:p>
          <w:p w:rsidR="00405CDC" w:rsidRPr="007A4D45" w:rsidRDefault="00405CDC" w:rsidP="00D3551D">
            <w:pPr>
              <w:jc w:val="both"/>
            </w:pPr>
            <w:r w:rsidRPr="007A4D45">
              <w:t>N – общее количество учреждений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t>, подведомственных ГРБС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150A7A" w:rsidRDefault="00405CDC" w:rsidP="00D3551D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69249E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69249E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) = 1, </w:t>
            </w:r>
            <w:r w:rsidRPr="007A4D45">
              <w:rPr>
                <w:snapToGrid w:val="0"/>
                <w:color w:val="000000"/>
              </w:rPr>
              <w:t>если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 = 100</w:t>
            </w:r>
            <w:r>
              <w:rPr>
                <w:snapToGrid w:val="0"/>
                <w:color w:val="000000"/>
              </w:rPr>
              <w:t>;</w:t>
            </w:r>
          </w:p>
          <w:p w:rsidR="00405CDC" w:rsidRPr="0069249E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69249E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) = 0,5, </w:t>
            </w:r>
            <w:r w:rsidRPr="007A4D45">
              <w:rPr>
                <w:snapToGrid w:val="0"/>
                <w:color w:val="000000"/>
              </w:rPr>
              <w:t>если</w:t>
            </w:r>
            <w:r w:rsidRPr="0069249E">
              <w:rPr>
                <w:snapToGrid w:val="0"/>
                <w:color w:val="000000"/>
              </w:rPr>
              <w:t xml:space="preserve"> 70 ≤ 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>&lt; 100</w:t>
            </w:r>
            <w:r>
              <w:rPr>
                <w:snapToGrid w:val="0"/>
                <w:color w:val="000000"/>
              </w:rPr>
              <w:t>;</w:t>
            </w:r>
          </w:p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7A4D45">
              <w:rPr>
                <w:snapToGrid w:val="0"/>
                <w:color w:val="000000"/>
                <w:lang w:val="en-US"/>
              </w:rPr>
              <w:t>E(P)=</w:t>
            </w:r>
            <w:r>
              <w:rPr>
                <w:snapToGrid w:val="0"/>
                <w:color w:val="000000"/>
                <w:lang w:val="en-US"/>
              </w:rPr>
              <w:t xml:space="preserve">0, </w:t>
            </w:r>
            <w:proofErr w:type="spellStart"/>
            <w:r>
              <w:rPr>
                <w:snapToGrid w:val="0"/>
                <w:color w:val="000000"/>
                <w:lang w:val="en-US"/>
              </w:rPr>
              <w:t>если</w:t>
            </w:r>
            <w:proofErr w:type="spellEnd"/>
            <w:r w:rsidRPr="007A4D45">
              <w:rPr>
                <w:snapToGrid w:val="0"/>
                <w:color w:val="000000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>Целевым ориенти</w:t>
            </w:r>
            <w:r>
              <w:t xml:space="preserve">ром </w:t>
            </w:r>
            <w:r w:rsidRPr="007A4D45">
              <w:t>для ГРБС является значение показателя 100%</w:t>
            </w:r>
          </w:p>
        </w:tc>
      </w:tr>
    </w:tbl>
    <w:p w:rsidR="00405CDC" w:rsidRDefault="00405CDC" w:rsidP="00405CDC">
      <w:pPr>
        <w:jc w:val="center"/>
        <w:rPr>
          <w:sz w:val="28"/>
          <w:szCs w:val="28"/>
        </w:rPr>
      </w:pPr>
    </w:p>
    <w:p w:rsidR="00405CDC" w:rsidRDefault="00405CDC" w:rsidP="00405CDC">
      <w:pPr>
        <w:jc w:val="center"/>
        <w:rPr>
          <w:sz w:val="28"/>
          <w:szCs w:val="28"/>
        </w:rPr>
      </w:pPr>
    </w:p>
    <w:p w:rsidR="00405CDC" w:rsidRDefault="00405CDC" w:rsidP="00405CDC">
      <w:pPr>
        <w:jc w:val="center"/>
        <w:rPr>
          <w:sz w:val="28"/>
          <w:szCs w:val="28"/>
        </w:rPr>
      </w:pPr>
    </w:p>
    <w:p w:rsidR="00405CDC" w:rsidRDefault="00405CDC" w:rsidP="00405CDC">
      <w:pPr>
        <w:jc w:val="both"/>
        <w:rPr>
          <w:sz w:val="28"/>
          <w:szCs w:val="28"/>
        </w:rPr>
        <w:sectPr w:rsidR="00405CDC" w:rsidSect="00770C82">
          <w:headerReference w:type="default" r:id="rId22"/>
          <w:pgSz w:w="16838" w:h="11906" w:orient="landscape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405CDC" w:rsidRPr="00DF4CE6" w:rsidRDefault="00405CDC" w:rsidP="00405CDC">
      <w:pPr>
        <w:spacing w:line="360" w:lineRule="auto"/>
        <w:ind w:left="11340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ПРИЛОЖЕНИЕ № 1.1</w:t>
      </w:r>
    </w:p>
    <w:p w:rsidR="00405CDC" w:rsidRPr="00653596" w:rsidRDefault="00405CDC" w:rsidP="00405CDC">
      <w:pPr>
        <w:ind w:left="11340"/>
        <w:jc w:val="right"/>
        <w:rPr>
          <w:sz w:val="28"/>
          <w:szCs w:val="28"/>
        </w:rPr>
      </w:pPr>
      <w:r w:rsidRPr="00653596">
        <w:rPr>
          <w:sz w:val="28"/>
          <w:szCs w:val="28"/>
        </w:rPr>
        <w:t xml:space="preserve">к </w:t>
      </w:r>
      <w:r w:rsidR="00EB2A65">
        <w:rPr>
          <w:sz w:val="28"/>
          <w:szCs w:val="28"/>
        </w:rPr>
        <w:t>П</w:t>
      </w:r>
      <w:r w:rsidR="007D521E">
        <w:rPr>
          <w:sz w:val="28"/>
          <w:szCs w:val="28"/>
        </w:rPr>
        <w:t>орядк</w:t>
      </w:r>
      <w:r w:rsidR="00EB2A65">
        <w:rPr>
          <w:sz w:val="28"/>
          <w:szCs w:val="28"/>
        </w:rPr>
        <w:t>у</w:t>
      </w:r>
    </w:p>
    <w:p w:rsidR="00405CDC" w:rsidRPr="00653596" w:rsidRDefault="00405CDC" w:rsidP="00405CDC">
      <w:pPr>
        <w:jc w:val="center"/>
        <w:rPr>
          <w:b/>
          <w:sz w:val="28"/>
          <w:szCs w:val="28"/>
        </w:rPr>
      </w:pPr>
    </w:p>
    <w:p w:rsidR="00405CDC" w:rsidRPr="00653596" w:rsidRDefault="00405CDC" w:rsidP="00405CDC">
      <w:pPr>
        <w:jc w:val="center"/>
        <w:rPr>
          <w:b/>
          <w:sz w:val="28"/>
          <w:szCs w:val="28"/>
        </w:rPr>
      </w:pPr>
    </w:p>
    <w:p w:rsidR="00405CDC" w:rsidRPr="00653596" w:rsidRDefault="00405CDC" w:rsidP="00405CDC">
      <w:pPr>
        <w:jc w:val="center"/>
        <w:rPr>
          <w:b/>
          <w:sz w:val="28"/>
          <w:szCs w:val="28"/>
        </w:rPr>
      </w:pPr>
      <w:r w:rsidRPr="00653596">
        <w:rPr>
          <w:b/>
          <w:sz w:val="28"/>
          <w:szCs w:val="28"/>
        </w:rPr>
        <w:t>ПОКАЗАТЕЛИ</w:t>
      </w:r>
    </w:p>
    <w:p w:rsidR="00405CDC" w:rsidRPr="00653596" w:rsidRDefault="00405CDC" w:rsidP="00405CDC">
      <w:pPr>
        <w:jc w:val="center"/>
        <w:rPr>
          <w:b/>
          <w:sz w:val="28"/>
          <w:szCs w:val="28"/>
        </w:rPr>
      </w:pPr>
      <w:r w:rsidRPr="00653596">
        <w:rPr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405CDC" w:rsidRPr="00653596" w:rsidRDefault="00405CDC" w:rsidP="00405CDC">
      <w:pPr>
        <w:jc w:val="center"/>
        <w:rPr>
          <w:b/>
          <w:sz w:val="28"/>
          <w:szCs w:val="28"/>
        </w:rPr>
      </w:pPr>
      <w:r w:rsidRPr="00653596">
        <w:rPr>
          <w:b/>
          <w:sz w:val="28"/>
          <w:szCs w:val="28"/>
        </w:rPr>
        <w:t xml:space="preserve">осуществляемого главными распорядителями средств бюджета муниципального образования                                    «Город </w:t>
      </w:r>
      <w:proofErr w:type="spellStart"/>
      <w:r w:rsidRPr="00653596">
        <w:rPr>
          <w:b/>
          <w:sz w:val="28"/>
          <w:szCs w:val="28"/>
        </w:rPr>
        <w:t>Новоульяновск</w:t>
      </w:r>
      <w:proofErr w:type="spellEnd"/>
      <w:r w:rsidRPr="00653596">
        <w:rPr>
          <w:b/>
          <w:sz w:val="28"/>
          <w:szCs w:val="28"/>
        </w:rPr>
        <w:t xml:space="preserve">» Ульяновской области </w:t>
      </w:r>
    </w:p>
    <w:p w:rsidR="00405CDC" w:rsidRPr="00653596" w:rsidRDefault="00405CDC" w:rsidP="00405CDC">
      <w:pPr>
        <w:jc w:val="center"/>
        <w:rPr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714"/>
        <w:gridCol w:w="3198"/>
        <w:gridCol w:w="1114"/>
        <w:gridCol w:w="1110"/>
        <w:gridCol w:w="4169"/>
        <w:gridCol w:w="2365"/>
      </w:tblGrid>
      <w:tr w:rsidR="00405CDC" w:rsidRPr="00653596" w:rsidTr="00D3551D">
        <w:trPr>
          <w:trHeight w:val="57"/>
          <w:tblHeader/>
        </w:trPr>
        <w:tc>
          <w:tcPr>
            <w:tcW w:w="204" w:type="pct"/>
            <w:vAlign w:val="center"/>
          </w:tcPr>
          <w:p w:rsidR="00405CDC" w:rsidRPr="00653596" w:rsidRDefault="00405CDC" w:rsidP="00D3551D">
            <w:pPr>
              <w:jc w:val="center"/>
            </w:pPr>
            <w:r w:rsidRPr="00653596">
              <w:t>№</w:t>
            </w:r>
          </w:p>
          <w:p w:rsidR="00405CDC" w:rsidRPr="00653596" w:rsidRDefault="00405CDC" w:rsidP="00D3551D">
            <w:pPr>
              <w:jc w:val="center"/>
            </w:pPr>
            <w:proofErr w:type="spellStart"/>
            <w:proofErr w:type="gramStart"/>
            <w:r w:rsidRPr="00653596">
              <w:t>п</w:t>
            </w:r>
            <w:proofErr w:type="spellEnd"/>
            <w:proofErr w:type="gramEnd"/>
            <w:r w:rsidRPr="00653596">
              <w:t>/</w:t>
            </w:r>
            <w:proofErr w:type="spellStart"/>
            <w:r w:rsidRPr="00653596"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405CDC" w:rsidRPr="00653596" w:rsidRDefault="00405CDC" w:rsidP="00D3551D">
            <w:pPr>
              <w:jc w:val="center"/>
            </w:pPr>
            <w:r w:rsidRPr="00653596">
              <w:t>Наименование</w:t>
            </w:r>
          </w:p>
          <w:p w:rsidR="00405CDC" w:rsidRPr="00653596" w:rsidRDefault="00405CDC" w:rsidP="00D3551D">
            <w:pPr>
              <w:jc w:val="center"/>
            </w:pPr>
            <w:r w:rsidRPr="00653596"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05CDC" w:rsidRPr="00653596" w:rsidRDefault="00405CDC" w:rsidP="00D3551D">
            <w:pPr>
              <w:jc w:val="center"/>
            </w:pPr>
            <w:r w:rsidRPr="00653596">
              <w:t>Расчёт</w:t>
            </w:r>
          </w:p>
          <w:p w:rsidR="00405CDC" w:rsidRPr="00653596" w:rsidRDefault="00405CDC" w:rsidP="00D3551D">
            <w:pPr>
              <w:jc w:val="center"/>
            </w:pPr>
            <w:r w:rsidRPr="00653596"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5CDC" w:rsidRPr="00653596" w:rsidRDefault="00405CDC" w:rsidP="00D3551D">
            <w:pPr>
              <w:jc w:val="center"/>
            </w:pPr>
            <w:r w:rsidRPr="00653596">
              <w:t xml:space="preserve">Единица </w:t>
            </w:r>
          </w:p>
          <w:p w:rsidR="00405CDC" w:rsidRPr="00653596" w:rsidRDefault="00405CDC" w:rsidP="00D3551D">
            <w:pPr>
              <w:jc w:val="center"/>
            </w:pPr>
            <w:r w:rsidRPr="00653596"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05CDC" w:rsidRPr="00653596" w:rsidRDefault="00405CDC" w:rsidP="00D3551D">
            <w:pPr>
              <w:ind w:firstLine="4"/>
              <w:jc w:val="center"/>
            </w:pPr>
            <w:r w:rsidRPr="00653596">
              <w:t xml:space="preserve">Вес группы в оценке/ </w:t>
            </w:r>
            <w:proofErr w:type="spellStart"/>
            <w:proofErr w:type="gramStart"/>
            <w:r w:rsidRPr="00653596">
              <w:t>показа-теля</w:t>
            </w:r>
            <w:proofErr w:type="spellEnd"/>
            <w:proofErr w:type="gramEnd"/>
            <w:r w:rsidRPr="00653596">
              <w:t xml:space="preserve">      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05CDC" w:rsidRPr="00653596" w:rsidRDefault="00405CDC" w:rsidP="00D3551D">
            <w:pPr>
              <w:ind w:firstLine="288"/>
              <w:jc w:val="center"/>
            </w:pPr>
            <w:r w:rsidRPr="00653596"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5CDC" w:rsidRPr="00653596" w:rsidRDefault="00405CDC" w:rsidP="00D3551D">
            <w:pPr>
              <w:ind w:left="-249" w:firstLine="249"/>
              <w:jc w:val="center"/>
            </w:pPr>
            <w:r w:rsidRPr="00653596">
              <w:t>Комментарий</w:t>
            </w:r>
          </w:p>
        </w:tc>
      </w:tr>
    </w:tbl>
    <w:p w:rsidR="00405CDC" w:rsidRPr="00653596" w:rsidRDefault="00405CDC" w:rsidP="00405CDC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714"/>
        <w:gridCol w:w="3198"/>
        <w:gridCol w:w="1114"/>
        <w:gridCol w:w="1110"/>
        <w:gridCol w:w="4169"/>
        <w:gridCol w:w="2365"/>
      </w:tblGrid>
      <w:tr w:rsidR="00405CDC" w:rsidRPr="00653596" w:rsidTr="00D3551D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jc w:val="center"/>
            </w:pPr>
            <w:r w:rsidRPr="00653596">
              <w:t>1</w:t>
            </w:r>
          </w:p>
        </w:tc>
        <w:tc>
          <w:tcPr>
            <w:tcW w:w="887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jc w:val="center"/>
            </w:pPr>
            <w:r w:rsidRPr="00653596">
              <w:t>2</w:t>
            </w:r>
          </w:p>
        </w:tc>
        <w:tc>
          <w:tcPr>
            <w:tcW w:w="1045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jc w:val="center"/>
            </w:pPr>
            <w:r w:rsidRPr="00653596">
              <w:t>3</w:t>
            </w:r>
          </w:p>
        </w:tc>
        <w:tc>
          <w:tcPr>
            <w:tcW w:w="364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jc w:val="center"/>
            </w:pPr>
            <w:r w:rsidRPr="00653596">
              <w:t>4</w:t>
            </w:r>
          </w:p>
        </w:tc>
        <w:tc>
          <w:tcPr>
            <w:tcW w:w="363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ind w:firstLine="4"/>
              <w:jc w:val="center"/>
            </w:pPr>
            <w:r w:rsidRPr="00653596"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ind w:firstLine="288"/>
              <w:jc w:val="center"/>
            </w:pPr>
            <w:r w:rsidRPr="00653596">
              <w:t>6</w:t>
            </w:r>
          </w:p>
        </w:tc>
        <w:tc>
          <w:tcPr>
            <w:tcW w:w="773" w:type="pct"/>
            <w:shd w:val="clear" w:color="auto" w:fill="auto"/>
          </w:tcPr>
          <w:p w:rsidR="00405CDC" w:rsidRPr="00653596" w:rsidRDefault="00405CDC" w:rsidP="00D3551D">
            <w:pPr>
              <w:spacing w:line="233" w:lineRule="auto"/>
              <w:jc w:val="center"/>
            </w:pPr>
            <w:r w:rsidRPr="00653596">
              <w:t>7</w:t>
            </w:r>
          </w:p>
        </w:tc>
      </w:tr>
      <w:tr w:rsidR="00405CDC" w:rsidRPr="00653596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653596" w:rsidRDefault="00405CDC" w:rsidP="00D3551D">
            <w:pPr>
              <w:jc w:val="center"/>
            </w:pPr>
            <w:r w:rsidRPr="00653596">
              <w:t>1.</w:t>
            </w:r>
          </w:p>
        </w:tc>
        <w:tc>
          <w:tcPr>
            <w:tcW w:w="887" w:type="pct"/>
            <w:shd w:val="clear" w:color="auto" w:fill="auto"/>
          </w:tcPr>
          <w:p w:rsidR="00405CDC" w:rsidRPr="00653596" w:rsidRDefault="00405CDC" w:rsidP="00D3551D">
            <w:pPr>
              <w:jc w:val="both"/>
            </w:pPr>
            <w:r w:rsidRPr="00653596"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05CDC" w:rsidRPr="00653596" w:rsidRDefault="00405CDC" w:rsidP="00D3551D">
            <w:pPr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05CDC" w:rsidRPr="00653596" w:rsidRDefault="00405CDC" w:rsidP="00D3551D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653596" w:rsidRDefault="00405CDC" w:rsidP="00D3551D">
            <w:pPr>
              <w:jc w:val="center"/>
            </w:pPr>
            <w:r w:rsidRPr="00653596">
              <w:t>20</w:t>
            </w:r>
          </w:p>
        </w:tc>
        <w:tc>
          <w:tcPr>
            <w:tcW w:w="1363" w:type="pct"/>
            <w:shd w:val="clear" w:color="auto" w:fill="auto"/>
          </w:tcPr>
          <w:p w:rsidR="00405CDC" w:rsidRPr="00653596" w:rsidRDefault="00405CDC" w:rsidP="00D3551D">
            <w:pPr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653596" w:rsidRDefault="00405CDC" w:rsidP="00D3551D">
            <w:pPr>
              <w:jc w:val="both"/>
            </w:pPr>
          </w:p>
        </w:tc>
      </w:tr>
      <w:tr w:rsidR="00405CDC" w:rsidRPr="00653596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бюджета муниципального образования     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Ульяновской области (далее – бюджет         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(за 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исключением целевых поступлений из областного бюджета))</w:t>
            </w:r>
          </w:p>
        </w:tc>
        <w:tc>
          <w:tcPr>
            <w:tcW w:w="1045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364" w:type="pct"/>
            <w:shd w:val="clear" w:color="auto" w:fill="auto"/>
          </w:tcPr>
          <w:p w:rsidR="00405CDC" w:rsidRPr="00653596" w:rsidRDefault="00405CDC" w:rsidP="00D3551D">
            <w:pPr>
              <w:jc w:val="center"/>
            </w:pPr>
            <w:r w:rsidRPr="00653596">
              <w:t>шт.</w:t>
            </w:r>
          </w:p>
        </w:tc>
        <w:tc>
          <w:tcPr>
            <w:tcW w:w="363" w:type="pct"/>
            <w:shd w:val="clear" w:color="auto" w:fill="auto"/>
          </w:tcPr>
          <w:p w:rsidR="00405CDC" w:rsidRPr="00653596" w:rsidRDefault="00405CDC" w:rsidP="00D3551D">
            <w:pPr>
              <w:jc w:val="center"/>
            </w:pPr>
            <w:r w:rsidRPr="00653596"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405CDC" w:rsidRPr="00653596" w:rsidRDefault="00405CDC" w:rsidP="00D355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2 – в случае мониторинга качества финансового менеджмента за первый квартал текущего финансового года;</w:t>
            </w:r>
          </w:p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4 – в случае мониторинга качества  </w:t>
            </w: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 = 6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свидетельствует о низком </w:t>
            </w: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   по финансовому планированию. </w:t>
            </w:r>
          </w:p>
          <w:p w:rsidR="00405CDC" w:rsidRPr="00653596" w:rsidRDefault="00405CDC" w:rsidP="00D355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Целевым ориентиром является отсутствие изменений         в сводной бюджетной росписи бюджета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</w:t>
            </w:r>
          </w:p>
        </w:tc>
      </w:tr>
      <w:tr w:rsidR="00405CDC" w:rsidRPr="0008016A" w:rsidTr="00D3551D">
        <w:trPr>
          <w:trHeight w:val="849"/>
        </w:trPr>
        <w:tc>
          <w:tcPr>
            <w:tcW w:w="204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(за исключением целевых  поступлений из областного бюджета)</w:t>
            </w:r>
          </w:p>
        </w:tc>
        <w:tc>
          <w:tcPr>
            <w:tcW w:w="1045" w:type="pct"/>
            <w:shd w:val="clear" w:color="auto" w:fill="auto"/>
          </w:tcPr>
          <w:p w:rsidR="00405CDC" w:rsidRPr="00653596" w:rsidRDefault="00405CDC" w:rsidP="00D3551D">
            <w:pPr>
              <w:widowControl w:val="0"/>
              <w:jc w:val="both"/>
            </w:pPr>
            <w:proofErr w:type="gramStart"/>
            <w:r w:rsidRPr="00653596">
              <w:t>Р</w:t>
            </w:r>
            <w:proofErr w:type="gramEnd"/>
            <w:r w:rsidRPr="00653596">
              <w:t xml:space="preserve"> = 100 * </w:t>
            </w:r>
            <w:r w:rsidRPr="00653596">
              <w:rPr>
                <w:lang w:val="en-US"/>
              </w:rPr>
              <w:t>S</w:t>
            </w:r>
            <w:r w:rsidRPr="00653596">
              <w:rPr>
                <w:vertAlign w:val="subscript"/>
                <w:lang w:val="en-US"/>
              </w:rPr>
              <w:t>i</w:t>
            </w:r>
            <w:r w:rsidRPr="00653596">
              <w:t>/</w:t>
            </w:r>
            <w:r w:rsidRPr="00653596">
              <w:rPr>
                <w:lang w:val="en-US"/>
              </w:rPr>
              <w:t>b</w:t>
            </w:r>
            <w:r w:rsidRPr="00653596">
              <w:rPr>
                <w:vertAlign w:val="subscript"/>
                <w:lang w:val="en-US"/>
              </w:rPr>
              <w:t>i</w:t>
            </w:r>
            <w:r w:rsidRPr="00653596">
              <w:t xml:space="preserve">, </w:t>
            </w:r>
          </w:p>
          <w:p w:rsidR="00405CDC" w:rsidRPr="00653596" w:rsidRDefault="00405CDC" w:rsidP="00D3551D">
            <w:pPr>
              <w:widowControl w:val="0"/>
              <w:jc w:val="both"/>
            </w:pPr>
            <w:r w:rsidRPr="00653596">
              <w:t>где:</w:t>
            </w:r>
          </w:p>
          <w:p w:rsidR="00405CDC" w:rsidRPr="00653596" w:rsidRDefault="00405CDC" w:rsidP="00D355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       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   (за исключением целевых поступлений из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областногобюджета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закон об бюджете  Ульяновской области          на соответствующий период);</w:t>
            </w:r>
          </w:p>
          <w:p w:rsidR="00405CDC" w:rsidRPr="00653596" w:rsidRDefault="00405CDC" w:rsidP="00D355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главных распорядителей средств бюджета муниципального образования 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Ульяновской области       </w:t>
            </w: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(далее - ГРБС) согласно сводной бюджетной росписи бюджета МО «Город </w:t>
            </w:r>
            <w:proofErr w:type="spell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Новоульяновск</w:t>
            </w:r>
            <w:proofErr w:type="spell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»  с учётом внесённых в неё изменений      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405CDC" w:rsidRPr="00653596" w:rsidRDefault="00405CDC" w:rsidP="00D3551D">
            <w:pPr>
              <w:widowControl w:val="0"/>
              <w:jc w:val="center"/>
            </w:pPr>
            <w:r w:rsidRPr="00653596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653596" w:rsidRDefault="00405CDC" w:rsidP="00D3551D">
            <w:pPr>
              <w:widowControl w:val="0"/>
              <w:jc w:val="center"/>
            </w:pPr>
            <w:r w:rsidRPr="00653596">
              <w:t>50</w:t>
            </w:r>
          </w:p>
        </w:tc>
        <w:tc>
          <w:tcPr>
            <w:tcW w:w="1363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405CDC" w:rsidRPr="00653596" w:rsidRDefault="00405CDC" w:rsidP="00D35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53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405CDC" w:rsidRPr="00653596" w:rsidRDefault="00405CDC" w:rsidP="00D355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405CDC" w:rsidRPr="0074294C" w:rsidRDefault="00405CDC" w:rsidP="00D355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5359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405CDC" w:rsidRPr="002831ED" w:rsidTr="00D3551D">
        <w:trPr>
          <w:trHeight w:val="282"/>
        </w:trPr>
        <w:tc>
          <w:tcPr>
            <w:tcW w:w="204" w:type="pct"/>
            <w:shd w:val="clear" w:color="auto" w:fill="auto"/>
          </w:tcPr>
          <w:p w:rsidR="00405CDC" w:rsidRPr="002831ED" w:rsidRDefault="00405CDC" w:rsidP="00D3551D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405CDC" w:rsidRPr="002831ED" w:rsidRDefault="00405CDC" w:rsidP="00D3551D">
            <w:pPr>
              <w:jc w:val="both"/>
            </w:pPr>
            <w:r w:rsidRPr="002831ED"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jc w:val="both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jc w:val="center"/>
            </w:pPr>
            <w:r w:rsidRPr="002831ED">
              <w:t>10</w:t>
            </w:r>
          </w:p>
        </w:tc>
        <w:tc>
          <w:tcPr>
            <w:tcW w:w="1363" w:type="pct"/>
            <w:shd w:val="clear" w:color="auto" w:fill="auto"/>
          </w:tcPr>
          <w:p w:rsidR="00405CDC" w:rsidRPr="00233D6D" w:rsidRDefault="00405CDC" w:rsidP="00D3551D">
            <w:pPr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305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30" w:lineRule="auto"/>
              <w:jc w:val="center"/>
            </w:pPr>
            <w:r>
              <w:t>2.1.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47" w:lineRule="auto"/>
              <w:jc w:val="both"/>
            </w:pPr>
            <w:r w:rsidRPr="007A4D45">
              <w:t xml:space="preserve">Доля бюджетных ассигнований, формируемых в рамках </w:t>
            </w:r>
            <w:r>
              <w:t xml:space="preserve">муниципальных </w:t>
            </w:r>
            <w:r w:rsidRPr="007A4D45">
              <w:t>программ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7A4D45">
              <w:rPr>
                <w:snapToGrid w:val="0"/>
                <w:color w:val="000000"/>
              </w:rPr>
              <w:t xml:space="preserve"> = 100 *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</w:rPr>
              <w:t xml:space="preserve">, </w:t>
            </w:r>
          </w:p>
          <w:p w:rsidR="00405CDC" w:rsidRPr="007A4D45" w:rsidRDefault="00405CDC" w:rsidP="00D3551D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где:</w:t>
            </w:r>
          </w:p>
          <w:p w:rsidR="00405CDC" w:rsidRPr="007A4D45" w:rsidRDefault="00405CDC" w:rsidP="00D3551D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  <w:noProof/>
                <w:color w:val="000000"/>
                <w:position w:val="-12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</w:rPr>
              <w:t>– сумма  бюджетных  ассигнований ГРБС</w:t>
            </w:r>
            <w:r w:rsidRPr="007A4D45">
              <w:t xml:space="preserve"> на отчётный (текущий) финансовый год</w:t>
            </w:r>
            <w:r w:rsidRPr="007A4D45">
              <w:rPr>
                <w:snapToGrid w:val="0"/>
                <w:color w:val="000000"/>
              </w:rPr>
              <w:t xml:space="preserve">, формируемых в рамках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>программ;</w:t>
            </w:r>
          </w:p>
          <w:p w:rsidR="00405CDC" w:rsidRPr="007A4D45" w:rsidRDefault="00405CDC" w:rsidP="00D3551D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– общая сумма бюджетных ассигнований ГРБС, предусмотренная </w:t>
            </w:r>
            <w:r>
              <w:t xml:space="preserve">бюджетом МО </w:t>
            </w:r>
            <w:r w:rsidRPr="005A1A26">
              <w:t xml:space="preserve">«Город </w:t>
            </w:r>
            <w:proofErr w:type="spellStart"/>
            <w:r w:rsidRPr="005A1A26">
              <w:t>Новоульяновск</w:t>
            </w:r>
            <w:proofErr w:type="spellEnd"/>
            <w:r w:rsidRPr="005A1A26">
              <w:t>»</w:t>
            </w:r>
            <w:r w:rsidRPr="007A4D45">
              <w:rPr>
                <w:b/>
              </w:rPr>
              <w:t xml:space="preserve"> </w:t>
            </w:r>
            <w:r w:rsidRPr="007A4D45"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47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47" w:lineRule="auto"/>
              <w:jc w:val="center"/>
            </w:pPr>
            <w:r>
              <w:t>50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widowControl w:val="0"/>
              <w:spacing w:line="247" w:lineRule="auto"/>
              <w:jc w:val="center"/>
            </w:pPr>
            <w:r w:rsidRPr="007A4D45">
              <w:rPr>
                <w:snapToGrid w:val="0"/>
                <w:color w:val="000000"/>
                <w:lang w:val="en-US"/>
              </w:rPr>
              <w:t>E(P)</w:t>
            </w:r>
            <w:r w:rsidRPr="007A4D45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05CDC" w:rsidRPr="006214E5" w:rsidRDefault="00405CDC" w:rsidP="00D3551D">
            <w:pPr>
              <w:widowControl w:val="0"/>
              <w:spacing w:line="247" w:lineRule="auto"/>
              <w:jc w:val="both"/>
            </w:pPr>
            <w:r w:rsidRPr="007A4D45">
              <w:t xml:space="preserve">Позитивно расценивается </w:t>
            </w:r>
            <w:r>
              <w:t>увеличение</w:t>
            </w:r>
            <w:r w:rsidRPr="007A4D45">
              <w:t xml:space="preserve"> доли бюджетных ассигнований ГРБС </w:t>
            </w:r>
            <w:r>
              <w:t xml:space="preserve">   </w:t>
            </w:r>
            <w:r w:rsidRPr="007A4D45">
              <w:t xml:space="preserve">на отчётный (текущий) финансовый год, утверждённых </w:t>
            </w:r>
            <w:r>
              <w:t xml:space="preserve">решением о бюджете муниципального образования </w:t>
            </w:r>
            <w:r w:rsidRPr="005A1A26">
              <w:t xml:space="preserve">«Город </w:t>
            </w:r>
            <w:proofErr w:type="spellStart"/>
            <w:r w:rsidRPr="005A1A26">
              <w:t>Новоульяновск</w:t>
            </w:r>
            <w:proofErr w:type="spellEnd"/>
            <w:r w:rsidRPr="005A1A26">
              <w:t>»</w:t>
            </w:r>
            <w:r>
              <w:t xml:space="preserve"> Ульяновской области</w:t>
            </w:r>
            <w:r>
              <w:rPr>
                <w:b/>
              </w:rPr>
              <w:t xml:space="preserve"> </w:t>
            </w:r>
            <w:r w:rsidRPr="007A4D45">
              <w:t xml:space="preserve">на отчётный (текущий) финансовый год, формируемых </w:t>
            </w:r>
            <w:r>
              <w:t xml:space="preserve">   </w:t>
            </w:r>
            <w:r w:rsidRPr="007A4D45">
              <w:t xml:space="preserve">в рамках </w:t>
            </w:r>
            <w:r>
              <w:t xml:space="preserve">муниципальных </w:t>
            </w:r>
            <w:r w:rsidRPr="007A4D45">
              <w:t>программ</w:t>
            </w:r>
          </w:p>
        </w:tc>
      </w:tr>
      <w:tr w:rsidR="00405CDC" w:rsidRPr="002831ED" w:rsidTr="00D3551D">
        <w:trPr>
          <w:trHeight w:val="268"/>
        </w:trPr>
        <w:tc>
          <w:tcPr>
            <w:tcW w:w="204" w:type="pct"/>
            <w:shd w:val="clear" w:color="auto" w:fill="auto"/>
          </w:tcPr>
          <w:p w:rsidR="00405CDC" w:rsidRPr="002831ED" w:rsidRDefault="00405CDC" w:rsidP="00D3551D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2.</w:t>
            </w:r>
            <w:r>
              <w:rPr>
                <w:snapToGrid w:val="0"/>
              </w:rPr>
              <w:t>2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1A6C48" w:rsidRDefault="00405CDC" w:rsidP="00D3551D">
            <w:pPr>
              <w:spacing w:line="247" w:lineRule="auto"/>
              <w:jc w:val="both"/>
              <w:rPr>
                <w:snapToGrid w:val="0"/>
                <w:spacing w:val="-4"/>
              </w:rPr>
            </w:pPr>
            <w:r w:rsidRPr="001A6C48">
              <w:rPr>
                <w:snapToGrid w:val="0"/>
                <w:spacing w:val="-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</w:rPr>
              <w:lastRenderedPageBreak/>
              <w:t xml:space="preserve">Администрации муниципального образования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 xml:space="preserve">» Ульяновской области (далее - сайт Администрации МО «Город </w:t>
            </w:r>
            <w:proofErr w:type="spellStart"/>
            <w:r>
              <w:rPr>
                <w:snapToGrid w:val="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spacing w:val="-4"/>
              </w:rPr>
              <w:t xml:space="preserve">») </w:t>
            </w:r>
            <w:r w:rsidRPr="001A6C48">
              <w:rPr>
                <w:snapToGrid w:val="0"/>
                <w:spacing w:val="-4"/>
              </w:rPr>
              <w:t xml:space="preserve">информации </w:t>
            </w:r>
            <w:r>
              <w:rPr>
                <w:snapToGrid w:val="0"/>
                <w:spacing w:val="-4"/>
              </w:rPr>
              <w:t xml:space="preserve">      </w:t>
            </w:r>
            <w:r w:rsidRPr="001A6C48">
              <w:rPr>
                <w:snapToGrid w:val="0"/>
                <w:spacing w:val="-4"/>
              </w:rPr>
              <w:t xml:space="preserve">о </w:t>
            </w:r>
            <w:r>
              <w:rPr>
                <w:snapToGrid w:val="0"/>
                <w:spacing w:val="-4"/>
              </w:rPr>
              <w:t xml:space="preserve">муниципальных </w:t>
            </w:r>
            <w:r w:rsidRPr="001A6C48">
              <w:rPr>
                <w:snapToGrid w:val="0"/>
                <w:spacing w:val="-4"/>
              </w:rPr>
              <w:t>програм</w:t>
            </w:r>
            <w:r>
              <w:rPr>
                <w:snapToGrid w:val="0"/>
                <w:spacing w:val="-4"/>
              </w:rPr>
              <w:t xml:space="preserve">мах </w:t>
            </w:r>
            <w:r w:rsidRPr="001A6C48">
              <w:rPr>
                <w:snapToGrid w:val="0"/>
                <w:spacing w:val="-4"/>
              </w:rPr>
              <w:t>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spacing w:line="247" w:lineRule="auto"/>
              <w:jc w:val="both"/>
            </w:pPr>
            <w:r w:rsidRPr="002831ED">
              <w:lastRenderedPageBreak/>
              <w:t xml:space="preserve">Наличие информации </w:t>
            </w:r>
            <w:r w:rsidRPr="002831ED">
              <w:rPr>
                <w:snapToGrid w:val="0"/>
              </w:rPr>
              <w:t xml:space="preserve">о </w:t>
            </w:r>
            <w:r>
              <w:rPr>
                <w:snapToGrid w:val="0"/>
              </w:rPr>
              <w:t xml:space="preserve">муниципальных </w:t>
            </w:r>
            <w:r w:rsidRPr="002831ED">
              <w:rPr>
                <w:snapToGrid w:val="0"/>
              </w:rPr>
              <w:t xml:space="preserve">программах </w:t>
            </w:r>
            <w:r>
              <w:rPr>
                <w:snapToGrid w:val="0"/>
              </w:rPr>
              <w:t xml:space="preserve">     </w:t>
            </w:r>
            <w:r w:rsidRPr="002831ED">
              <w:rPr>
                <w:snapToGrid w:val="0"/>
              </w:rPr>
              <w:lastRenderedPageBreak/>
              <w:t>и фактических результатах их реализации</w:t>
            </w:r>
            <w:r w:rsidRPr="002831ED">
              <w:t xml:space="preserve">, заказчиком </w:t>
            </w:r>
            <w:r>
              <w:t xml:space="preserve">   </w:t>
            </w:r>
            <w:r w:rsidRPr="002831ED">
              <w:t>и исполнителем котор</w:t>
            </w:r>
            <w:r>
              <w:t>ых</w:t>
            </w:r>
            <w:r w:rsidRPr="002831ED">
              <w:t xml:space="preserve"> яв</w:t>
            </w:r>
            <w:r>
              <w:t>ляю</w:t>
            </w:r>
            <w:r w:rsidRPr="002831ED">
              <w:t xml:space="preserve">тся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</w:t>
            </w:r>
            <w:r>
              <w:t xml:space="preserve">   </w:t>
            </w:r>
            <w:r w:rsidRPr="00BA6896">
              <w:t xml:space="preserve">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  <w: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spacing w:line="247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spacing w:line="247" w:lineRule="auto"/>
              <w:jc w:val="center"/>
            </w:pPr>
            <w:r>
              <w:t>50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spacing w:line="247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1, если информация о программах и фактических </w:t>
            </w:r>
            <w:r w:rsidRPr="002831ED">
              <w:rPr>
                <w:snapToGrid w:val="0"/>
              </w:rPr>
              <w:lastRenderedPageBreak/>
              <w:t>результатах их реализации, заказчиком и исполните</w:t>
            </w:r>
            <w:r>
              <w:rPr>
                <w:snapToGrid w:val="0"/>
              </w:rPr>
              <w:t xml:space="preserve">лем которых является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  <w:r w:rsidRPr="002831ED">
              <w:rPr>
                <w:snapToGrid w:val="0"/>
              </w:rPr>
              <w:t xml:space="preserve">, размещена </w:t>
            </w:r>
            <w:r>
              <w:rPr>
                <w:snapToGrid w:val="0"/>
              </w:rPr>
              <w:t xml:space="preserve">    </w:t>
            </w:r>
            <w:r w:rsidRPr="002831ED">
              <w:rPr>
                <w:snapToGrid w:val="0"/>
              </w:rPr>
              <w:t>на официальном сайте</w:t>
            </w:r>
            <w:r>
              <w:rPr>
                <w:snapToGrid w:val="0"/>
              </w:rPr>
              <w:t xml:space="preserve"> Администрации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>»</w:t>
            </w:r>
            <w:r w:rsidRPr="002831ED">
              <w:rPr>
                <w:snapToGrid w:val="0"/>
              </w:rPr>
              <w:t>;</w:t>
            </w:r>
          </w:p>
          <w:p w:rsidR="00405CDC" w:rsidRPr="002831ED" w:rsidRDefault="00405CDC" w:rsidP="00D3551D">
            <w:pPr>
              <w:spacing w:line="247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Е (Р) = 0, если информация о программах и фактических результатах их реализации, заказчиком и исполните</w:t>
            </w:r>
            <w:r>
              <w:rPr>
                <w:snapToGrid w:val="0"/>
              </w:rPr>
              <w:t xml:space="preserve">лем которых является </w:t>
            </w:r>
            <w:r>
              <w:t>структурные (функциональные) подразделения Администрации муниципального образования</w:t>
            </w:r>
            <w:r w:rsidRPr="00BA6896">
              <w:t xml:space="preserve"> «Город </w:t>
            </w:r>
            <w:proofErr w:type="spellStart"/>
            <w:r w:rsidRPr="00BA6896">
              <w:t>Новоульяновск</w:t>
            </w:r>
            <w:proofErr w:type="spellEnd"/>
            <w:r w:rsidRPr="00BA6896">
              <w:t>» Ульяновской области</w:t>
            </w:r>
            <w:r w:rsidRPr="002831ED">
              <w:rPr>
                <w:snapToGrid w:val="0"/>
              </w:rPr>
              <w:t>, не разме</w:t>
            </w:r>
            <w:r>
              <w:rPr>
                <w:snapToGrid w:val="0"/>
              </w:rPr>
              <w:t xml:space="preserve">щена </w:t>
            </w:r>
            <w:r w:rsidRPr="002831ED">
              <w:rPr>
                <w:snapToGrid w:val="0"/>
              </w:rPr>
              <w:t>на официальном сайте</w:t>
            </w:r>
            <w:r>
              <w:rPr>
                <w:snapToGrid w:val="0"/>
              </w:rPr>
              <w:t xml:space="preserve"> Администрации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>
              <w:lastRenderedPageBreak/>
              <w:t>3</w:t>
            </w:r>
            <w:r w:rsidRPr="007A4D45"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rPr>
                <w:snapToGrid w:val="0"/>
                <w:color w:val="000000"/>
              </w:rPr>
              <w:t xml:space="preserve">Исполнение бюджета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  <w:r>
              <w:t xml:space="preserve">Кассовое </w:t>
            </w:r>
            <w:r w:rsidRPr="007A4D45">
              <w:t>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t>P = 100</w:t>
            </w:r>
            <w:proofErr w:type="gramStart"/>
            <w:r w:rsidRPr="007A4D45">
              <w:t xml:space="preserve"> * Е</w:t>
            </w:r>
            <w:proofErr w:type="gramEnd"/>
            <w:r w:rsidRPr="007A4D45">
              <w:t>/</w:t>
            </w:r>
            <w:r w:rsidRPr="007A4D45">
              <w:rPr>
                <w:lang w:val="en-US"/>
              </w:rPr>
              <w:t>S</w:t>
            </w:r>
            <w:r w:rsidRPr="007A4D45">
              <w:t xml:space="preserve"> , </w:t>
            </w:r>
          </w:p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t>Е – кассовое исполнение расходов ГРБС в отчётном периоде;</w:t>
            </w:r>
          </w:p>
          <w:p w:rsidR="00405CDC" w:rsidRPr="007A4D45" w:rsidRDefault="00405CDC" w:rsidP="00D3551D">
            <w:pPr>
              <w:spacing w:line="245" w:lineRule="auto"/>
              <w:jc w:val="both"/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– общая сумма </w:t>
            </w:r>
            <w:r w:rsidRPr="007A4D45">
              <w:lastRenderedPageBreak/>
              <w:t xml:space="preserve">бюджетных ассигнований ГРБС, предусмотренная </w:t>
            </w:r>
            <w:r>
              <w:t xml:space="preserve">бюджетом МО «Город </w:t>
            </w:r>
            <w:proofErr w:type="spellStart"/>
            <w:r>
              <w:t>Новоульяновск</w:t>
            </w:r>
            <w:proofErr w:type="spellEnd"/>
            <w:r>
              <w:t>»</w:t>
            </w:r>
            <w:r w:rsidRPr="007A4D45"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2</w:t>
            </w:r>
            <w:r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t>В случае проведения мониторинга качества финансового менеджмента:</w:t>
            </w:r>
          </w:p>
          <w:p w:rsidR="00405CDC" w:rsidRPr="007A4D45" w:rsidRDefault="00405CDC" w:rsidP="00D3551D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7A4D45">
              <w:t>з</w:t>
            </w:r>
            <w:r w:rsidRPr="007A4D45">
              <w:rPr>
                <w:snapToGrid w:val="0"/>
                <w:color w:val="000000"/>
              </w:rPr>
              <w:t>а первый квартал:</w:t>
            </w:r>
          </w:p>
          <w:p w:rsidR="00405CDC" w:rsidRPr="007A4D45" w:rsidRDefault="00FF7DBF" w:rsidP="00D3551D">
            <w:pPr>
              <w:spacing w:line="245" w:lineRule="auto"/>
              <w:jc w:val="center"/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6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405CDC" w:rsidRPr="007A4D45">
              <w:t xml:space="preserve">Е (Р) = 1, если </w:t>
            </w:r>
            <w:proofErr w:type="gramStart"/>
            <w:r w:rsidR="00405CDC" w:rsidRPr="007A4D45">
              <w:t>Р</w:t>
            </w:r>
            <w:proofErr w:type="gramEnd"/>
            <w:r w:rsidR="00405CDC" w:rsidRPr="007A4D45">
              <w:t xml:space="preserve"> ≥ 25%</w:t>
            </w:r>
          </w:p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&lt; 25%;</w:t>
            </w:r>
          </w:p>
          <w:p w:rsidR="00405CDC" w:rsidRPr="007A4D45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</w:p>
          <w:p w:rsidR="00405CDC" w:rsidRPr="007A4D45" w:rsidRDefault="00405CDC" w:rsidP="00D3551D">
            <w:pPr>
              <w:spacing w:line="245" w:lineRule="auto"/>
            </w:pPr>
            <w:r w:rsidRPr="007A4D45">
              <w:lastRenderedPageBreak/>
              <w:t>за 6 месяцев:</w:t>
            </w:r>
          </w:p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Е (Р) = 1</w:t>
            </w:r>
            <w:r w:rsidR="00FF7DBF">
              <w:rPr>
                <w:noProof/>
              </w:rPr>
              <w:pict>
                <v:shape id="Левая фигурная скобка 34" o:spid="_x0000_s1027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t xml:space="preserve">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≥ 50%</w:t>
            </w:r>
          </w:p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&lt; 50%;</w:t>
            </w:r>
          </w:p>
          <w:p w:rsidR="00405CDC" w:rsidRPr="007A4D45" w:rsidRDefault="00405CDC" w:rsidP="00D3551D">
            <w:pPr>
              <w:spacing w:line="245" w:lineRule="auto"/>
              <w:jc w:val="center"/>
            </w:pPr>
          </w:p>
          <w:p w:rsidR="00405CDC" w:rsidRPr="007A4D45" w:rsidRDefault="00405CDC" w:rsidP="00D3551D">
            <w:pPr>
              <w:spacing w:line="245" w:lineRule="auto"/>
            </w:pPr>
            <w:r w:rsidRPr="007A4D45">
              <w:t>за 9 месяцев:</w:t>
            </w:r>
          </w:p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Е (Р) = 1</w:t>
            </w:r>
            <w:r w:rsidR="00FF7DBF">
              <w:rPr>
                <w:noProof/>
              </w:rPr>
              <w:pict>
                <v:shape id="Левая фигурная скобка 33" o:spid="_x0000_s1028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t xml:space="preserve">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≥ 75%</w:t>
            </w:r>
          </w:p>
          <w:p w:rsidR="00405CDC" w:rsidRDefault="00405CDC" w:rsidP="00D3551D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&lt; 75%</w:t>
            </w:r>
          </w:p>
          <w:p w:rsidR="00405CDC" w:rsidRPr="00C257B6" w:rsidRDefault="00405CDC" w:rsidP="00D3551D">
            <w:pPr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spacing w:line="245" w:lineRule="auto"/>
              <w:jc w:val="both"/>
            </w:pPr>
            <w:r w:rsidRPr="007A4D45">
              <w:lastRenderedPageBreak/>
              <w:t>Показатель характеризует уровень кас</w:t>
            </w:r>
            <w:r>
              <w:t xml:space="preserve">сового исполнения расходов </w:t>
            </w:r>
            <w:r w:rsidRPr="007A4D45">
              <w:t xml:space="preserve">по отношению к общей </w:t>
            </w:r>
            <w:r w:rsidRPr="007A4D45">
              <w:lastRenderedPageBreak/>
              <w:t>сумме бюджетных ассигнований ГРБС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r w:rsidRPr="007A4D45">
              <w:t>Соответствие кассово</w:t>
            </w:r>
            <w:r>
              <w:t xml:space="preserve">го расхода по отчётному периоду </w:t>
            </w:r>
            <w:r w:rsidRPr="007A4D45">
              <w:t xml:space="preserve">кассовому плану на отчётный период (без учёта целевых поступлений из </w:t>
            </w:r>
            <w:r>
              <w:t xml:space="preserve">областного и </w:t>
            </w:r>
            <w:r w:rsidRPr="007A4D45">
              <w:t>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</w:pPr>
            <w:proofErr w:type="gramStart"/>
            <w:r w:rsidRPr="007A4D45">
              <w:t>Р</w:t>
            </w:r>
            <w:proofErr w:type="gramEnd"/>
            <w:r w:rsidRPr="007A4D45">
              <w:t xml:space="preserve"> = (1 – </w:t>
            </w:r>
            <w:proofErr w:type="spellStart"/>
            <w:r w:rsidRPr="007A4D45">
              <w:t>Кр</w:t>
            </w:r>
            <w:proofErr w:type="spellEnd"/>
            <w:r w:rsidRPr="007A4D45">
              <w:t>/</w:t>
            </w:r>
            <w:proofErr w:type="spellStart"/>
            <w:r w:rsidRPr="007A4D45">
              <w:t>Кп</w:t>
            </w:r>
            <w:proofErr w:type="spellEnd"/>
            <w:r w:rsidRPr="007A4D45">
              <w:t xml:space="preserve">)*100, 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</w:pPr>
            <w:r w:rsidRPr="007A4D45">
              <w:t>где: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A4D45">
              <w:t>Кр</w:t>
            </w:r>
            <w:proofErr w:type="spellEnd"/>
            <w:r w:rsidRPr="007A4D45">
              <w:t xml:space="preserve"> – кассовые расходы ГРБС за отчётный период нарастающим итогом с начала года (без учёта целевых поступлений из </w:t>
            </w:r>
            <w:r>
              <w:t xml:space="preserve">областного и </w:t>
            </w:r>
            <w:r w:rsidRPr="007A4D45">
              <w:t>федерального бюджета);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A4D45">
              <w:t>Кп</w:t>
            </w:r>
            <w:proofErr w:type="spellEnd"/>
            <w:r w:rsidRPr="007A4D45">
              <w:t xml:space="preserve"> – кассовый план ГРБС </w:t>
            </w:r>
            <w:r>
              <w:t xml:space="preserve">   </w:t>
            </w:r>
            <w:r w:rsidRPr="007A4D45">
              <w:t xml:space="preserve">на отчётный период нарастающим итогом с начала года (без учёта целевых поступлений из </w:t>
            </w:r>
            <w:r>
              <w:t xml:space="preserve">областного      и </w:t>
            </w:r>
            <w:r w:rsidRPr="007A4D45">
              <w:t>федерального бюджета)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>
              <w:t>2</w:t>
            </w:r>
            <w:r w:rsidRPr="007A4D45">
              <w:t>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t xml:space="preserve">Е (Р) = 1,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</w:t>
            </w:r>
            <w:r w:rsidRPr="007A4D45">
              <w:rPr>
                <w:rFonts w:eastAsia="Calibri"/>
              </w:rPr>
              <w:t>&lt; 10%;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0,7, если 10%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15%;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15%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20%;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0,3, если 20% ≤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≤ 30%;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&gt; 30%</w:t>
            </w:r>
          </w:p>
        </w:tc>
        <w:tc>
          <w:tcPr>
            <w:tcW w:w="77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r w:rsidRPr="007A4D45">
              <w:t>Показатель характеризует уровень соответствия кассового исполнения расходов по отношению к кассовому  плану на отчётный период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auto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r w:rsidRPr="007A4D45">
              <w:rPr>
                <w:rFonts w:eastAsia="Calibri"/>
              </w:rPr>
              <w:t xml:space="preserve">Снижение (рост) просроченной кредиторской задолженности ГРБС </w:t>
            </w:r>
            <w:r>
              <w:rPr>
                <w:rFonts w:eastAsia="Calibri"/>
              </w:rPr>
              <w:t xml:space="preserve">     </w:t>
            </w:r>
            <w:r w:rsidRPr="007A4D45">
              <w:rPr>
                <w:rFonts w:eastAsia="Calibri"/>
              </w:rPr>
              <w:t xml:space="preserve">и подведомственных </w:t>
            </w:r>
            <w:r>
              <w:rPr>
                <w:rFonts w:eastAsia="Calibri"/>
              </w:rPr>
              <w:t xml:space="preserve">муниципальных </w:t>
            </w:r>
            <w:r w:rsidRPr="008C3A24">
              <w:rPr>
                <w:rFonts w:eastAsia="Calibri"/>
                <w:spacing w:val="-4"/>
              </w:rPr>
              <w:t>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>Р</w:t>
            </w:r>
            <w:proofErr w:type="gramStart"/>
            <w:r w:rsidRPr="007A4D45">
              <w:rPr>
                <w:rFonts w:eastAsia="Calibri"/>
              </w:rPr>
              <w:t xml:space="preserve"> = К</w:t>
            </w:r>
            <w:proofErr w:type="gramEnd"/>
            <w:r w:rsidRPr="007A4D45">
              <w:rPr>
                <w:rFonts w:eastAsia="Calibri"/>
              </w:rPr>
              <w:t>о/</w:t>
            </w:r>
            <w:proofErr w:type="spellStart"/>
            <w:r w:rsidRPr="007A4D45">
              <w:rPr>
                <w:rFonts w:eastAsia="Calibri"/>
              </w:rPr>
              <w:t>Кн</w:t>
            </w:r>
            <w:proofErr w:type="spellEnd"/>
            <w:r w:rsidR="009372AB">
              <w:rPr>
                <w:rFonts w:eastAsia="Calibri"/>
              </w:rPr>
              <w:t>* 100</w:t>
            </w:r>
            <w:r w:rsidRPr="007A4D45">
              <w:rPr>
                <w:rFonts w:eastAsia="Calibri"/>
              </w:rPr>
              <w:t>,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 где: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4D45">
              <w:rPr>
                <w:rFonts w:eastAsia="Calibri"/>
                <w:noProof/>
              </w:rPr>
              <w:t>Ко</w:t>
            </w:r>
            <w:r w:rsidRPr="007A4D45">
              <w:rPr>
                <w:rFonts w:eastAsia="Calibri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 xml:space="preserve">муниципальных </w:t>
            </w:r>
            <w:r w:rsidRPr="007A4D45">
              <w:rPr>
                <w:rFonts w:eastAsia="Calibri"/>
              </w:rPr>
              <w:t>учреждений по состоянию на конец отчётного периода;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r w:rsidRPr="007A4D45">
              <w:rPr>
                <w:rFonts w:eastAsia="Calibri"/>
                <w:noProof/>
              </w:rPr>
              <w:lastRenderedPageBreak/>
              <w:t>Кн</w:t>
            </w:r>
            <w:r w:rsidRPr="007A4D45">
              <w:rPr>
                <w:rFonts w:eastAsia="Calibri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 xml:space="preserve">муниципальных </w:t>
            </w:r>
            <w:r w:rsidRPr="007A4D45">
              <w:rPr>
                <w:rFonts w:eastAsia="Calibri"/>
              </w:rPr>
              <w:t>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405CDC" w:rsidRPr="007A4D45" w:rsidRDefault="009372AB" w:rsidP="00D3551D">
            <w:pPr>
              <w:jc w:val="center"/>
            </w:pPr>
            <w: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7A4D45" w:rsidRDefault="00405CDC" w:rsidP="00D3551D">
            <w:pPr>
              <w:jc w:val="center"/>
            </w:pPr>
            <w:r>
              <w:t>25</w:t>
            </w:r>
          </w:p>
        </w:tc>
        <w:tc>
          <w:tcPr>
            <w:tcW w:w="1363" w:type="pct"/>
            <w:shd w:val="clear" w:color="auto" w:fill="auto"/>
          </w:tcPr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&lt; 1;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= 1;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405CDC" w:rsidRPr="009A7BCD" w:rsidRDefault="00405CDC" w:rsidP="00D3551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9A7BCD">
              <w:rPr>
                <w:rFonts w:eastAsia="Calibri"/>
                <w:spacing w:val="-4"/>
              </w:rPr>
              <w:t xml:space="preserve">Положительно расценивается отсутствие просроченной кредиторской задолженности или снижение уровня просроченной кредиторской </w:t>
            </w:r>
            <w:r w:rsidRPr="009A7BCD">
              <w:rPr>
                <w:rFonts w:eastAsia="Calibri"/>
                <w:spacing w:val="-4"/>
              </w:rPr>
              <w:lastRenderedPageBreak/>
              <w:t>задолженности более чем на 10%.</w:t>
            </w:r>
          </w:p>
          <w:p w:rsidR="00405CDC" w:rsidRPr="007A4D45" w:rsidRDefault="00405CDC" w:rsidP="00D3551D">
            <w:pPr>
              <w:autoSpaceDE w:val="0"/>
              <w:autoSpaceDN w:val="0"/>
              <w:adjustRightInd w:val="0"/>
              <w:jc w:val="both"/>
            </w:pPr>
            <w:r w:rsidRPr="009A7BCD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auto"/>
          </w:tcPr>
          <w:p w:rsidR="00405CDC" w:rsidRPr="00A765C6" w:rsidRDefault="00405CDC" w:rsidP="00D3551D">
            <w:pPr>
              <w:spacing w:line="235" w:lineRule="auto"/>
              <w:jc w:val="both"/>
              <w:rPr>
                <w:snapToGrid w:val="0"/>
                <w:spacing w:val="-4"/>
              </w:rPr>
            </w:pPr>
            <w:r w:rsidRPr="00A765C6">
              <w:rPr>
                <w:snapToGrid w:val="0"/>
                <w:spacing w:val="-8"/>
              </w:rPr>
              <w:t>Сумма, подлежащая взысканию</w:t>
            </w:r>
            <w:r w:rsidRPr="00A765C6">
              <w:rPr>
                <w:snapToGrid w:val="0"/>
                <w:spacing w:val="-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t xml:space="preserve">Р = 100 * </w:t>
            </w:r>
            <w:r w:rsidRPr="002831ED">
              <w:rPr>
                <w:lang w:val="en-US"/>
              </w:rPr>
              <w:t>Si</w:t>
            </w:r>
            <w:proofErr w:type="gramStart"/>
            <w:r w:rsidRPr="002831ED">
              <w:t>/Е</w:t>
            </w:r>
            <w:proofErr w:type="gramEnd"/>
            <w:r w:rsidRPr="002831ED">
              <w:t xml:space="preserve">, </w:t>
            </w:r>
          </w:p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t>где:</w:t>
            </w:r>
          </w:p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rPr>
                <w:lang w:val="en-US"/>
              </w:rPr>
              <w:t>Si</w:t>
            </w:r>
            <w:r w:rsidRPr="002831ED">
              <w:t xml:space="preserve"> – сумма, </w:t>
            </w:r>
            <w:r w:rsidRPr="002831ED">
              <w:rPr>
                <w:snapToGrid w:val="0"/>
              </w:rPr>
              <w:t xml:space="preserve">подлежащая взысканию по поступившим </w:t>
            </w:r>
            <w:r>
              <w:rPr>
                <w:snapToGrid w:val="0"/>
              </w:rPr>
              <w:t xml:space="preserve">      </w:t>
            </w:r>
            <w:r w:rsidRPr="002831ED">
              <w:rPr>
                <w:snapToGrid w:val="0"/>
              </w:rPr>
              <w:t>с начала финансового года исполнительным</w:t>
            </w:r>
            <w:r w:rsidRPr="002831ED">
              <w:t xml:space="preserve"> документам </w:t>
            </w:r>
            <w:r w:rsidRPr="002831ED">
              <w:rPr>
                <w:snapToGrid w:val="0"/>
              </w:rPr>
              <w:t>за счёт средств бюджета</w:t>
            </w:r>
            <w:r>
              <w:rPr>
                <w:snapToGrid w:val="0"/>
              </w:rPr>
              <w:t xml:space="preserve">   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 xml:space="preserve">», </w:t>
            </w:r>
            <w:r w:rsidRPr="002831ED">
              <w:t xml:space="preserve">по состоянию на конец отчётного периода; </w:t>
            </w:r>
          </w:p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center"/>
            </w:pPr>
            <w:r w:rsidRPr="002831ED">
              <w:t>%</w:t>
            </w:r>
          </w:p>
        </w:tc>
        <w:tc>
          <w:tcPr>
            <w:tcW w:w="363" w:type="pct"/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center"/>
            </w:pPr>
            <w:r w:rsidRPr="002831ED">
              <w:t>25</w:t>
            </w:r>
          </w:p>
        </w:tc>
        <w:tc>
          <w:tcPr>
            <w:tcW w:w="1363" w:type="pct"/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center"/>
            </w:pPr>
            <w:r w:rsidRPr="002831ED">
              <w:rPr>
                <w:snapToGrid w:val="0"/>
                <w:lang w:val="en-US"/>
              </w:rPr>
              <w:t>E(P)=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t xml:space="preserve">Позитивно расценивается </w:t>
            </w:r>
            <w:r>
              <w:t>уменьшение</w:t>
            </w:r>
            <w:r w:rsidRPr="002831ED">
              <w:t xml:space="preserve"> суммы, </w:t>
            </w:r>
            <w:r w:rsidRPr="002831ED">
              <w:rPr>
                <w:snapToGrid w:val="0"/>
              </w:rPr>
              <w:t>подлежащей взысканию по поступившим с начала финансового года исполнительным</w:t>
            </w:r>
            <w:r w:rsidRPr="002831ED">
              <w:t xml:space="preserve"> документам </w:t>
            </w:r>
            <w:r w:rsidRPr="002831ED">
              <w:rPr>
                <w:snapToGrid w:val="0"/>
              </w:rPr>
              <w:t>за счёт</w:t>
            </w:r>
            <w:r>
              <w:rPr>
                <w:snapToGrid w:val="0"/>
              </w:rPr>
              <w:t xml:space="preserve"> средств </w:t>
            </w:r>
            <w:r w:rsidRPr="002831ED">
              <w:rPr>
                <w:snapToGrid w:val="0"/>
              </w:rPr>
              <w:t xml:space="preserve">бюджета </w:t>
            </w:r>
            <w:r>
              <w:rPr>
                <w:snapToGrid w:val="0"/>
              </w:rPr>
              <w:t xml:space="preserve">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>»,</w:t>
            </w:r>
            <w:r w:rsidRPr="002831ED">
              <w:t xml:space="preserve"> по состоянию на конец отчётного периода, по отношению </w:t>
            </w:r>
            <w:r>
              <w:t xml:space="preserve">         </w:t>
            </w:r>
            <w:r w:rsidRPr="002831ED">
              <w:t>к кассовому исполнению расходов ГРБС в отчётном периоде.</w:t>
            </w:r>
          </w:p>
          <w:p w:rsidR="00405CDC" w:rsidRPr="002831ED" w:rsidRDefault="00405CDC" w:rsidP="00D3551D">
            <w:pPr>
              <w:spacing w:line="235" w:lineRule="auto"/>
              <w:jc w:val="both"/>
            </w:pPr>
            <w:r w:rsidRPr="002831ED">
              <w:t xml:space="preserve">Целевым ориентиром для ГРБС является значение показателя, равное </w:t>
            </w:r>
            <w:r w:rsidRPr="002831ED">
              <w:lastRenderedPageBreak/>
              <w:t>0%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Исполнение бюджета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05CDC" w:rsidRPr="007A4D45" w:rsidRDefault="00405CDC" w:rsidP="00D3551D">
            <w:pPr>
              <w:spacing w:line="235" w:lineRule="auto"/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4.1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Эффективность работы с невыясненными по</w:t>
            </w:r>
            <w:r>
              <w:rPr>
                <w:snapToGrid w:val="0"/>
                <w:color w:val="000000"/>
              </w:rPr>
              <w:t xml:space="preserve">ступлениями в </w:t>
            </w:r>
            <w:r w:rsidRPr="007A4D45">
              <w:rPr>
                <w:snapToGrid w:val="0"/>
                <w:color w:val="000000"/>
              </w:rPr>
              <w:t>бюджет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 xml:space="preserve">Р = 100 * </w:t>
            </w:r>
            <w:r w:rsidRPr="007A4D45">
              <w:rPr>
                <w:lang w:val="en-US"/>
              </w:rPr>
              <w:t>D</w:t>
            </w:r>
            <w:proofErr w:type="gramStart"/>
            <w:r w:rsidRPr="007A4D45">
              <w:t>/Е</w:t>
            </w:r>
            <w:proofErr w:type="gramEnd"/>
            <w:r w:rsidRPr="007A4D45">
              <w:t xml:space="preserve">, 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 xml:space="preserve">где </w:t>
            </w:r>
            <w:r w:rsidRPr="007A4D45">
              <w:rPr>
                <w:lang w:val="en-US"/>
              </w:rPr>
              <w:t>D</w:t>
            </w:r>
            <w:r w:rsidRPr="007A4D45">
              <w:t xml:space="preserve"> – объём невыясненных поступлений за отчётный период;</w:t>
            </w:r>
          </w:p>
          <w:p w:rsidR="00405CDC" w:rsidRPr="00FC59D1" w:rsidRDefault="00405CDC" w:rsidP="00D3551D">
            <w:pPr>
              <w:spacing w:line="235" w:lineRule="auto"/>
              <w:jc w:val="both"/>
            </w:pPr>
            <w:r w:rsidRPr="007A4D45">
              <w:t xml:space="preserve">Е – кассовое исполнение расходов ГРБС в отчётном </w:t>
            </w:r>
            <w: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02395" w:rsidRDefault="00405CDC" w:rsidP="00D3551D">
            <w:pPr>
              <w:spacing w:line="235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CF6ABE" w:rsidRDefault="00405CDC" w:rsidP="00D3551D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 w:rsidRPr="00CF6ABE">
              <w:rPr>
                <w:snapToGrid w:val="0"/>
                <w:color w:val="000000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CF6ABE" w:rsidRDefault="00405CDC" w:rsidP="00D3551D">
            <w:pPr>
              <w:spacing w:line="235" w:lineRule="auto"/>
              <w:jc w:val="both"/>
              <w:rPr>
                <w:b/>
                <w:snapToGrid w:val="0"/>
                <w:color w:val="000000"/>
              </w:rPr>
            </w:pPr>
            <w:r w:rsidRPr="00CF6ABE">
              <w:rPr>
                <w:snapToGrid w:val="0"/>
                <w:color w:val="000000"/>
              </w:rPr>
              <w:t xml:space="preserve">Качество правовой базы </w:t>
            </w:r>
            <w:r w:rsidRPr="00E409E5">
              <w:rPr>
                <w:snapToGrid w:val="0"/>
                <w:color w:val="000000"/>
                <w:spacing w:val="-4"/>
              </w:rPr>
              <w:t xml:space="preserve">главным администратором доходов </w:t>
            </w:r>
            <w:r w:rsidRPr="00E409E5">
              <w:rPr>
                <w:spacing w:val="-4"/>
              </w:rPr>
              <w:t>бюджета</w:t>
            </w:r>
            <w:r>
              <w:rPr>
                <w:spacing w:val="-4"/>
              </w:rPr>
              <w:t xml:space="preserve"> муниципального образования «Город </w:t>
            </w:r>
            <w:proofErr w:type="spellStart"/>
            <w:r>
              <w:rPr>
                <w:spacing w:val="-4"/>
              </w:rPr>
              <w:t>Новоульяновск</w:t>
            </w:r>
            <w:proofErr w:type="spellEnd"/>
            <w:r>
              <w:rPr>
                <w:spacing w:val="-4"/>
              </w:rPr>
              <w:t>»</w:t>
            </w:r>
            <w:r w:rsidRPr="00E409E5">
              <w:rPr>
                <w:spacing w:val="-4"/>
              </w:rPr>
              <w:t xml:space="preserve"> Ульяновской области </w:t>
            </w:r>
            <w:r>
              <w:rPr>
                <w:spacing w:val="-4"/>
              </w:rPr>
              <w:t xml:space="preserve">(далее - </w:t>
            </w:r>
            <w:r w:rsidRPr="00CF6ABE">
              <w:rPr>
                <w:snapToGrid w:val="0"/>
                <w:color w:val="000000"/>
              </w:rPr>
              <w:t>ГАДБ</w:t>
            </w:r>
            <w:r>
              <w:rPr>
                <w:snapToGrid w:val="0"/>
                <w:color w:val="000000"/>
              </w:rPr>
              <w:t>)</w:t>
            </w:r>
            <w:r w:rsidRPr="00CF6AB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</w:t>
            </w:r>
            <w:r w:rsidRPr="00CF6ABE">
              <w:rPr>
                <w:snapToGrid w:val="0"/>
                <w:color w:val="000000"/>
              </w:rPr>
              <w:t>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BC3584" w:rsidRDefault="00405CDC" w:rsidP="00D3551D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Наличие правовых актов </w:t>
            </w:r>
            <w:r w:rsidRPr="007A4D45">
              <w:t>ГАДБ</w:t>
            </w:r>
            <w:r>
              <w:rPr>
                <w:snapToGrid w:val="0"/>
                <w:color w:val="000000"/>
              </w:rPr>
              <w:t>, содержащих</w:t>
            </w:r>
            <w:r w:rsidRPr="007A4D45">
              <w:rPr>
                <w:snapToGrid w:val="0"/>
                <w:color w:val="000000"/>
              </w:rPr>
              <w:t xml:space="preserve"> закрепление доходных источников </w:t>
            </w:r>
            <w:r w:rsidRPr="007A4D45">
              <w:t xml:space="preserve"> бюджета</w:t>
            </w:r>
            <w:r>
              <w:t xml:space="preserve"> МО «Город </w:t>
            </w:r>
            <w:proofErr w:type="spellStart"/>
            <w:r>
              <w:t>Новоульяновск</w:t>
            </w:r>
            <w:proofErr w:type="spellEnd"/>
            <w:r>
              <w:t xml:space="preserve">» </w:t>
            </w:r>
            <w:r w:rsidRPr="007A4D45">
              <w:rPr>
                <w:snapToGrid w:val="0"/>
                <w:color w:val="000000"/>
              </w:rPr>
              <w:t>за подведомственными администраторами доходов бюджета (далее – АДБ)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center"/>
            </w:pPr>
            <w:r>
              <w:t>3</w:t>
            </w:r>
            <w:r w:rsidRPr="007A4D45"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5" w:lineRule="auto"/>
              <w:jc w:val="both"/>
            </w:pPr>
            <w:r w:rsidRPr="007A4D45">
              <w:rPr>
                <w:lang w:val="en-US"/>
              </w:rPr>
              <w:t>E</w:t>
            </w:r>
            <w:r w:rsidRPr="007A4D45">
              <w:t xml:space="preserve"> (</w:t>
            </w:r>
            <w:r w:rsidRPr="007A4D45">
              <w:rPr>
                <w:lang w:val="en-US"/>
              </w:rPr>
              <w:t>P</w:t>
            </w:r>
            <w:r w:rsidRPr="007A4D45">
              <w:t>) = 1, если правовой акт ГАДБ полностью соответствует</w:t>
            </w:r>
            <w:r>
              <w:t xml:space="preserve"> требованиям </w:t>
            </w:r>
            <w:r w:rsidRPr="007A4D45">
              <w:t>настоящей строки;</w:t>
            </w:r>
          </w:p>
          <w:p w:rsidR="00405CDC" w:rsidRPr="007A4D45" w:rsidRDefault="00405CDC" w:rsidP="00D3551D">
            <w:pPr>
              <w:spacing w:line="235" w:lineRule="auto"/>
              <w:jc w:val="both"/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4341D5" w:rsidRDefault="00405CDC" w:rsidP="00D3551D">
            <w:pPr>
              <w:spacing w:line="235" w:lineRule="auto"/>
              <w:jc w:val="both"/>
            </w:pPr>
            <w:r w:rsidRPr="004341D5">
              <w:t>Показатель применяется для оценки правового обеспечения деятельности ГАДБ по осуществ</w:t>
            </w:r>
            <w:r>
              <w:t xml:space="preserve">лению </w:t>
            </w:r>
            <w:proofErr w:type="gramStart"/>
            <w:r w:rsidRPr="004341D5">
              <w:t xml:space="preserve">контроля </w:t>
            </w:r>
            <w:r>
              <w:t xml:space="preserve">       </w:t>
            </w:r>
            <w:r w:rsidRPr="004341D5">
              <w:t>за</w:t>
            </w:r>
            <w:proofErr w:type="gramEnd"/>
            <w:r w:rsidRPr="004341D5"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</w:t>
            </w:r>
            <w:r w:rsidRPr="004341D5">
              <w:lastRenderedPageBreak/>
              <w:t xml:space="preserve">штрафов </w:t>
            </w:r>
            <w:r>
              <w:t xml:space="preserve">        </w:t>
            </w:r>
            <w:r w:rsidRPr="004341D5">
              <w:t>по ним, являющихся доходами бюджета</w:t>
            </w:r>
            <w:r>
              <w:t xml:space="preserve"> МО «Город </w:t>
            </w:r>
            <w:proofErr w:type="spellStart"/>
            <w:r>
              <w:t>Новоульяновск</w:t>
            </w:r>
            <w:proofErr w:type="spellEnd"/>
            <w:r>
              <w:t xml:space="preserve">» 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4341D5" w:rsidRDefault="00405CDC" w:rsidP="00D3551D">
            <w:pPr>
              <w:jc w:val="center"/>
            </w:pPr>
            <w:r>
              <w:lastRenderedPageBreak/>
              <w:t>4.3</w:t>
            </w:r>
            <w:r w:rsidRPr="004341D5"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4341D5" w:rsidRDefault="00405CDC" w:rsidP="00D3551D">
            <w:pPr>
              <w:jc w:val="both"/>
            </w:pPr>
            <w:r w:rsidRPr="004341D5">
              <w:t xml:space="preserve">Прирост объёма доходов </w:t>
            </w:r>
            <w:r>
              <w:t xml:space="preserve">муниципальных </w:t>
            </w:r>
            <w:r w:rsidRPr="004341D5">
              <w:t xml:space="preserve">автономных и бюджетных учреждений от иной приносящей доход деятельности  </w:t>
            </w:r>
          </w:p>
        </w:tc>
        <w:tc>
          <w:tcPr>
            <w:tcW w:w="1045" w:type="pct"/>
            <w:shd w:val="clear" w:color="auto" w:fill="FFFFFF"/>
          </w:tcPr>
          <w:p w:rsidR="00405CDC" w:rsidRPr="000C67FA" w:rsidRDefault="007D521E" w:rsidP="00D3551D">
            <w:pPr>
              <w:jc w:val="both"/>
            </w:pPr>
            <w:r w:rsidRPr="00FF7DBF">
              <w:rPr>
                <w:position w:val="-18"/>
              </w:rPr>
              <w:pict>
                <v:shape id="_x0000_i1026" type="#_x0000_t75" style="width:68.25pt;height:22.5pt" equationxml="&lt;">
                  <v:imagedata r:id="rId20" o:title="" chromakey="white"/>
                </v:shape>
              </w:pict>
            </w:r>
            <w:r w:rsidR="00405CDC" w:rsidRPr="004341D5">
              <w:t xml:space="preserve">, </w:t>
            </w:r>
          </w:p>
          <w:p w:rsidR="00405CDC" w:rsidRPr="004341D5" w:rsidRDefault="00405CDC" w:rsidP="00D3551D">
            <w:pPr>
              <w:jc w:val="both"/>
            </w:pPr>
            <w:r w:rsidRPr="004341D5">
              <w:t>где:</w:t>
            </w:r>
          </w:p>
          <w:p w:rsidR="00405CDC" w:rsidRPr="004341D5" w:rsidRDefault="00405CDC" w:rsidP="00D3551D">
            <w:pPr>
              <w:jc w:val="both"/>
            </w:pPr>
            <w:r w:rsidRPr="004341D5">
              <w:rPr>
                <w:lang w:val="en-US"/>
              </w:rPr>
              <w:t>A</w:t>
            </w:r>
            <w:r w:rsidRPr="004341D5">
              <w:t xml:space="preserve"> – объём доходов от иной приносящей доход деятельности автономных учреждений в отчётном периоде;</w:t>
            </w:r>
          </w:p>
          <w:p w:rsidR="00405CDC" w:rsidRPr="004341D5" w:rsidRDefault="00405CDC" w:rsidP="00D3551D">
            <w:pPr>
              <w:jc w:val="both"/>
            </w:pPr>
            <w:r w:rsidRPr="004341D5">
              <w:rPr>
                <w:lang w:val="en-US"/>
              </w:rPr>
              <w:t>B</w:t>
            </w:r>
            <w:r w:rsidRPr="004341D5">
              <w:t xml:space="preserve"> – объём доходов от иной приносящей доход деятельности бюджетных учреждений в отчётном периоде;</w:t>
            </w:r>
          </w:p>
          <w:p w:rsidR="00405CDC" w:rsidRPr="004341D5" w:rsidRDefault="00405CDC" w:rsidP="00D3551D">
            <w:pPr>
              <w:jc w:val="both"/>
            </w:pPr>
            <w:r w:rsidRPr="004341D5">
              <w:t xml:space="preserve">С – общий объём доходов </w:t>
            </w:r>
            <w:r>
              <w:t xml:space="preserve">    </w:t>
            </w:r>
            <w:r w:rsidRPr="004341D5">
              <w:t>от иной приносящей доход деятельности</w:t>
            </w:r>
          </w:p>
        </w:tc>
        <w:tc>
          <w:tcPr>
            <w:tcW w:w="364" w:type="pct"/>
            <w:shd w:val="clear" w:color="auto" w:fill="FFFFFF"/>
          </w:tcPr>
          <w:p w:rsidR="00405CDC" w:rsidRPr="004341D5" w:rsidRDefault="00405CDC" w:rsidP="00D3551D">
            <w:pPr>
              <w:jc w:val="center"/>
            </w:pPr>
            <w:r w:rsidRPr="004341D5">
              <w:t>%</w:t>
            </w:r>
          </w:p>
        </w:tc>
        <w:tc>
          <w:tcPr>
            <w:tcW w:w="363" w:type="pct"/>
            <w:shd w:val="clear" w:color="auto" w:fill="FFFFFF"/>
          </w:tcPr>
          <w:p w:rsidR="00405CDC" w:rsidRPr="004341D5" w:rsidRDefault="00405CDC" w:rsidP="00D3551D">
            <w:pPr>
              <w:jc w:val="center"/>
              <w:rPr>
                <w:lang w:val="en-US"/>
              </w:rPr>
            </w:pPr>
            <w:r>
              <w:t>3</w:t>
            </w:r>
            <w:r w:rsidRPr="004341D5">
              <w:rPr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4341D5" w:rsidRDefault="00405CDC" w:rsidP="00D3551D">
            <w:pPr>
              <w:jc w:val="center"/>
              <w:rPr>
                <w:lang w:val="en-US"/>
              </w:rPr>
            </w:pPr>
            <w:r w:rsidRPr="004341D5">
              <w:rPr>
                <w:lang w:val="en-US"/>
              </w:rPr>
              <w:t>E (P) = (P</w:t>
            </w:r>
            <w:r w:rsidRPr="004341D5">
              <w:rPr>
                <w:vertAlign w:val="subscript"/>
                <w:lang w:val="en-US"/>
              </w:rPr>
              <w:t>i</w:t>
            </w:r>
            <w:r w:rsidRPr="004341D5">
              <w:rPr>
                <w:lang w:val="en-US"/>
              </w:rPr>
              <w:t xml:space="preserve"> – </w:t>
            </w:r>
            <w:proofErr w:type="spellStart"/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min</w:t>
            </w:r>
            <w:proofErr w:type="spellEnd"/>
            <w:r w:rsidRPr="004341D5">
              <w:rPr>
                <w:lang w:val="en-US"/>
              </w:rPr>
              <w:t>) / (</w:t>
            </w:r>
            <w:proofErr w:type="spellStart"/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max</w:t>
            </w:r>
            <w:proofErr w:type="spellEnd"/>
            <w:r w:rsidRPr="004341D5">
              <w:rPr>
                <w:lang w:val="en-US"/>
              </w:rPr>
              <w:t xml:space="preserve"> – </w:t>
            </w:r>
            <w:proofErr w:type="spellStart"/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min</w:t>
            </w:r>
            <w:proofErr w:type="spellEnd"/>
            <w:r w:rsidRPr="004341D5">
              <w:rPr>
                <w:lang w:val="en-US"/>
              </w:rPr>
              <w:t>),</w:t>
            </w:r>
          </w:p>
          <w:p w:rsidR="00405CDC" w:rsidRPr="004341D5" w:rsidRDefault="00405CDC" w:rsidP="00D3551D">
            <w:r w:rsidRPr="004341D5">
              <w:t>где:</w:t>
            </w:r>
          </w:p>
          <w:p w:rsidR="00405CDC" w:rsidRPr="004341D5" w:rsidRDefault="00405CDC" w:rsidP="00D3551D">
            <w:pPr>
              <w:jc w:val="both"/>
            </w:pPr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i</w:t>
            </w:r>
            <w:r w:rsidRPr="004341D5">
              <w:t xml:space="preserve"> – значение показателя;</w:t>
            </w:r>
          </w:p>
          <w:p w:rsidR="00405CDC" w:rsidRPr="004341D5" w:rsidRDefault="00405CDC" w:rsidP="00D3551D">
            <w:pPr>
              <w:jc w:val="both"/>
            </w:pPr>
            <w:proofErr w:type="spellStart"/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min</w:t>
            </w:r>
            <w:proofErr w:type="spellEnd"/>
            <w:r w:rsidRPr="004341D5">
              <w:t xml:space="preserve"> – минимальное значение показателя по ГРБС;</w:t>
            </w:r>
          </w:p>
          <w:p w:rsidR="00405CDC" w:rsidRPr="004341D5" w:rsidRDefault="00405CDC" w:rsidP="00D3551D">
            <w:pPr>
              <w:jc w:val="both"/>
            </w:pPr>
            <w:proofErr w:type="spellStart"/>
            <w:r w:rsidRPr="004341D5">
              <w:rPr>
                <w:lang w:val="en-US"/>
              </w:rPr>
              <w:t>P</w:t>
            </w:r>
            <w:r w:rsidRPr="004341D5">
              <w:rPr>
                <w:vertAlign w:val="subscript"/>
                <w:lang w:val="en-US"/>
              </w:rPr>
              <w:t>max</w:t>
            </w:r>
            <w:proofErr w:type="spellEnd"/>
            <w:r w:rsidRPr="004341D5">
              <w:t xml:space="preserve"> – максимальное значение показателя по ГРБС</w:t>
            </w:r>
          </w:p>
        </w:tc>
        <w:tc>
          <w:tcPr>
            <w:tcW w:w="773" w:type="pct"/>
            <w:shd w:val="clear" w:color="auto" w:fill="FFFFFF"/>
          </w:tcPr>
          <w:p w:rsidR="00405CDC" w:rsidRPr="004341D5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t>10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>Представление бюджетной отчётности за отчётный период с соблюдением установленных сроков</w:t>
            </w:r>
            <w:r w:rsidRPr="007A4D45">
              <w:rPr>
                <w:rFonts w:eastAsia="Calibri"/>
              </w:rPr>
              <w:t xml:space="preserve"> по формам, утверждённым приказом Министерства финансов Российской Федерации </w:t>
            </w:r>
            <w:r>
              <w:rPr>
                <w:rFonts w:eastAsia="Calibri"/>
              </w:rPr>
              <w:t xml:space="preserve">        от 28 декабря </w:t>
            </w:r>
            <w:r w:rsidRPr="007A4D45">
              <w:rPr>
                <w:rFonts w:eastAsia="Calibri"/>
              </w:rPr>
              <w:t>2010</w:t>
            </w:r>
            <w:r>
              <w:rPr>
                <w:rFonts w:eastAsia="Calibri"/>
              </w:rPr>
              <w:t xml:space="preserve"> года             № 191н </w:t>
            </w:r>
            <w:r w:rsidRPr="007A4D45">
              <w:rPr>
                <w:rFonts w:eastAsia="Calibri"/>
              </w:rPr>
              <w:t xml:space="preserve">«Об утверждении Инструкции о порядке составления </w:t>
            </w:r>
            <w:r>
              <w:rPr>
                <w:rFonts w:eastAsia="Calibri"/>
              </w:rPr>
              <w:t xml:space="preserve">    </w:t>
            </w:r>
            <w:r w:rsidRPr="007A4D45">
              <w:rPr>
                <w:rFonts w:eastAsia="Calibri"/>
              </w:rPr>
              <w:t xml:space="preserve">и </w:t>
            </w:r>
            <w:r w:rsidRPr="007A4D45">
              <w:rPr>
                <w:rFonts w:eastAsia="Calibri"/>
              </w:rPr>
              <w:lastRenderedPageBreak/>
              <w:t xml:space="preserve">представления годовой, квартальной </w:t>
            </w:r>
            <w:r>
              <w:rPr>
                <w:rFonts w:eastAsia="Calibri"/>
              </w:rPr>
              <w:t xml:space="preserve">      </w:t>
            </w:r>
            <w:r w:rsidRPr="007A4D45">
              <w:rPr>
                <w:rFonts w:eastAsia="Calibri"/>
              </w:rPr>
              <w:t xml:space="preserve">и месячной отчётности </w:t>
            </w:r>
            <w:r>
              <w:rPr>
                <w:rFonts w:eastAsia="Calibri"/>
              </w:rPr>
              <w:t xml:space="preserve">       </w:t>
            </w:r>
            <w:r w:rsidRPr="007A4D45">
              <w:rPr>
                <w:rFonts w:eastAsia="Calibri"/>
              </w:rPr>
              <w:t xml:space="preserve">об исполнении бюджетов бюджетной системы </w:t>
            </w:r>
            <w:r>
              <w:rPr>
                <w:rFonts w:eastAsia="Calibri"/>
              </w:rPr>
              <w:t xml:space="preserve">       </w:t>
            </w:r>
            <w:r w:rsidRPr="007A4D45">
              <w:rPr>
                <w:rFonts w:eastAsia="Calibri"/>
              </w:rPr>
              <w:t>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16396C" w:rsidRDefault="00405CDC" w:rsidP="00D3551D">
            <w:pPr>
              <w:jc w:val="center"/>
            </w:pPr>
            <w: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405CDC" w:rsidRPr="002831ED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2831ED" w:rsidRDefault="00405CDC" w:rsidP="00D3551D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5.2.</w:t>
            </w:r>
          </w:p>
        </w:tc>
        <w:tc>
          <w:tcPr>
            <w:tcW w:w="887" w:type="pct"/>
            <w:shd w:val="clear" w:color="auto" w:fill="FFFFFF"/>
          </w:tcPr>
          <w:p w:rsidR="00405CDC" w:rsidRPr="002831ED" w:rsidRDefault="00405CDC" w:rsidP="00D3551D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Предста</w:t>
            </w:r>
            <w:r>
              <w:rPr>
                <w:snapToGrid w:val="0"/>
              </w:rPr>
              <w:t>вление в составе  бюджетной отчё</w:t>
            </w:r>
            <w:r w:rsidRPr="002831ED">
              <w:rPr>
                <w:snapToGrid w:val="0"/>
              </w:rPr>
              <w:t xml:space="preserve">тности </w:t>
            </w:r>
            <w:r>
              <w:rPr>
                <w:snapToGrid w:val="0"/>
              </w:rPr>
              <w:t xml:space="preserve">сведений об исполнении судебных </w:t>
            </w:r>
            <w:r w:rsidRPr="002831ED">
              <w:rPr>
                <w:snapToGrid w:val="0"/>
              </w:rPr>
              <w:t>реше</w:t>
            </w:r>
            <w:r>
              <w:rPr>
                <w:snapToGrid w:val="0"/>
              </w:rPr>
              <w:t xml:space="preserve">ний </w:t>
            </w:r>
            <w:r w:rsidRPr="002831ED">
              <w:rPr>
                <w:snapToGrid w:val="0"/>
              </w:rPr>
              <w:t>по денежным обязатель</w:t>
            </w:r>
            <w:r>
              <w:rPr>
                <w:snapToGrid w:val="0"/>
              </w:rPr>
              <w:t xml:space="preserve">ствам бюджета МО «Город </w:t>
            </w:r>
            <w:proofErr w:type="spellStart"/>
            <w:r>
              <w:rPr>
                <w:snapToGrid w:val="0"/>
              </w:rPr>
              <w:t>Новоульяновск</w:t>
            </w:r>
            <w:proofErr w:type="spellEnd"/>
            <w:r>
              <w:rPr>
                <w:snapToGrid w:val="0"/>
              </w:rPr>
              <w:t xml:space="preserve">» </w:t>
            </w:r>
          </w:p>
        </w:tc>
        <w:tc>
          <w:tcPr>
            <w:tcW w:w="1045" w:type="pct"/>
            <w:shd w:val="clear" w:color="auto" w:fill="FFFFFF"/>
          </w:tcPr>
          <w:p w:rsidR="00405CDC" w:rsidRPr="00AC1F44" w:rsidRDefault="00405CDC" w:rsidP="00D3551D">
            <w:pPr>
              <w:jc w:val="both"/>
              <w:rPr>
                <w:spacing w:val="-4"/>
              </w:rPr>
            </w:pPr>
            <w:r w:rsidRPr="00AC1F44">
              <w:rPr>
                <w:spacing w:val="-4"/>
              </w:rPr>
              <w:t xml:space="preserve">Наличие в бюджетной отчётности, </w:t>
            </w:r>
            <w:r w:rsidRPr="00AC1F44">
              <w:rPr>
                <w:rFonts w:eastAsia="Calibri"/>
                <w:spacing w:val="-4"/>
              </w:rPr>
              <w:t>заполненной по утверждённой форме, таблицы «</w:t>
            </w:r>
            <w:r w:rsidRPr="00AC1F44">
              <w:rPr>
                <w:snapToGrid w:val="0"/>
                <w:spacing w:val="-4"/>
              </w:rPr>
              <w:t>Сведения об исполнении судебных решений по денежным обязательствам бюджета»</w:t>
            </w:r>
          </w:p>
        </w:tc>
        <w:tc>
          <w:tcPr>
            <w:tcW w:w="364" w:type="pct"/>
            <w:shd w:val="clear" w:color="auto" w:fill="FFFFFF"/>
          </w:tcPr>
          <w:p w:rsidR="00405CDC" w:rsidRPr="002831ED" w:rsidRDefault="00405CDC" w:rsidP="00D3551D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2831ED" w:rsidRDefault="00405CDC" w:rsidP="00D3551D">
            <w:pPr>
              <w:jc w:val="center"/>
            </w:pPr>
            <w:r w:rsidRPr="002831ED">
              <w:t>50</w:t>
            </w:r>
          </w:p>
        </w:tc>
        <w:tc>
          <w:tcPr>
            <w:tcW w:w="1363" w:type="pct"/>
            <w:shd w:val="clear" w:color="auto" w:fill="FFFFFF"/>
          </w:tcPr>
          <w:p w:rsidR="00405CDC" w:rsidRPr="002831ED" w:rsidRDefault="00405CDC" w:rsidP="00D355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831ED">
              <w:rPr>
                <w:rFonts w:eastAsia="Calibri"/>
              </w:rPr>
              <w:t xml:space="preserve">E (P) = 1, если таблица «Сведения </w:t>
            </w:r>
            <w:r>
              <w:rPr>
                <w:rFonts w:eastAsia="Calibri"/>
              </w:rPr>
              <w:t xml:space="preserve">       </w:t>
            </w:r>
            <w:r w:rsidRPr="002831ED">
              <w:rPr>
                <w:snapToGrid w:val="0"/>
              </w:rPr>
              <w:t xml:space="preserve">об исполнении судебных решений </w:t>
            </w:r>
            <w:r>
              <w:rPr>
                <w:snapToGrid w:val="0"/>
              </w:rPr>
              <w:t xml:space="preserve">     </w:t>
            </w:r>
            <w:r w:rsidRPr="002831ED">
              <w:rPr>
                <w:snapToGrid w:val="0"/>
              </w:rPr>
              <w:t xml:space="preserve">по денежным обязательствам бюджета» </w:t>
            </w:r>
            <w:r w:rsidRPr="002831ED">
              <w:rPr>
                <w:rFonts w:eastAsia="Calibri"/>
              </w:rPr>
              <w:t>заполнена;</w:t>
            </w:r>
          </w:p>
          <w:p w:rsidR="00405CDC" w:rsidRPr="002831ED" w:rsidRDefault="00405CDC" w:rsidP="00D3551D">
            <w:pPr>
              <w:jc w:val="both"/>
              <w:rPr>
                <w:snapToGrid w:val="0"/>
              </w:rPr>
            </w:pPr>
            <w:r w:rsidRPr="002831ED">
              <w:rPr>
                <w:rFonts w:eastAsia="Calibri"/>
              </w:rPr>
              <w:t xml:space="preserve">E (P) = 0, если таблица «Сведения  </w:t>
            </w:r>
            <w:r>
              <w:rPr>
                <w:rFonts w:eastAsia="Calibri"/>
              </w:rPr>
              <w:t xml:space="preserve">    </w:t>
            </w:r>
            <w:r w:rsidRPr="002831ED">
              <w:rPr>
                <w:snapToGrid w:val="0"/>
              </w:rPr>
              <w:t xml:space="preserve">об исполнении судебных решений </w:t>
            </w:r>
            <w:r>
              <w:rPr>
                <w:snapToGrid w:val="0"/>
              </w:rPr>
              <w:t xml:space="preserve">      </w:t>
            </w:r>
            <w:r w:rsidRPr="002831ED">
              <w:rPr>
                <w:snapToGrid w:val="0"/>
              </w:rPr>
              <w:t xml:space="preserve">по денежным обязательствам бюджета» </w:t>
            </w:r>
            <w:r w:rsidRPr="002831ED">
              <w:rPr>
                <w:rFonts w:eastAsia="Calibri"/>
              </w:rPr>
              <w:t>не заполнена (в случае если имеются показатели)</w:t>
            </w:r>
            <w:r>
              <w:rPr>
                <w:rFonts w:eastAsia="Calibri"/>
              </w:rPr>
              <w:t xml:space="preserve">, </w:t>
            </w:r>
            <w:r w:rsidRPr="002831ED">
              <w:rPr>
                <w:rFonts w:eastAsia="Calibri"/>
              </w:rPr>
              <w:t>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405CDC" w:rsidRPr="00AC1F44" w:rsidRDefault="00405CDC" w:rsidP="00D3551D">
            <w:pPr>
              <w:jc w:val="both"/>
              <w:rPr>
                <w:spacing w:val="-4"/>
              </w:rPr>
            </w:pPr>
            <w:r w:rsidRPr="00AC1F44">
              <w:rPr>
                <w:spacing w:val="-4"/>
              </w:rPr>
              <w:t xml:space="preserve">В рамках оценки данного показателя позитивно рассматривается исполнение сроков представления </w:t>
            </w:r>
            <w:r w:rsidRPr="00AC1F44">
              <w:rPr>
                <w:snapToGrid w:val="0"/>
                <w:spacing w:val="-4"/>
              </w:rPr>
              <w:t>в составе бюджетной отчётности сведений об исполнении судебных ре</w:t>
            </w:r>
            <w:r>
              <w:rPr>
                <w:snapToGrid w:val="0"/>
                <w:spacing w:val="-4"/>
              </w:rPr>
              <w:t xml:space="preserve">шений </w:t>
            </w:r>
            <w:r w:rsidRPr="00AC1F44">
              <w:rPr>
                <w:snapToGrid w:val="0"/>
                <w:spacing w:val="-4"/>
              </w:rPr>
              <w:t>по денежным обязательствам бюджета</w:t>
            </w:r>
          </w:p>
        </w:tc>
      </w:tr>
      <w:tr w:rsidR="00405CDC" w:rsidRPr="0008016A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b/>
              </w:rPr>
            </w:pPr>
          </w:p>
        </w:tc>
      </w:tr>
      <w:tr w:rsidR="00405CDC" w:rsidRPr="00372383" w:rsidTr="00D3551D">
        <w:trPr>
          <w:trHeight w:val="1515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t>6.1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napToGrid w:val="0"/>
              </w:rPr>
            </w:pPr>
            <w:r w:rsidRPr="00372383">
              <w:rPr>
                <w:snapToGrid w:val="0"/>
              </w:rPr>
              <w:t>Организации внутреннего финансового аудита (далее – ВФА)</w:t>
            </w:r>
          </w:p>
        </w:tc>
        <w:tc>
          <w:tcPr>
            <w:tcW w:w="1045" w:type="pct"/>
            <w:shd w:val="clear" w:color="auto" w:fill="FFFFFF"/>
          </w:tcPr>
          <w:p w:rsidR="00405CDC" w:rsidRDefault="00405CDC" w:rsidP="00D3551D">
            <w:pPr>
              <w:spacing w:line="245" w:lineRule="auto"/>
              <w:jc w:val="both"/>
            </w:pPr>
            <w:r w:rsidRPr="00D12B29">
              <w:t xml:space="preserve">Наличие у </w:t>
            </w:r>
            <w:r>
              <w:t xml:space="preserve">ГРБС </w:t>
            </w:r>
            <w:r w:rsidRPr="00D12B29">
              <w:t>и соответствие их ведомственных (внутренних) актов, обеспечивающих осуществление внутреннего финансового аудита, положениям федеральных стандартов внутреннего финансового</w:t>
            </w:r>
            <w:r>
              <w:t xml:space="preserve"> </w:t>
            </w:r>
            <w:r w:rsidRPr="00D12B29">
              <w:t>ау</w:t>
            </w:r>
            <w:r>
              <w:t xml:space="preserve">дита  (о назначении должностного </w:t>
            </w:r>
            <w:r>
              <w:lastRenderedPageBreak/>
              <w:t>лица, должностная инструкция).</w:t>
            </w:r>
          </w:p>
          <w:p w:rsidR="00405CDC" w:rsidRPr="00372383" w:rsidRDefault="00405CDC" w:rsidP="00D3551D">
            <w:pPr>
              <w:spacing w:line="245" w:lineRule="auto"/>
              <w:jc w:val="both"/>
              <w:rPr>
                <w:spacing w:val="-4"/>
              </w:rPr>
            </w:pPr>
            <w:r w:rsidRPr="00D12B29">
              <w:t>Наличие решения руководителя главного администратора (администратора) бюджетных средств об организации внутреннего финансового аудита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372383" w:rsidRDefault="00405CDC" w:rsidP="00D3551D">
            <w:pPr>
              <w:tabs>
                <w:tab w:val="left" w:pos="915"/>
              </w:tabs>
              <w:spacing w:line="245" w:lineRule="auto"/>
              <w:jc w:val="center"/>
            </w:pPr>
            <w:r>
              <w:t>20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если принят ведомственный акт ГРБС, обеспечивающий осуществление ВФА с соблюдением федеральных стандартов ВФА;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 если не принят ведомственный акт.</w:t>
            </w:r>
          </w:p>
        </w:tc>
        <w:tc>
          <w:tcPr>
            <w:tcW w:w="773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Выполнение установленных требований является положительным фактором, способствующим повышению качества финансового менеджмента.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lastRenderedPageBreak/>
              <w:t>6.2.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snapToGrid w:val="0"/>
              </w:rPr>
            </w:pPr>
            <w:r w:rsidRPr="00372383">
              <w:rPr>
                <w:snapToGrid w:val="0"/>
              </w:rPr>
              <w:t>Качество правовой базы ГРБС по организации ВФА</w:t>
            </w:r>
          </w:p>
        </w:tc>
        <w:tc>
          <w:tcPr>
            <w:tcW w:w="1045" w:type="pct"/>
            <w:shd w:val="clear" w:color="auto" w:fill="FFFFFF"/>
          </w:tcPr>
          <w:p w:rsidR="00405CDC" w:rsidRDefault="00405CDC" w:rsidP="00D3551D">
            <w:pPr>
              <w:spacing w:line="245" w:lineRule="auto"/>
              <w:jc w:val="both"/>
            </w:pPr>
            <w:r w:rsidRPr="00372383">
              <w:rPr>
                <w:spacing w:val="-4"/>
              </w:rPr>
              <w:t xml:space="preserve">Соответствие правовых актов ГРБС требованиям к организации ВФА, установленным </w:t>
            </w:r>
            <w:r w:rsidRPr="00372383">
              <w:t>федеральными стандартами ВФА</w:t>
            </w:r>
          </w:p>
          <w:p w:rsidR="00405CDC" w:rsidRPr="00372383" w:rsidRDefault="00405CDC" w:rsidP="00D3551D">
            <w:pPr>
              <w:spacing w:line="245" w:lineRule="auto"/>
              <w:jc w:val="both"/>
              <w:rPr>
                <w:spacing w:val="-4"/>
              </w:rPr>
            </w:pPr>
            <w:r>
              <w:t xml:space="preserve">(выбор формы организации ВФА – упрощенная, субъект ВФА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48283E" w:rsidRDefault="00405CDC" w:rsidP="00D3551D">
            <w:pPr>
              <w:tabs>
                <w:tab w:val="left" w:pos="915"/>
              </w:tabs>
              <w:spacing w:line="245" w:lineRule="auto"/>
              <w:jc w:val="center"/>
            </w:pPr>
            <w:r w:rsidRPr="00372383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если соответствует;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pStyle w:val="af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72383">
              <w:rPr>
                <w:rFonts w:ascii="Times New Roman" w:hAnsi="Times New Roman" w:cs="Times New Roman"/>
                <w:sz w:val="22"/>
                <w:szCs w:val="22"/>
              </w:rPr>
              <w:t>Выполнение установленных требований к организации внутреннего финансового аудита является положительным фактором, способствующим повышению уровня качества финансового менеджмента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  <w:rPr>
                <w:snapToGrid w:val="0"/>
              </w:rPr>
            </w:pPr>
            <w:r w:rsidRPr="00372383">
              <w:rPr>
                <w:snapToGrid w:val="0"/>
              </w:rPr>
              <w:t>6.3.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  <w:rPr>
                <w:b/>
                <w:snapToGrid w:val="0"/>
              </w:rPr>
            </w:pPr>
            <w:r w:rsidRPr="00372383">
              <w:rPr>
                <w:snapToGrid w:val="0"/>
              </w:rPr>
              <w:t>Организация мероприятий ВФА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</w:pPr>
            <w:r w:rsidRPr="00372383">
              <w:t>Формирование (актуализация)  реестра бюджетных рисков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</w:pPr>
            <w:r w:rsidRPr="00372383"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center"/>
              <w:rPr>
                <w:snapToGrid w:val="0"/>
              </w:rPr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1, </w:t>
            </w:r>
            <w:r w:rsidRPr="00372383">
              <w:rPr>
                <w:snapToGrid w:val="0"/>
              </w:rPr>
              <w:t xml:space="preserve"> если реестр бюджетных рисков сформирован (актуализирован);</w:t>
            </w:r>
          </w:p>
          <w:p w:rsidR="00405CDC" w:rsidRPr="00372383" w:rsidRDefault="00405CDC" w:rsidP="00D3551D">
            <w:pPr>
              <w:spacing w:line="235" w:lineRule="auto"/>
              <w:jc w:val="center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0,</w:t>
            </w:r>
            <w:r w:rsidRPr="00372383">
              <w:rPr>
                <w:snapToGrid w:val="0"/>
              </w:rPr>
              <w:t xml:space="preserve"> если реестр бюджетных рисков не сформирован (актуализирован);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35" w:lineRule="auto"/>
              <w:jc w:val="both"/>
            </w:pPr>
            <w:proofErr w:type="gramStart"/>
            <w:r w:rsidRPr="00372383">
              <w:t>Контроль за</w:t>
            </w:r>
            <w:proofErr w:type="gramEnd"/>
            <w:r w:rsidRPr="00372383">
              <w:t xml:space="preserve"> результативностью (эффективностью            и экономичностью) использования бюджетных средств, обеспечение надёжности и точности информации, соблюдение норм законодательства, </w:t>
            </w:r>
            <w:r w:rsidRPr="00372383">
              <w:lastRenderedPageBreak/>
              <w:t>внутренних правовых актов, выполнение мероприятий              планов в соответствии с целями и задачами ГРБС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6.4</w:t>
            </w:r>
          </w:p>
        </w:tc>
        <w:tc>
          <w:tcPr>
            <w:tcW w:w="887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Качество планирования и проведения аудиторских мероприятий, реализации результатов проведения аудиторских мероприятий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D12B29">
              <w:t>Оценка плана проведения аудиторских мероприятий, программ аудиторских мероприятий, заключений по результатам проведения аудиторских мероприятий, годовой отчетности о результатах деятельности субъекта внутреннего финансового аудита на предмет их соответствия требованиям федеральных стандартов внутреннего финансового аудита.</w:t>
            </w:r>
            <w:r w:rsidRPr="00D12B29">
              <w:br/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  <w:r>
              <w:t>20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>) = 1, при наличии документов осуществления ВФА и их соответствие федеральным стандартом ВФА;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 xml:space="preserve"> 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0, при отсутствии документов осуществления ВФА. </w:t>
            </w:r>
          </w:p>
        </w:tc>
        <w:tc>
          <w:tcPr>
            <w:tcW w:w="773" w:type="pct"/>
            <w:shd w:val="clear" w:color="auto" w:fill="FFFFFF"/>
          </w:tcPr>
          <w:p w:rsidR="00405CDC" w:rsidRPr="00D12B29" w:rsidRDefault="00405CDC" w:rsidP="00D3551D">
            <w:pPr>
              <w:textAlignment w:val="baseline"/>
            </w:pPr>
            <w:r w:rsidRPr="00D12B29">
              <w:t>Ориентиром является осуществление субъектом внутреннего финансового аудита деятельности, предусмотренной </w:t>
            </w:r>
            <w:hyperlink r:id="rId26" w:anchor="BQE0P2" w:history="1">
              <w:r w:rsidRPr="00372383">
                <w:t>пунктом 1 статьи 160.2-1 Бюджетного кодекса Российской Федерации</w:t>
              </w:r>
            </w:hyperlink>
            <w:r w:rsidRPr="00D12B29">
              <w:t> и направленной на выявление бюджетных рисков, подготовку предложений и рекомендаций по мерам минимизации (устранения) бюджетных рисков и по организации внутреннего финансового контро</w:t>
            </w:r>
            <w:r>
              <w:t>ля.</w:t>
            </w:r>
            <w:r w:rsidRPr="00D12B29">
              <w:br/>
            </w:r>
            <w:r w:rsidRPr="00D12B29">
              <w:lastRenderedPageBreak/>
              <w:t>Выполнение установленных требований является положительным фактором, способствующим повышению качества финансового менеджмента.</w:t>
            </w:r>
          </w:p>
        </w:tc>
      </w:tr>
      <w:tr w:rsidR="00405CDC" w:rsidRPr="00372383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lastRenderedPageBreak/>
              <w:t>6.</w:t>
            </w:r>
            <w:r>
              <w:rPr>
                <w:snapToGrid w:val="0"/>
                <w:color w:val="000000"/>
              </w:rPr>
              <w:t>5</w:t>
            </w:r>
            <w:r w:rsidRPr="00372383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  <w:rPr>
                <w:b/>
                <w:snapToGrid w:val="0"/>
                <w:color w:val="000000"/>
              </w:rPr>
            </w:pPr>
            <w:r w:rsidRPr="00372383">
              <w:rPr>
                <w:snapToGrid w:val="0"/>
                <w:color w:val="000000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получателей бюджетных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t xml:space="preserve">Наличие правового акта ГРБС, обеспечивающего </w:t>
            </w:r>
            <w:r w:rsidRPr="00372383">
              <w:rPr>
                <w:snapToGrid w:val="0"/>
                <w:color w:val="000000"/>
              </w:rPr>
              <w:t xml:space="preserve">наличие </w:t>
            </w:r>
            <w:r w:rsidRPr="00372383">
              <w:t xml:space="preserve">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364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center"/>
            </w:pPr>
            <w:r w:rsidRPr="00372383">
              <w:t>2</w:t>
            </w:r>
            <w:r>
              <w:t>0</w:t>
            </w:r>
          </w:p>
        </w:tc>
        <w:tc>
          <w:tcPr>
            <w:tcW w:w="136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> 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1, если правовой акт ГРБС утверждён и содержит описание 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372383">
              <w:t>;</w:t>
            </w:r>
          </w:p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rPr>
                <w:lang w:val="en-US"/>
              </w:rPr>
              <w:t>E</w:t>
            </w:r>
            <w:r w:rsidRPr="00372383">
              <w:t> (</w:t>
            </w:r>
            <w:r w:rsidRPr="00372383">
              <w:rPr>
                <w:lang w:val="en-US"/>
              </w:rPr>
              <w:t>P</w:t>
            </w:r>
            <w:r w:rsidRPr="00372383">
              <w:t xml:space="preserve">) = 0, если правовой акт ГРБС       не утверждён или не содержит описание процедур и порядка осуществления </w:t>
            </w:r>
            <w:r w:rsidRPr="00372383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405CDC" w:rsidRPr="00372383" w:rsidRDefault="00405CDC" w:rsidP="00D3551D">
            <w:pPr>
              <w:spacing w:line="245" w:lineRule="auto"/>
              <w:jc w:val="both"/>
            </w:pPr>
            <w:r w:rsidRPr="00372383">
              <w:t xml:space="preserve">Наличие правового акта ГРБС о </w:t>
            </w:r>
            <w:r w:rsidRPr="00372383">
              <w:rPr>
                <w:snapToGrid w:val="0"/>
                <w:color w:val="000000"/>
              </w:rPr>
              <w:t xml:space="preserve">порядке осуществления мониторинга результатов </w:t>
            </w:r>
            <w:r w:rsidRPr="00372383">
              <w:rPr>
                <w:snapToGrid w:val="0"/>
                <w:color w:val="000000"/>
                <w:spacing w:val="-4"/>
              </w:rPr>
              <w:t>деятельности (результативности бюджетных расходов, качества предоставляемых услуг) подведомственных ПБС</w:t>
            </w:r>
            <w:r w:rsidRPr="00372383">
              <w:rPr>
                <w:spacing w:val="-4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405CDC" w:rsidRPr="007A4D45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405CDC" w:rsidRPr="006B29CE" w:rsidRDefault="00405CDC" w:rsidP="00D3551D">
            <w:pPr>
              <w:spacing w:line="245" w:lineRule="auto"/>
            </w:pP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45" w:lineRule="auto"/>
              <w:jc w:val="both"/>
            </w:pPr>
          </w:p>
        </w:tc>
      </w:tr>
      <w:tr w:rsidR="00405CDC" w:rsidRPr="007A4D45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8527DA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8527DA">
              <w:rPr>
                <w:snapToGrid w:val="0"/>
                <w:color w:val="000000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405CDC" w:rsidRPr="008527DA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8527DA">
              <w:rPr>
                <w:snapToGrid w:val="0"/>
                <w:color w:val="000000"/>
              </w:rPr>
              <w:t xml:space="preserve">Размещение                  на официальном сайте </w:t>
            </w:r>
            <w:r w:rsidRPr="008527DA">
              <w:rPr>
                <w:snapToGrid w:val="0"/>
                <w:color w:val="000000"/>
              </w:rPr>
              <w:lastRenderedPageBreak/>
              <w:t xml:space="preserve">Администрации           МО «Город </w:t>
            </w:r>
            <w:proofErr w:type="spellStart"/>
            <w:r w:rsidRPr="008527DA">
              <w:rPr>
                <w:snapToGrid w:val="0"/>
                <w:color w:val="000000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</w:rPr>
              <w:t xml:space="preserve">» муниципальных  заданий на оказание муниципальных услуг (выполнение работ) муниципальными учреждениями муниципального образования «Город </w:t>
            </w:r>
            <w:proofErr w:type="spellStart"/>
            <w:r w:rsidRPr="008527DA">
              <w:rPr>
                <w:snapToGrid w:val="0"/>
                <w:color w:val="000000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</w:rPr>
              <w:t>» 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8527DA" w:rsidRDefault="00405CDC" w:rsidP="00D3551D">
            <w:pPr>
              <w:spacing w:line="230" w:lineRule="auto"/>
              <w:jc w:val="both"/>
            </w:pPr>
            <w:r w:rsidRPr="008527DA">
              <w:rPr>
                <w:snapToGrid w:val="0"/>
                <w:color w:val="000000"/>
              </w:rPr>
              <w:lastRenderedPageBreak/>
              <w:t xml:space="preserve">Наличие на официальном сайте Администрации </w:t>
            </w:r>
            <w:r w:rsidRPr="008527DA">
              <w:rPr>
                <w:snapToGrid w:val="0"/>
                <w:color w:val="000000"/>
              </w:rPr>
              <w:lastRenderedPageBreak/>
              <w:t xml:space="preserve">муниципального образования «Город </w:t>
            </w:r>
            <w:proofErr w:type="spellStart"/>
            <w:r w:rsidRPr="008527DA">
              <w:rPr>
                <w:snapToGrid w:val="0"/>
                <w:color w:val="000000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</w:rPr>
              <w:t xml:space="preserve">» Ульяновской области муниципальных заданий                   на оказание муниципальных услуг (выполнение работ) учреждениями муниципального образования «Город </w:t>
            </w:r>
            <w:proofErr w:type="spellStart"/>
            <w:r w:rsidRPr="008527DA">
              <w:rPr>
                <w:snapToGrid w:val="0"/>
                <w:color w:val="000000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</w:rPr>
              <w:t>» 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8527DA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8527DA" w:rsidRDefault="00405CDC" w:rsidP="00D3551D">
            <w:pPr>
              <w:spacing w:line="230" w:lineRule="auto"/>
              <w:jc w:val="center"/>
            </w:pPr>
            <w:r w:rsidRPr="008527DA">
              <w:t>25</w:t>
            </w:r>
          </w:p>
        </w:tc>
        <w:tc>
          <w:tcPr>
            <w:tcW w:w="1363" w:type="pct"/>
            <w:shd w:val="clear" w:color="auto" w:fill="FFFFFF"/>
          </w:tcPr>
          <w:p w:rsidR="00405CDC" w:rsidRPr="008527DA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  <w:spacing w:val="-4"/>
              </w:rPr>
            </w:pPr>
            <w:r w:rsidRPr="008527DA">
              <w:rPr>
                <w:snapToGrid w:val="0"/>
                <w:color w:val="000000"/>
                <w:spacing w:val="-4"/>
              </w:rPr>
              <w:t xml:space="preserve">Е (Р) = 1, если муниципальные задания на оказание муниципальных услуг </w:t>
            </w:r>
            <w:r w:rsidRPr="008527DA">
              <w:rPr>
                <w:snapToGrid w:val="0"/>
                <w:color w:val="000000"/>
                <w:spacing w:val="-4"/>
              </w:rPr>
              <w:lastRenderedPageBreak/>
              <w:t xml:space="preserve">(выполнение работ) учреждениями муниципального образования «Город </w:t>
            </w:r>
            <w:proofErr w:type="spellStart"/>
            <w:r w:rsidRPr="008527DA"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  <w:spacing w:val="-4"/>
              </w:rPr>
              <w:t>» Ульяновской области размещены на официальном сайте;</w:t>
            </w:r>
          </w:p>
          <w:p w:rsidR="00405CDC" w:rsidRPr="008527DA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8527DA">
              <w:rPr>
                <w:snapToGrid w:val="0"/>
                <w:color w:val="000000"/>
                <w:spacing w:val="-4"/>
              </w:rPr>
              <w:t xml:space="preserve">Е (Р) = 0, если муниципальные задания на оказание муниципальных услуг (выполнение работ)  учреждениями муниципального образования «Город </w:t>
            </w:r>
            <w:proofErr w:type="spellStart"/>
            <w:r w:rsidRPr="008527DA"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 w:rsidRPr="008527DA">
              <w:rPr>
                <w:snapToGrid w:val="0"/>
                <w:color w:val="000000"/>
                <w:spacing w:val="-4"/>
              </w:rPr>
              <w:t>» Ульяновской области         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7A4D45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Размещение </w:t>
            </w:r>
            <w:r w:rsidRPr="007A4D45">
              <w:rPr>
                <w:snapToGrid w:val="0"/>
                <w:color w:val="000000"/>
              </w:rPr>
              <w:t xml:space="preserve">на официальном сайте </w:t>
            </w:r>
            <w:r>
              <w:rPr>
                <w:snapToGrid w:val="0"/>
                <w:color w:val="000000"/>
              </w:rPr>
              <w:t xml:space="preserve">Администрации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отчёта об исполнении </w:t>
            </w:r>
            <w:r>
              <w:rPr>
                <w:snapToGrid w:val="0"/>
                <w:color w:val="000000"/>
              </w:rPr>
              <w:t>муниципальных заданий      на оказание муниципальных</w:t>
            </w:r>
            <w:r w:rsidRPr="007A4D45">
              <w:rPr>
                <w:snapToGrid w:val="0"/>
                <w:color w:val="000000"/>
              </w:rPr>
              <w:t xml:space="preserve"> услуг (выполнение работ) учреждени</w:t>
            </w:r>
            <w:r>
              <w:rPr>
                <w:snapToGrid w:val="0"/>
                <w:color w:val="000000"/>
              </w:rPr>
              <w:t>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BB00B0" w:rsidRDefault="00405CDC" w:rsidP="00D3551D">
            <w:pPr>
              <w:spacing w:line="230" w:lineRule="auto"/>
              <w:jc w:val="both"/>
              <w:rPr>
                <w:spacing w:val="-4"/>
              </w:rPr>
            </w:pPr>
            <w:r w:rsidRPr="00BB00B0">
              <w:rPr>
                <w:snapToGrid w:val="0"/>
                <w:color w:val="000000"/>
                <w:spacing w:val="-4"/>
              </w:rPr>
              <w:t xml:space="preserve">Наличие на официальном сайте </w:t>
            </w:r>
            <w:r>
              <w:rPr>
                <w:snapToGrid w:val="0"/>
                <w:color w:val="000000"/>
                <w:spacing w:val="-4"/>
              </w:rPr>
              <w:t xml:space="preserve">Администрации          МО «Город </w:t>
            </w:r>
            <w:proofErr w:type="spellStart"/>
            <w:r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pacing w:val="-4"/>
              </w:rPr>
              <w:t xml:space="preserve">» </w:t>
            </w:r>
            <w:r w:rsidRPr="00BB00B0">
              <w:rPr>
                <w:snapToGrid w:val="0"/>
                <w:color w:val="000000"/>
                <w:spacing w:val="-4"/>
              </w:rPr>
              <w:t xml:space="preserve">отчёта об исполнении </w:t>
            </w:r>
            <w:r>
              <w:rPr>
                <w:snapToGrid w:val="0"/>
                <w:color w:val="000000"/>
                <w:spacing w:val="-4"/>
              </w:rPr>
              <w:t xml:space="preserve">муниципальных </w:t>
            </w:r>
            <w:r w:rsidRPr="00BB00B0">
              <w:rPr>
                <w:snapToGrid w:val="0"/>
                <w:color w:val="000000"/>
                <w:spacing w:val="-4"/>
              </w:rPr>
              <w:t>зада</w:t>
            </w:r>
            <w:r>
              <w:rPr>
                <w:snapToGrid w:val="0"/>
                <w:color w:val="000000"/>
                <w:spacing w:val="-4"/>
              </w:rPr>
              <w:t xml:space="preserve">ний </w:t>
            </w:r>
            <w:r w:rsidRPr="00BB00B0">
              <w:rPr>
                <w:snapToGrid w:val="0"/>
                <w:color w:val="000000"/>
                <w:spacing w:val="-4"/>
              </w:rPr>
              <w:t xml:space="preserve">на оказание </w:t>
            </w:r>
            <w:r>
              <w:rPr>
                <w:snapToGrid w:val="0"/>
                <w:color w:val="000000"/>
                <w:spacing w:val="-4"/>
              </w:rPr>
              <w:t xml:space="preserve">муниципальных </w:t>
            </w:r>
            <w:r w:rsidRPr="00BB00B0">
              <w:rPr>
                <w:snapToGrid w:val="0"/>
                <w:color w:val="000000"/>
                <w:spacing w:val="-4"/>
              </w:rPr>
              <w:t xml:space="preserve">услуг (выполнение работ) учреждениями </w:t>
            </w:r>
            <w:r>
              <w:rPr>
                <w:snapToGrid w:val="0"/>
                <w:color w:val="000000"/>
                <w:spacing w:val="-4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  <w:spacing w:val="-4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pacing w:val="-4"/>
              </w:rPr>
              <w:t xml:space="preserve">» </w:t>
            </w:r>
            <w:r w:rsidRPr="00BB00B0">
              <w:rPr>
                <w:snapToGrid w:val="0"/>
                <w:color w:val="000000"/>
                <w:spacing w:val="-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2</w:t>
            </w:r>
            <w:r w:rsidRPr="007A4D45"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Е (Р) = 1, если отчёт об исполнении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заданий на оказание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>услуг (в</w:t>
            </w:r>
            <w:r>
              <w:rPr>
                <w:snapToGrid w:val="0"/>
                <w:color w:val="000000"/>
              </w:rPr>
              <w:t>ыполнение работ) муниципальными учреждениями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 разме</w:t>
            </w:r>
            <w:r>
              <w:rPr>
                <w:snapToGrid w:val="0"/>
                <w:color w:val="000000"/>
              </w:rPr>
              <w:t xml:space="preserve">щён         </w:t>
            </w:r>
            <w:r w:rsidRPr="007A4D45">
              <w:rPr>
                <w:snapToGrid w:val="0"/>
                <w:color w:val="000000"/>
              </w:rPr>
              <w:t>на официальном сайте;</w:t>
            </w:r>
          </w:p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Е (Р) = 0, если отчёт об исполнении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заданий на оказание </w:t>
            </w:r>
            <w:r>
              <w:rPr>
                <w:snapToGrid w:val="0"/>
                <w:color w:val="000000"/>
              </w:rPr>
              <w:t>муниципальных услуг (выполнение работ) муниципальными учреждениями</w:t>
            </w:r>
            <w:r w:rsidRPr="007A4D4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Ульяновской области не размещён </w:t>
            </w:r>
            <w:r>
              <w:rPr>
                <w:snapToGrid w:val="0"/>
                <w:color w:val="000000"/>
              </w:rPr>
              <w:t xml:space="preserve">   </w:t>
            </w:r>
            <w:r w:rsidRPr="007A4D45">
              <w:rPr>
                <w:snapToGrid w:val="0"/>
                <w:color w:val="000000"/>
              </w:rPr>
              <w:t>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7A4D45" w:rsidTr="00D3551D">
        <w:trPr>
          <w:trHeight w:val="57"/>
        </w:trPr>
        <w:tc>
          <w:tcPr>
            <w:tcW w:w="204" w:type="pct"/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 xml:space="preserve">азмещение                   на официальном сайте Администрации  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 xml:space="preserve">показателей планов </w:t>
            </w:r>
            <w:r w:rsidRPr="007A4D45">
              <w:rPr>
                <w:snapToGrid w:val="0"/>
                <w:color w:val="000000"/>
              </w:rPr>
              <w:lastRenderedPageBreak/>
              <w:t>фи</w:t>
            </w:r>
            <w:r>
              <w:rPr>
                <w:snapToGrid w:val="0"/>
                <w:color w:val="000000"/>
              </w:rPr>
              <w:t xml:space="preserve">нансово-хозяйственной деятельности </w:t>
            </w:r>
            <w:r w:rsidRPr="007A4D45">
              <w:rPr>
                <w:snapToGrid w:val="0"/>
                <w:color w:val="000000"/>
              </w:rPr>
              <w:t>или ин</w:t>
            </w:r>
            <w:r>
              <w:rPr>
                <w:snapToGrid w:val="0"/>
                <w:color w:val="000000"/>
              </w:rPr>
              <w:t xml:space="preserve">формации </w:t>
            </w:r>
            <w:r w:rsidRPr="007A4D45">
              <w:rPr>
                <w:snapToGrid w:val="0"/>
                <w:color w:val="000000"/>
              </w:rPr>
              <w:t>о бюджетных обяза</w:t>
            </w:r>
            <w:r>
              <w:rPr>
                <w:snapToGrid w:val="0"/>
                <w:color w:val="000000"/>
              </w:rPr>
              <w:t xml:space="preserve">тельствах муниципальных </w:t>
            </w:r>
            <w:r w:rsidRPr="007A4D45">
              <w:rPr>
                <w:snapToGrid w:val="0"/>
                <w:color w:val="000000"/>
              </w:rPr>
              <w:t>учреждений</w:t>
            </w:r>
            <w:r>
              <w:rPr>
                <w:snapToGrid w:val="0"/>
                <w:color w:val="000000"/>
              </w:rPr>
              <w:t xml:space="preserve"> 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  <w:r>
              <w:rPr>
                <w:snapToGrid w:val="0"/>
                <w:color w:val="000000"/>
              </w:rPr>
              <w:lastRenderedPageBreak/>
              <w:t xml:space="preserve">Наличие на официальном сайте Администрации      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 показателей планов финансово-</w:t>
            </w:r>
            <w:r w:rsidRPr="007A4D45">
              <w:rPr>
                <w:snapToGrid w:val="0"/>
                <w:color w:val="000000"/>
              </w:rPr>
              <w:t>хозяйственной деятель</w:t>
            </w:r>
            <w:r>
              <w:rPr>
                <w:snapToGrid w:val="0"/>
                <w:color w:val="000000"/>
              </w:rPr>
              <w:t xml:space="preserve">ности </w:t>
            </w:r>
            <w:r w:rsidRPr="007A4D45">
              <w:rPr>
                <w:snapToGrid w:val="0"/>
                <w:color w:val="000000"/>
              </w:rPr>
              <w:t xml:space="preserve">или </w:t>
            </w:r>
            <w:r>
              <w:rPr>
                <w:snapToGrid w:val="0"/>
                <w:color w:val="000000"/>
              </w:rPr>
              <w:lastRenderedPageBreak/>
              <w:t xml:space="preserve">информации           </w:t>
            </w:r>
            <w:r w:rsidRPr="007A4D45">
              <w:rPr>
                <w:snapToGrid w:val="0"/>
                <w:color w:val="000000"/>
              </w:rPr>
              <w:t xml:space="preserve">о бюджетных обязательствах </w:t>
            </w:r>
            <w:r>
              <w:rPr>
                <w:snapToGrid w:val="0"/>
                <w:color w:val="000000"/>
              </w:rPr>
              <w:t xml:space="preserve">муниципальных </w:t>
            </w:r>
            <w:r w:rsidRPr="007A4D45">
              <w:rPr>
                <w:snapToGrid w:val="0"/>
                <w:color w:val="000000"/>
              </w:rPr>
              <w:t xml:space="preserve">учреждений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center"/>
            </w:pPr>
            <w:r>
              <w:t>2</w:t>
            </w:r>
            <w:r w:rsidRPr="007A4D45"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Е (Р) = 1, если показатели планов фи</w:t>
            </w:r>
            <w:r>
              <w:rPr>
                <w:snapToGrid w:val="0"/>
                <w:color w:val="000000"/>
              </w:rPr>
              <w:t>нансово-</w:t>
            </w:r>
            <w:r w:rsidRPr="007A4D45">
              <w:rPr>
                <w:snapToGrid w:val="0"/>
                <w:color w:val="000000"/>
              </w:rPr>
              <w:t>хозяйствен</w:t>
            </w:r>
            <w:r>
              <w:rPr>
                <w:snapToGrid w:val="0"/>
                <w:color w:val="000000"/>
              </w:rPr>
              <w:t xml:space="preserve">ной деятельности или информация </w:t>
            </w:r>
            <w:r w:rsidRPr="007A4D45">
              <w:rPr>
                <w:snapToGrid w:val="0"/>
                <w:color w:val="000000"/>
              </w:rPr>
              <w:t>о бюджетных обязательствах учреждений</w:t>
            </w:r>
            <w:r>
              <w:rPr>
                <w:snapToGrid w:val="0"/>
                <w:color w:val="000000"/>
              </w:rPr>
              <w:t xml:space="preserve"> 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rPr>
                <w:snapToGrid w:val="0"/>
                <w:color w:val="000000"/>
              </w:rPr>
              <w:t xml:space="preserve"> </w:t>
            </w:r>
            <w:r w:rsidRPr="007A4D45">
              <w:rPr>
                <w:snapToGrid w:val="0"/>
                <w:color w:val="000000"/>
              </w:rPr>
              <w:lastRenderedPageBreak/>
              <w:t>Ульяновской области разме</w:t>
            </w:r>
            <w:r>
              <w:rPr>
                <w:snapToGrid w:val="0"/>
                <w:color w:val="000000"/>
              </w:rPr>
              <w:t xml:space="preserve">щены </w:t>
            </w:r>
            <w:r w:rsidRPr="007A4D45">
              <w:rPr>
                <w:snapToGrid w:val="0"/>
                <w:color w:val="000000"/>
              </w:rPr>
              <w:t>на официальном сайте;</w:t>
            </w:r>
          </w:p>
          <w:p w:rsidR="00405CDC" w:rsidRPr="007A4D45" w:rsidRDefault="00405CDC" w:rsidP="00D3551D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Е (Р) = 0, если показатели планов финансово</w:t>
            </w:r>
            <w:r>
              <w:rPr>
                <w:snapToGrid w:val="0"/>
                <w:color w:val="000000"/>
              </w:rPr>
              <w:t>-</w:t>
            </w:r>
            <w:r w:rsidRPr="007A4D45">
              <w:rPr>
                <w:snapToGrid w:val="0"/>
                <w:color w:val="000000"/>
              </w:rPr>
              <w:t>хозяйствен</w:t>
            </w:r>
            <w:r>
              <w:rPr>
                <w:snapToGrid w:val="0"/>
                <w:color w:val="000000"/>
              </w:rPr>
              <w:t xml:space="preserve">ной деятельности или информация </w:t>
            </w:r>
            <w:r w:rsidRPr="007A4D45">
              <w:rPr>
                <w:snapToGrid w:val="0"/>
                <w:color w:val="000000"/>
              </w:rPr>
              <w:t xml:space="preserve">о бюджетных обязательствах учреждений </w:t>
            </w:r>
            <w:r>
              <w:rPr>
                <w:snapToGrid w:val="0"/>
                <w:color w:val="000000"/>
              </w:rPr>
              <w:t xml:space="preserve">муниципального образования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 w:rsidRPr="007A4D45">
              <w:rPr>
                <w:snapToGrid w:val="0"/>
                <w:color w:val="000000"/>
              </w:rPr>
              <w:t>Ульяновской области не раз</w:t>
            </w:r>
            <w:r>
              <w:rPr>
                <w:snapToGrid w:val="0"/>
                <w:color w:val="000000"/>
              </w:rPr>
              <w:t xml:space="preserve">мещены </w:t>
            </w:r>
            <w:r w:rsidRPr="007A4D45">
              <w:rPr>
                <w:snapToGrid w:val="0"/>
                <w:color w:val="000000"/>
              </w:rPr>
              <w:t>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spacing w:line="230" w:lineRule="auto"/>
              <w:jc w:val="both"/>
            </w:pPr>
          </w:p>
        </w:tc>
      </w:tr>
      <w:tr w:rsidR="00405CDC" w:rsidRPr="007A4D45" w:rsidTr="00D355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405CDC" w:rsidRPr="007A4D45" w:rsidRDefault="00405CDC" w:rsidP="00D3551D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Размещение подведомственными учреждениями </w:t>
            </w:r>
            <w:r>
              <w:rPr>
                <w:snapToGrid w:val="0"/>
                <w:color w:val="000000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proofErr w:type="spellStart"/>
            <w:r>
              <w:rPr>
                <w:snapToGrid w:val="0"/>
                <w:color w:val="000000"/>
              </w:rPr>
              <w:t>Ульновской</w:t>
            </w:r>
            <w:proofErr w:type="spellEnd"/>
            <w:r>
              <w:rPr>
                <w:snapToGrid w:val="0"/>
                <w:color w:val="000000"/>
              </w:rPr>
              <w:t xml:space="preserve"> области </w:t>
            </w:r>
            <w:r w:rsidRPr="007A4D45">
              <w:rPr>
                <w:snapToGrid w:val="0"/>
                <w:color w:val="000000"/>
              </w:rPr>
              <w:t>сведе</w:t>
            </w:r>
            <w:r>
              <w:rPr>
                <w:snapToGrid w:val="0"/>
                <w:color w:val="000000"/>
              </w:rPr>
              <w:t xml:space="preserve">ний </w:t>
            </w:r>
            <w:r w:rsidRPr="007A4D45">
              <w:rPr>
                <w:snapToGrid w:val="0"/>
                <w:color w:val="000000"/>
              </w:rPr>
              <w:t>на официальном сайте Российской Федерации для размещения инфор</w:t>
            </w:r>
            <w:r>
              <w:rPr>
                <w:snapToGrid w:val="0"/>
                <w:color w:val="000000"/>
              </w:rPr>
              <w:t xml:space="preserve">мации </w:t>
            </w:r>
            <w:r w:rsidRPr="007A4D45">
              <w:rPr>
                <w:snapToGrid w:val="0"/>
                <w:color w:val="000000"/>
              </w:rPr>
              <w:t xml:space="preserve">о государственных (муниципальных) учреждениях </w:t>
            </w:r>
            <w:proofErr w:type="spellStart"/>
            <w:r w:rsidRPr="00331FF2">
              <w:rPr>
                <w:snapToGrid w:val="0"/>
              </w:rPr>
              <w:t>bus.gov.ru</w:t>
            </w:r>
            <w:proofErr w:type="spellEnd"/>
            <w:r w:rsidRPr="007A4D45">
              <w:rPr>
                <w:snapToGrid w:val="0"/>
                <w:color w:val="000000"/>
              </w:rPr>
              <w:t xml:space="preserve"> в соответст</w:t>
            </w:r>
            <w:r>
              <w:rPr>
                <w:snapToGrid w:val="0"/>
                <w:color w:val="000000"/>
              </w:rPr>
              <w:t xml:space="preserve">вии </w:t>
            </w:r>
            <w:r w:rsidRPr="007A4D45">
              <w:rPr>
                <w:snapToGrid w:val="0"/>
                <w:color w:val="000000"/>
              </w:rPr>
              <w:t xml:space="preserve">с пунктом 15 приказа Министерства финансов Российской Федерации от </w:t>
            </w:r>
            <w:r>
              <w:rPr>
                <w:snapToGrid w:val="0"/>
                <w:color w:val="000000"/>
                <w:spacing w:val="-4"/>
              </w:rPr>
              <w:t xml:space="preserve">21 июля </w:t>
            </w:r>
            <w:r w:rsidRPr="006029D0">
              <w:rPr>
                <w:snapToGrid w:val="0"/>
                <w:color w:val="000000"/>
                <w:spacing w:val="-4"/>
              </w:rPr>
              <w:t>2011</w:t>
            </w:r>
            <w:r>
              <w:rPr>
                <w:snapToGrid w:val="0"/>
                <w:color w:val="000000"/>
                <w:spacing w:val="-4"/>
              </w:rPr>
              <w:t xml:space="preserve"> года</w:t>
            </w:r>
            <w:r w:rsidRPr="007A4D45">
              <w:rPr>
                <w:snapToGrid w:val="0"/>
                <w:color w:val="000000"/>
              </w:rPr>
              <w:t xml:space="preserve"> № 86н </w:t>
            </w:r>
            <w:r>
              <w:rPr>
                <w:snapToGrid w:val="0"/>
                <w:color w:val="000000"/>
              </w:rPr>
              <w:t xml:space="preserve">        </w:t>
            </w:r>
            <w:r w:rsidRPr="007A4D45">
              <w:rPr>
                <w:snapToGrid w:val="0"/>
                <w:color w:val="000000"/>
              </w:rPr>
              <w:t xml:space="preserve">«Об утверждении порядка предоставления </w:t>
            </w:r>
            <w:r w:rsidRPr="007F7656">
              <w:rPr>
                <w:snapToGrid w:val="0"/>
                <w:color w:val="000000"/>
                <w:spacing w:val="-4"/>
              </w:rPr>
              <w:t xml:space="preserve">информации государственным </w:t>
            </w:r>
            <w:r w:rsidRPr="007F7656">
              <w:rPr>
                <w:snapToGrid w:val="0"/>
                <w:color w:val="000000"/>
                <w:spacing w:val="-4"/>
              </w:rPr>
              <w:lastRenderedPageBreak/>
              <w:t>(муниципальным) учре</w:t>
            </w:r>
            <w:r>
              <w:rPr>
                <w:snapToGrid w:val="0"/>
                <w:color w:val="000000"/>
                <w:spacing w:val="-4"/>
              </w:rPr>
              <w:t xml:space="preserve">ждением,  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её размещения </w:t>
            </w:r>
            <w:r>
              <w:rPr>
                <w:snapToGrid w:val="0"/>
                <w:color w:val="000000"/>
                <w:spacing w:val="-4"/>
              </w:rPr>
              <w:t xml:space="preserve">          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на официальном сайте </w:t>
            </w:r>
            <w:r>
              <w:rPr>
                <w:snapToGrid w:val="0"/>
                <w:color w:val="000000"/>
                <w:spacing w:val="-4"/>
              </w:rPr>
              <w:t xml:space="preserve">      </w:t>
            </w:r>
            <w:r w:rsidRPr="007F7656">
              <w:rPr>
                <w:snapToGrid w:val="0"/>
                <w:color w:val="000000"/>
                <w:spacing w:val="-4"/>
              </w:rPr>
              <w:t xml:space="preserve">в сети </w:t>
            </w:r>
            <w:r>
              <w:rPr>
                <w:snapToGrid w:val="0"/>
                <w:color w:val="000000"/>
                <w:spacing w:val="-4"/>
              </w:rPr>
              <w:t>«</w:t>
            </w:r>
            <w:proofErr w:type="gramStart"/>
            <w:r w:rsidRPr="007F7656">
              <w:rPr>
                <w:snapToGrid w:val="0"/>
                <w:color w:val="000000"/>
                <w:spacing w:val="-4"/>
              </w:rPr>
              <w:t>Ин</w:t>
            </w:r>
            <w:r w:rsidR="00FF7DBF" w:rsidRPr="00FF7DBF">
              <w:rPr>
                <w:noProof/>
                <w:spacing w:val="-4"/>
                <w:sz w:val="28"/>
                <w:szCs w:val="28"/>
              </w:rPr>
              <w:pict>
                <v:shape id="_x0000_s1029" type="#_x0000_t202" style="position:absolute;left:0;text-align:left;margin-left:742.15pt;margin-top:64.05pt;width:28.5pt;height:21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_x0000_s1029">
                    <w:txbxContent>
                      <w:p w:rsidR="00405CDC" w:rsidRPr="00F01240" w:rsidRDefault="00405CDC" w:rsidP="00405CDC"/>
                    </w:txbxContent>
                  </v:textbox>
                </v:shape>
              </w:pict>
            </w:r>
            <w:r w:rsidRPr="007F7656">
              <w:rPr>
                <w:snapToGrid w:val="0"/>
                <w:color w:val="000000"/>
                <w:spacing w:val="-4"/>
              </w:rPr>
              <w:t>тернет</w:t>
            </w:r>
            <w:proofErr w:type="gramEnd"/>
            <w:r>
              <w:rPr>
                <w:snapToGrid w:val="0"/>
                <w:color w:val="000000"/>
                <w:spacing w:val="-4"/>
              </w:rPr>
              <w:t>»</w:t>
            </w:r>
            <w:r w:rsidRPr="007F7656">
              <w:rPr>
                <w:snapToGrid w:val="0"/>
                <w:color w:val="000000"/>
                <w:spacing w:val="-4"/>
              </w:rPr>
              <w:t xml:space="preserve"> </w:t>
            </w:r>
            <w:r>
              <w:rPr>
                <w:snapToGrid w:val="0"/>
                <w:color w:val="000000"/>
                <w:spacing w:val="-4"/>
              </w:rPr>
              <w:t xml:space="preserve">           </w:t>
            </w:r>
            <w:r w:rsidRPr="007F7656">
              <w:rPr>
                <w:snapToGrid w:val="0"/>
                <w:color w:val="000000"/>
                <w:spacing w:val="-4"/>
              </w:rPr>
              <w:t>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proofErr w:type="gramStart"/>
            <w:r w:rsidRPr="007A4D45">
              <w:lastRenderedPageBreak/>
              <w:t>Р</w:t>
            </w:r>
            <w:proofErr w:type="gramEnd"/>
            <w:r w:rsidRPr="007A4D45">
              <w:t xml:space="preserve"> = </w:t>
            </w:r>
            <w:proofErr w:type="spellStart"/>
            <w:r w:rsidRPr="007A4D45">
              <w:t>Nbus</w:t>
            </w:r>
            <w:proofErr w:type="spellEnd"/>
            <w:r w:rsidRPr="007A4D45">
              <w:t>/N</w:t>
            </w:r>
            <w:r w:rsidR="008D2C2D">
              <w:t>* 100</w:t>
            </w:r>
            <w:r w:rsidRPr="007A4D45">
              <w:t xml:space="preserve">, </w:t>
            </w:r>
          </w:p>
          <w:p w:rsidR="00405CDC" w:rsidRPr="007A4D45" w:rsidRDefault="00405CDC" w:rsidP="00D3551D">
            <w:pPr>
              <w:jc w:val="both"/>
            </w:pPr>
            <w:r w:rsidRPr="007A4D45">
              <w:t>где:</w:t>
            </w:r>
          </w:p>
          <w:p w:rsidR="00405CDC" w:rsidRPr="007A4D45" w:rsidRDefault="00405CDC" w:rsidP="00D3551D">
            <w:pPr>
              <w:jc w:val="both"/>
            </w:pPr>
            <w:proofErr w:type="spellStart"/>
            <w:r>
              <w:t>Nbus</w:t>
            </w:r>
            <w:proofErr w:type="spellEnd"/>
            <w:r>
              <w:t xml:space="preserve"> – количество  </w:t>
            </w:r>
            <w:r w:rsidRPr="007A4D45">
              <w:t>учреждений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t>, подведомственных ГРБС, разместивших сведе</w:t>
            </w:r>
            <w:r>
              <w:t xml:space="preserve">ния </w:t>
            </w:r>
            <w:r w:rsidRPr="007A4D45">
              <w:t xml:space="preserve">на официальном сайте Российской Федерации </w:t>
            </w:r>
            <w:r>
              <w:t xml:space="preserve">       </w:t>
            </w:r>
            <w:r w:rsidRPr="007A4D45">
              <w:t xml:space="preserve">для размещения информации </w:t>
            </w:r>
            <w:r>
              <w:t xml:space="preserve">        </w:t>
            </w:r>
            <w:r w:rsidRPr="007A4D45">
              <w:t>о государственных (муници</w:t>
            </w:r>
            <w:r>
              <w:t xml:space="preserve">пальных) </w:t>
            </w:r>
            <w:r w:rsidRPr="007A4D45">
              <w:t xml:space="preserve">учреждениях </w:t>
            </w:r>
            <w:proofErr w:type="spellStart"/>
            <w:r w:rsidRPr="00331FF2">
              <w:t>bus.gov.ru</w:t>
            </w:r>
            <w:proofErr w:type="spellEnd"/>
            <w:r w:rsidRPr="007A4D45">
              <w:t>;</w:t>
            </w:r>
          </w:p>
          <w:p w:rsidR="00405CDC" w:rsidRPr="007A4D45" w:rsidRDefault="00405CDC" w:rsidP="00D3551D">
            <w:pPr>
              <w:jc w:val="both"/>
            </w:pPr>
            <w:r w:rsidRPr="007A4D45">
              <w:t>N – общее количество учреждений</w:t>
            </w:r>
            <w:r>
              <w:rPr>
                <w:snapToGrid w:val="0"/>
                <w:color w:val="000000"/>
              </w:rPr>
              <w:t xml:space="preserve"> МО «Город </w:t>
            </w:r>
            <w:proofErr w:type="spellStart"/>
            <w:r>
              <w:rPr>
                <w:snapToGrid w:val="0"/>
                <w:color w:val="000000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</w:rPr>
              <w:t>»</w:t>
            </w:r>
            <w:r w:rsidRPr="007A4D45">
              <w:t>, подведомственных ГРБС</w:t>
            </w:r>
          </w:p>
        </w:tc>
        <w:tc>
          <w:tcPr>
            <w:tcW w:w="364" w:type="pct"/>
            <w:shd w:val="clear" w:color="auto" w:fill="FFFFFF"/>
          </w:tcPr>
          <w:p w:rsidR="00405CDC" w:rsidRPr="007A4D45" w:rsidRDefault="00405CDC" w:rsidP="00D3551D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05CDC" w:rsidRPr="00150A7A" w:rsidRDefault="00405CDC" w:rsidP="00D3551D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363" w:type="pct"/>
            <w:shd w:val="clear" w:color="auto" w:fill="FFFFFF"/>
          </w:tcPr>
          <w:p w:rsidR="00405CDC" w:rsidRPr="0069249E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69249E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) = 1, </w:t>
            </w:r>
            <w:r w:rsidRPr="007A4D45">
              <w:rPr>
                <w:snapToGrid w:val="0"/>
                <w:color w:val="000000"/>
              </w:rPr>
              <w:t>если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 = 100</w:t>
            </w:r>
            <w:r>
              <w:rPr>
                <w:snapToGrid w:val="0"/>
                <w:color w:val="000000"/>
              </w:rPr>
              <w:t>;</w:t>
            </w:r>
          </w:p>
          <w:p w:rsidR="00405CDC" w:rsidRPr="0069249E" w:rsidRDefault="00405CDC" w:rsidP="00D3551D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69249E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 xml:space="preserve">) = 0,5, </w:t>
            </w:r>
            <w:r w:rsidRPr="007A4D45">
              <w:rPr>
                <w:snapToGrid w:val="0"/>
                <w:color w:val="000000"/>
              </w:rPr>
              <w:t>если</w:t>
            </w:r>
            <w:r w:rsidRPr="0069249E">
              <w:rPr>
                <w:snapToGrid w:val="0"/>
                <w:color w:val="000000"/>
              </w:rPr>
              <w:t xml:space="preserve"> 70 ≤ 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69249E">
              <w:rPr>
                <w:snapToGrid w:val="0"/>
                <w:color w:val="000000"/>
              </w:rPr>
              <w:t>&lt; 100</w:t>
            </w:r>
            <w:r>
              <w:rPr>
                <w:snapToGrid w:val="0"/>
                <w:color w:val="000000"/>
              </w:rPr>
              <w:t>;</w:t>
            </w:r>
          </w:p>
          <w:p w:rsidR="00405CDC" w:rsidRPr="007A4D45" w:rsidRDefault="00405CDC" w:rsidP="00D3551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7A4D45">
              <w:rPr>
                <w:snapToGrid w:val="0"/>
                <w:color w:val="000000"/>
                <w:lang w:val="en-US"/>
              </w:rPr>
              <w:t>E(P)=</w:t>
            </w:r>
            <w:r>
              <w:rPr>
                <w:snapToGrid w:val="0"/>
                <w:color w:val="000000"/>
                <w:lang w:val="en-US"/>
              </w:rPr>
              <w:t xml:space="preserve">0, </w:t>
            </w:r>
            <w:proofErr w:type="spellStart"/>
            <w:r>
              <w:rPr>
                <w:snapToGrid w:val="0"/>
                <w:color w:val="000000"/>
                <w:lang w:val="en-US"/>
              </w:rPr>
              <w:t>если</w:t>
            </w:r>
            <w:proofErr w:type="spellEnd"/>
            <w:r w:rsidRPr="007A4D45">
              <w:rPr>
                <w:snapToGrid w:val="0"/>
                <w:color w:val="000000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405CDC" w:rsidRPr="007A4D45" w:rsidRDefault="00405CDC" w:rsidP="00D3551D">
            <w:pPr>
              <w:jc w:val="both"/>
            </w:pPr>
            <w:r w:rsidRPr="007A4D45">
              <w:t>Целевым ориенти</w:t>
            </w:r>
            <w:r>
              <w:t xml:space="preserve">ром </w:t>
            </w:r>
            <w:r w:rsidRPr="007A4D45">
              <w:t>для ГРБС является значение показателя 100%</w:t>
            </w:r>
          </w:p>
        </w:tc>
      </w:tr>
    </w:tbl>
    <w:p w:rsidR="00405CDC" w:rsidRDefault="00405CDC" w:rsidP="00405CDC">
      <w:pPr>
        <w:spacing w:line="360" w:lineRule="auto"/>
        <w:jc w:val="center"/>
        <w:rPr>
          <w:sz w:val="28"/>
          <w:szCs w:val="28"/>
        </w:rPr>
        <w:sectPr w:rsidR="00405CDC" w:rsidSect="00F71700">
          <w:headerReference w:type="default" r:id="rId27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5CDC" w:rsidRDefault="00405CDC" w:rsidP="00405CDC">
      <w:pPr>
        <w:widowControl w:val="0"/>
        <w:ind w:left="6663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ПРИЛОЖЕНИЕ № 2</w:t>
      </w:r>
    </w:p>
    <w:p w:rsidR="00405CDC" w:rsidRPr="00DF4CE6" w:rsidRDefault="00405CDC" w:rsidP="00405CDC">
      <w:pPr>
        <w:widowControl w:val="0"/>
        <w:ind w:left="6663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ind w:left="6663"/>
        <w:jc w:val="right"/>
        <w:rPr>
          <w:sz w:val="28"/>
          <w:szCs w:val="28"/>
        </w:rPr>
      </w:pPr>
      <w:r w:rsidRPr="00DF4CE6">
        <w:rPr>
          <w:sz w:val="28"/>
          <w:szCs w:val="28"/>
        </w:rPr>
        <w:t xml:space="preserve">к </w:t>
      </w:r>
      <w:r w:rsidR="00EB2A65">
        <w:rPr>
          <w:sz w:val="28"/>
          <w:szCs w:val="28"/>
        </w:rPr>
        <w:t>П</w:t>
      </w:r>
      <w:r w:rsidR="007D521E">
        <w:rPr>
          <w:sz w:val="28"/>
          <w:szCs w:val="28"/>
        </w:rPr>
        <w:t>орядку</w:t>
      </w: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Pr="00930097" w:rsidRDefault="00405CDC" w:rsidP="00405CDC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405CDC" w:rsidRPr="00930097" w:rsidRDefault="00405CDC" w:rsidP="00405CDC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</w:t>
      </w:r>
      <w:r w:rsidRPr="009300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ного</w:t>
      </w:r>
      <w:r w:rsidRPr="00930097">
        <w:rPr>
          <w:b/>
          <w:sz w:val="28"/>
          <w:szCs w:val="28"/>
        </w:rPr>
        <w:t xml:space="preserve"> мониторинга</w:t>
      </w:r>
    </w:p>
    <w:p w:rsidR="00405CDC" w:rsidRPr="00930097" w:rsidRDefault="00405CDC" w:rsidP="00405CDC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b/>
          <w:sz w:val="28"/>
          <w:szCs w:val="28"/>
        </w:rPr>
        <w:t>главными</w:t>
      </w:r>
      <w:proofErr w:type="gramEnd"/>
    </w:p>
    <w:p w:rsidR="00405CDC" w:rsidRDefault="00405CDC" w:rsidP="00405CDC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распорядителями средств бюджета </w:t>
      </w:r>
      <w:r>
        <w:rPr>
          <w:b/>
          <w:sz w:val="28"/>
          <w:szCs w:val="28"/>
        </w:rPr>
        <w:t xml:space="preserve">муниципального образования         «Город </w:t>
      </w:r>
      <w:proofErr w:type="spellStart"/>
      <w:r>
        <w:rPr>
          <w:b/>
          <w:sz w:val="28"/>
          <w:szCs w:val="28"/>
        </w:rPr>
        <w:t>Новоульяновск</w:t>
      </w:r>
      <w:proofErr w:type="spellEnd"/>
      <w:r>
        <w:rPr>
          <w:b/>
          <w:sz w:val="28"/>
          <w:szCs w:val="28"/>
        </w:rPr>
        <w:t xml:space="preserve">» </w:t>
      </w:r>
      <w:r w:rsidRPr="0093009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,</w:t>
      </w:r>
    </w:p>
    <w:p w:rsidR="00405CDC" w:rsidRDefault="00405CDC" w:rsidP="00405CDC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center"/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</w:t>
      </w:r>
      <w:r w:rsidRPr="00930097">
        <w:rPr>
          <w:bCs/>
          <w:iCs/>
          <w:sz w:val="28"/>
          <w:szCs w:val="28"/>
        </w:rPr>
        <w:t>юджета</w:t>
      </w:r>
      <w:r>
        <w:rPr>
          <w:bCs/>
          <w:iCs/>
          <w:sz w:val="28"/>
          <w:szCs w:val="28"/>
        </w:rPr>
        <w:t xml:space="preserve"> муниципального образования      «Город </w:t>
      </w:r>
      <w:proofErr w:type="spellStart"/>
      <w:r>
        <w:rPr>
          <w:bCs/>
          <w:iCs/>
          <w:sz w:val="28"/>
          <w:szCs w:val="28"/>
        </w:rPr>
        <w:t>Новоульяновск</w:t>
      </w:r>
      <w:proofErr w:type="spellEnd"/>
      <w:r>
        <w:rPr>
          <w:bCs/>
          <w:iCs/>
          <w:sz w:val="28"/>
          <w:szCs w:val="28"/>
        </w:rPr>
        <w:t xml:space="preserve">» </w:t>
      </w:r>
      <w:r w:rsidRPr="00930097">
        <w:rPr>
          <w:bCs/>
          <w:iCs/>
          <w:sz w:val="28"/>
          <w:szCs w:val="28"/>
        </w:rPr>
        <w:t>Ульяновской области___________</w:t>
      </w:r>
    </w:p>
    <w:p w:rsidR="00405CDC" w:rsidRDefault="00405CDC" w:rsidP="00405CDC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405CDC" w:rsidRPr="00FA141A" w:rsidTr="00D3551D">
        <w:trPr>
          <w:trHeight w:val="611"/>
        </w:trPr>
        <w:tc>
          <w:tcPr>
            <w:tcW w:w="325" w:type="pct"/>
            <w:vAlign w:val="center"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sz w:val="26"/>
                <w:szCs w:val="26"/>
              </w:rPr>
              <w:t>/</w:t>
            </w:r>
            <w:proofErr w:type="spellStart"/>
            <w:r w:rsidRPr="00FA14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Значение</w:t>
            </w:r>
          </w:p>
        </w:tc>
      </w:tr>
    </w:tbl>
    <w:p w:rsidR="00405CDC" w:rsidRPr="00D511AF" w:rsidRDefault="00405CDC" w:rsidP="00405CDC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405CDC" w:rsidRPr="00FA141A" w:rsidTr="00D3551D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4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Количество уведомлений об изменении бюджетных назначений свод</w:t>
            </w:r>
            <w:r>
              <w:rPr>
                <w:sz w:val="26"/>
                <w:szCs w:val="26"/>
              </w:rPr>
              <w:t xml:space="preserve">ной бюджетной росписи </w:t>
            </w:r>
            <w:r w:rsidRPr="009A47BD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9A47BD">
              <w:rPr>
                <w:sz w:val="26"/>
                <w:szCs w:val="26"/>
              </w:rPr>
              <w:t xml:space="preserve"> Ульяновской области</w:t>
            </w:r>
            <w:r>
              <w:rPr>
                <w:sz w:val="26"/>
                <w:szCs w:val="26"/>
              </w:rPr>
              <w:t xml:space="preserve"> (далее – бюджет        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9A47BD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>Сумма положительных изменений сводной бюджетной росписи бюджета</w:t>
            </w:r>
            <w:r>
              <w:rPr>
                <w:sz w:val="26"/>
                <w:szCs w:val="26"/>
              </w:rPr>
              <w:t xml:space="preserve">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9A47BD">
              <w:rPr>
                <w:sz w:val="26"/>
                <w:szCs w:val="26"/>
              </w:rPr>
              <w:t xml:space="preserve"> (за </w:t>
            </w:r>
            <w:r>
              <w:rPr>
                <w:sz w:val="26"/>
                <w:szCs w:val="26"/>
              </w:rPr>
              <w:t xml:space="preserve">исключением целевых поступлений </w:t>
            </w:r>
            <w:r w:rsidRPr="009A47BD">
              <w:rPr>
                <w:sz w:val="26"/>
                <w:szCs w:val="26"/>
              </w:rPr>
              <w:t>из федерально</w:t>
            </w:r>
            <w:r>
              <w:rPr>
                <w:sz w:val="26"/>
                <w:szCs w:val="26"/>
              </w:rPr>
              <w:t xml:space="preserve">го бюджета и внесений изменений </w:t>
            </w:r>
            <w:r w:rsidRPr="009A47BD">
              <w:rPr>
                <w:sz w:val="26"/>
                <w:szCs w:val="26"/>
              </w:rPr>
              <w:t>в закон об областном бюджете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sz w:val="26"/>
                <w:szCs w:val="26"/>
              </w:rPr>
              <w:t xml:space="preserve">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A47BD">
              <w:rPr>
                <w:sz w:val="26"/>
                <w:szCs w:val="26"/>
              </w:rPr>
              <w:t xml:space="preserve">Ульяновской области </w:t>
            </w:r>
            <w:r>
              <w:rPr>
                <w:sz w:val="26"/>
                <w:szCs w:val="26"/>
              </w:rPr>
              <w:t xml:space="preserve">(далее - ГРБС) </w:t>
            </w:r>
            <w:r w:rsidRPr="009A47BD">
              <w:rPr>
                <w:sz w:val="26"/>
                <w:szCs w:val="26"/>
              </w:rPr>
              <w:t>согласно сводной бюджетной росписи бюджета</w:t>
            </w:r>
            <w:r>
              <w:rPr>
                <w:sz w:val="26"/>
                <w:szCs w:val="26"/>
              </w:rPr>
              <w:t xml:space="preserve">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A47BD">
              <w:rPr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9A47BD">
              <w:rPr>
                <w:sz w:val="26"/>
                <w:szCs w:val="26"/>
              </w:rPr>
              <w:t>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>
              <w:rPr>
                <w:sz w:val="26"/>
                <w:szCs w:val="26"/>
              </w:rPr>
              <w:t xml:space="preserve">бюджетом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A47BD">
              <w:rPr>
                <w:sz w:val="26"/>
                <w:szCs w:val="26"/>
              </w:rPr>
              <w:t>на отчётный (текущий) финансов</w:t>
            </w:r>
            <w:r>
              <w:rPr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Кассовое исполнение расходов бюджета</w:t>
            </w:r>
            <w:r>
              <w:rPr>
                <w:sz w:val="26"/>
                <w:szCs w:val="26"/>
              </w:rPr>
              <w:t xml:space="preserve">                   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A47BD">
              <w:rPr>
                <w:sz w:val="26"/>
                <w:szCs w:val="26"/>
              </w:rPr>
              <w:t>по доведённому в отчётном финансовом году</w:t>
            </w:r>
            <w:r>
              <w:rPr>
                <w:sz w:val="26"/>
                <w:szCs w:val="26"/>
              </w:rPr>
              <w:t xml:space="preserve"> муниципальному</w:t>
            </w:r>
            <w:r w:rsidRPr="009A47BD">
              <w:rPr>
                <w:sz w:val="26"/>
                <w:szCs w:val="26"/>
              </w:rPr>
              <w:t xml:space="preserve"> </w:t>
            </w:r>
            <w:r w:rsidRPr="009A47BD">
              <w:rPr>
                <w:sz w:val="26"/>
                <w:szCs w:val="26"/>
              </w:rPr>
              <w:lastRenderedPageBreak/>
              <w:t xml:space="preserve">заданию на оказание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9A47BD">
              <w:rPr>
                <w:sz w:val="26"/>
                <w:szCs w:val="26"/>
              </w:rPr>
              <w:t>услуг (выполнение работ)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 xml:space="preserve">Объём доведённого в отчётном финансовом году </w:t>
            </w:r>
            <w:r>
              <w:rPr>
                <w:sz w:val="26"/>
                <w:szCs w:val="26"/>
              </w:rPr>
              <w:br/>
              <w:t xml:space="preserve">муниципального </w:t>
            </w:r>
            <w:r w:rsidRPr="009A47BD">
              <w:rPr>
                <w:sz w:val="26"/>
                <w:szCs w:val="26"/>
              </w:rPr>
              <w:t xml:space="preserve">задания на оказание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9A47BD">
              <w:rPr>
                <w:sz w:val="26"/>
                <w:szCs w:val="26"/>
              </w:rPr>
              <w:t xml:space="preserve">услуг (выполнение работ) согласно плану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>финансово-хозяйственной деятельности с учётом внесённых изменений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Количество дней отклонений от установленного срока представления реестра расходных обязательств ГРБС до даты регистрации в </w:t>
            </w:r>
            <w:r>
              <w:rPr>
                <w:sz w:val="26"/>
                <w:szCs w:val="26"/>
              </w:rPr>
              <w:t xml:space="preserve">муниципальном учреждении «Финансовый отдел 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Ульяновской области» </w:t>
            </w:r>
            <w:r w:rsidRPr="009A47BD">
              <w:rPr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9A47BD">
              <w:rPr>
                <w:sz w:val="26"/>
                <w:szCs w:val="26"/>
              </w:rPr>
              <w:t>н</w:t>
            </w:r>
            <w:proofErr w:type="spellEnd"/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Средний объём кассовых расходов ГРБС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>за перв</w:t>
            </w:r>
            <w:r>
              <w:rPr>
                <w:sz w:val="26"/>
                <w:szCs w:val="26"/>
              </w:rPr>
              <w:t xml:space="preserve">ый </w:t>
            </w:r>
            <w:r w:rsidRPr="009A47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A47BD">
              <w:rPr>
                <w:sz w:val="26"/>
                <w:szCs w:val="26"/>
              </w:rPr>
              <w:t>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Кассовые расходы ГРБС за отчётный период нарастающим итогом с начала года (без учёта целевых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>поступлений из федерального бюджета)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9A47BD">
              <w:rPr>
                <w:sz w:val="26"/>
                <w:szCs w:val="26"/>
              </w:rPr>
              <w:t>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9A47BD">
              <w:rPr>
                <w:sz w:val="26"/>
                <w:szCs w:val="26"/>
              </w:rPr>
              <w:t xml:space="preserve">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A47BD">
              <w:rPr>
                <w:sz w:val="26"/>
                <w:szCs w:val="26"/>
              </w:rPr>
              <w:t>за</w:t>
            </w:r>
            <w:proofErr w:type="gramEnd"/>
            <w:r w:rsidRPr="009A47BD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A47BD">
              <w:rPr>
                <w:sz w:val="26"/>
                <w:szCs w:val="26"/>
              </w:rPr>
              <w:t>за</w:t>
            </w:r>
            <w:proofErr w:type="gramEnd"/>
            <w:r w:rsidRPr="009A47BD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>ыс.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Сумма,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>
              <w:rPr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с начала финансового года исполнительным</w:t>
            </w:r>
            <w:r w:rsidRPr="009A47BD">
              <w:rPr>
                <w:sz w:val="26"/>
                <w:szCs w:val="26"/>
              </w:rPr>
              <w:t xml:space="preserve">  документам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»,</w:t>
            </w:r>
            <w:r w:rsidRPr="009A47BD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4D76EB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Прогноз поступлений доходов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на текущий финансовый год </w:t>
            </w:r>
            <w:r w:rsidRPr="009A47BD">
              <w:rPr>
                <w:sz w:val="26"/>
                <w:szCs w:val="26"/>
              </w:rPr>
              <w:t>по главным администраторам доходов бюд</w:t>
            </w:r>
            <w:r>
              <w:rPr>
                <w:sz w:val="26"/>
                <w:szCs w:val="26"/>
              </w:rPr>
              <w:t xml:space="preserve">жета 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Ульяновской области, (далее – ГАДБ </w:t>
            </w:r>
            <w:r w:rsidRPr="009A47BD">
              <w:rPr>
                <w:sz w:val="26"/>
                <w:szCs w:val="26"/>
              </w:rPr>
              <w:t>(за исключением доходов от возвратов остатков субсидий, субвен</w:t>
            </w:r>
            <w:r>
              <w:rPr>
                <w:sz w:val="26"/>
                <w:szCs w:val="26"/>
              </w:rPr>
              <w:t xml:space="preserve">ций </w:t>
            </w:r>
            <w:r w:rsidRPr="009A47BD">
              <w:rPr>
                <w:sz w:val="26"/>
                <w:szCs w:val="26"/>
              </w:rPr>
              <w:t>и иных межбюджетных трансфертов, имеющих целевое назначение, прошлых лет)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ъём невыясненных поступлений по ГАДБ </w:t>
            </w:r>
            <w:r w:rsidRPr="009A47BD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>ыс.</w:t>
            </w:r>
          </w:p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Объём доходов от иной приносящей доход деятельности автономных учреждений в отчётном 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  <w:highlight w:val="yellow"/>
              </w:rPr>
            </w:pPr>
            <w:r w:rsidRPr="009A47BD">
              <w:rPr>
                <w:sz w:val="26"/>
                <w:szCs w:val="26"/>
              </w:rPr>
              <w:t>Объём доходов от иной приносящей доход деятельности бюджетных учреждений в отчётном 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47BD">
              <w:rPr>
                <w:sz w:val="26"/>
                <w:szCs w:val="26"/>
              </w:rPr>
              <w:t xml:space="preserve">ыс. </w:t>
            </w:r>
          </w:p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Ульяновской области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(далее – сайт Администрации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»)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информа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ции    о муниципальных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программах и фактических резуль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татах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Ссылка размещения информации на официальном сайте </w:t>
            </w:r>
            <w:r>
              <w:rPr>
                <w:sz w:val="26"/>
                <w:szCs w:val="26"/>
              </w:rPr>
              <w:t xml:space="preserve">Администрации      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A47BD">
              <w:rPr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A47BD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Правовой акт </w:t>
            </w:r>
            <w:r>
              <w:rPr>
                <w:sz w:val="26"/>
                <w:szCs w:val="26"/>
              </w:rPr>
              <w:t xml:space="preserve">ГАДБ </w:t>
            </w:r>
            <w:r w:rsidRPr="009A47BD">
              <w:rPr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A47BD">
              <w:rPr>
                <w:sz w:val="26"/>
                <w:szCs w:val="26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муниципальных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заданий на оказание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муниципальных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муниципальными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учре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ждениями муниципального образования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» Ульяновской области (далее – муниципальными учреждениями)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9A47BD">
              <w:rPr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от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чёта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об исполнении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заданий на оказание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муниципальных услуг (выполнение работ) </w:t>
            </w:r>
            <w:r w:rsidRPr="00F41272">
              <w:rPr>
                <w:snapToGrid w:val="0"/>
                <w:color w:val="000000"/>
                <w:sz w:val="26"/>
                <w:szCs w:val="26"/>
              </w:rPr>
              <w:t xml:space="preserve">муниципальными  учреждениями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A47BD">
              <w:rPr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29.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spacing w:line="23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</w:t>
            </w:r>
            <w:r w:rsidRPr="009A47BD">
              <w:rPr>
                <w:snapToGrid w:val="0"/>
                <w:color w:val="000000"/>
                <w:sz w:val="26"/>
                <w:szCs w:val="26"/>
              </w:rPr>
              <w:t>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A47BD">
              <w:rPr>
                <w:sz w:val="26"/>
                <w:szCs w:val="26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snapToGrid w:val="0"/>
                <w:color w:val="000000"/>
                <w:sz w:val="26"/>
                <w:szCs w:val="26"/>
              </w:rPr>
              <w:t>Размещение результатов независимой оценки качества работы организаций, оказывающих социальные 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A47BD">
              <w:rPr>
                <w:sz w:val="26"/>
                <w:szCs w:val="26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B25E58" w:rsidRDefault="00405CDC" w:rsidP="00D3551D">
            <w:pPr>
              <w:jc w:val="center"/>
              <w:rPr>
                <w:sz w:val="26"/>
                <w:szCs w:val="26"/>
              </w:rPr>
            </w:pPr>
            <w:r w:rsidRPr="00B25E58">
              <w:rPr>
                <w:sz w:val="26"/>
                <w:szCs w:val="26"/>
              </w:rPr>
              <w:t>31.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B25E58" w:rsidRDefault="00405CDC" w:rsidP="00D3551D">
            <w:pPr>
              <w:jc w:val="both"/>
              <w:rPr>
                <w:sz w:val="26"/>
                <w:szCs w:val="26"/>
              </w:rPr>
            </w:pPr>
            <w:r w:rsidRPr="00B25E58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МО </w:t>
            </w:r>
            <w:r w:rsidRPr="00B25E58">
              <w:rPr>
                <w:snapToGrid w:val="0"/>
                <w:color w:val="000000"/>
                <w:sz w:val="26"/>
                <w:szCs w:val="26"/>
              </w:rPr>
              <w:t xml:space="preserve">«Город </w:t>
            </w:r>
            <w:proofErr w:type="spellStart"/>
            <w:r w:rsidRPr="00B25E58">
              <w:rPr>
                <w:snapToGrid w:val="0"/>
                <w:color w:val="000000"/>
                <w:sz w:val="26"/>
                <w:szCs w:val="26"/>
              </w:rPr>
              <w:t>Новоулья</w:t>
            </w:r>
            <w:r>
              <w:rPr>
                <w:snapToGrid w:val="0"/>
                <w:color w:val="000000"/>
                <w:sz w:val="26"/>
                <w:szCs w:val="26"/>
              </w:rPr>
              <w:t>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</w:t>
            </w:r>
            <w:r w:rsidRPr="00B25E58">
              <w:rPr>
                <w:snapToGrid w:val="0"/>
                <w:color w:val="000000"/>
                <w:sz w:val="26"/>
                <w:szCs w:val="26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A47BD">
              <w:rPr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Количество государственных учреждений, подведомственных ГРБС,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9A47BD">
              <w:rPr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9A47BD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Общее количество государственных учреждений, подведомственных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9A47BD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9A47BD" w:rsidRDefault="00405CDC" w:rsidP="00D3551D">
            <w:pPr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34.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9A47BD" w:rsidRDefault="00405CDC" w:rsidP="00D3551D">
            <w:pPr>
              <w:jc w:val="both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 xml:space="preserve">Наличие правового акта ГРБС, устанавливающего порядок </w:t>
            </w:r>
            <w:proofErr w:type="gramStart"/>
            <w:r w:rsidRPr="009A47BD">
              <w:rPr>
                <w:sz w:val="26"/>
                <w:szCs w:val="26"/>
              </w:rPr>
              <w:t>формирования независимой системы оценки качества работы</w:t>
            </w:r>
            <w:proofErr w:type="gramEnd"/>
            <w:r w:rsidRPr="009A47BD">
              <w:rPr>
                <w:sz w:val="26"/>
                <w:szCs w:val="26"/>
              </w:rPr>
              <w:t xml:space="preserve"> организаций, оказывающих социальные услуги, включая определение критериев </w:t>
            </w:r>
            <w:r>
              <w:rPr>
                <w:sz w:val="26"/>
                <w:szCs w:val="26"/>
              </w:rPr>
              <w:br/>
            </w:r>
            <w:r w:rsidRPr="009A47BD">
              <w:rPr>
                <w:sz w:val="26"/>
                <w:szCs w:val="26"/>
              </w:rPr>
              <w:t>эффективности работы таких организаций и введение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EA37F5" w:rsidRDefault="00405CDC" w:rsidP="00D3551D">
            <w:pPr>
              <w:jc w:val="center"/>
              <w:rPr>
                <w:sz w:val="26"/>
                <w:szCs w:val="26"/>
                <w:highlight w:val="yellow"/>
              </w:rPr>
            </w:pPr>
            <w:r w:rsidRPr="00970877">
              <w:rPr>
                <w:sz w:val="26"/>
                <w:szCs w:val="26"/>
              </w:rPr>
              <w:t xml:space="preserve">Ссылка </w:t>
            </w:r>
            <w:r w:rsidRPr="00970877">
              <w:rPr>
                <w:sz w:val="26"/>
                <w:szCs w:val="26"/>
              </w:rPr>
              <w:br/>
              <w:t xml:space="preserve">на размещение правового акта </w:t>
            </w:r>
            <w:r w:rsidRPr="00970877">
              <w:rPr>
                <w:sz w:val="26"/>
                <w:szCs w:val="26"/>
              </w:rPr>
              <w:br/>
              <w:t xml:space="preserve">и результатов </w:t>
            </w:r>
            <w:r w:rsidRPr="00970877">
              <w:rPr>
                <w:sz w:val="26"/>
                <w:szCs w:val="26"/>
              </w:rPr>
              <w:br/>
              <w:t xml:space="preserve">независимой оценки качества работы на официальном сайте Администрации </w:t>
            </w:r>
            <w:r>
              <w:rPr>
                <w:sz w:val="26"/>
                <w:szCs w:val="26"/>
              </w:rPr>
              <w:t xml:space="preserve">      </w:t>
            </w:r>
            <w:r w:rsidRPr="00970877">
              <w:rPr>
                <w:sz w:val="26"/>
                <w:szCs w:val="26"/>
              </w:rPr>
              <w:lastRenderedPageBreak/>
              <w:t xml:space="preserve">МО «Город </w:t>
            </w:r>
            <w:proofErr w:type="spellStart"/>
            <w:r w:rsidRPr="00970877">
              <w:rPr>
                <w:sz w:val="26"/>
                <w:szCs w:val="26"/>
              </w:rPr>
              <w:t>Новоульяновск</w:t>
            </w:r>
            <w:proofErr w:type="spellEnd"/>
            <w:r w:rsidRPr="00970877">
              <w:rPr>
                <w:sz w:val="26"/>
                <w:szCs w:val="26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EA37F5" w:rsidRDefault="00405CDC" w:rsidP="00D355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405CDC" w:rsidRPr="00930097" w:rsidRDefault="00405CDC" w:rsidP="00405CDC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05CDC" w:rsidRPr="00930097" w:rsidTr="00D3551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05CDC" w:rsidRPr="00A36446" w:rsidTr="00D3551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A36446" w:rsidRDefault="00405CDC" w:rsidP="00D3551D">
            <w:pPr>
              <w:tabs>
                <w:tab w:val="left" w:pos="5520"/>
              </w:tabs>
              <w:rPr>
                <w:szCs w:val="28"/>
              </w:rPr>
            </w:pPr>
            <w:r w:rsidRPr="00A3644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                        </w:t>
            </w:r>
            <w:r w:rsidRPr="00A36446">
              <w:rPr>
                <w:szCs w:val="28"/>
              </w:rPr>
              <w:t xml:space="preserve"> (подпись)                    </w:t>
            </w:r>
            <w:r>
              <w:rPr>
                <w:szCs w:val="28"/>
              </w:rPr>
              <w:t xml:space="preserve">      </w:t>
            </w:r>
            <w:r w:rsidRPr="00A36446">
              <w:rPr>
                <w:szCs w:val="28"/>
              </w:rPr>
              <w:t>(расшифровка подписи)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405CDC" w:rsidRPr="00930097" w:rsidTr="00D3551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(должность)           </w:t>
            </w:r>
            <w:r w:rsidRPr="00A36446">
              <w:rPr>
                <w:szCs w:val="28"/>
              </w:rPr>
              <w:t xml:space="preserve">(подпись)   </w:t>
            </w:r>
            <w:r>
              <w:rPr>
                <w:szCs w:val="28"/>
              </w:rPr>
              <w:t xml:space="preserve">       </w:t>
            </w:r>
            <w:r w:rsidRPr="00A36446">
              <w:rPr>
                <w:szCs w:val="28"/>
              </w:rPr>
              <w:t xml:space="preserve">(расшифровка подписи)  </w:t>
            </w:r>
            <w:r>
              <w:rPr>
                <w:szCs w:val="28"/>
              </w:rPr>
              <w:t xml:space="preserve">     </w:t>
            </w:r>
            <w:r w:rsidRPr="00A36446">
              <w:rPr>
                <w:szCs w:val="28"/>
              </w:rPr>
              <w:t>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Default="00405CDC" w:rsidP="00D3551D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</w:t>
            </w:r>
            <w:r>
              <w:rPr>
                <w:sz w:val="28"/>
                <w:szCs w:val="28"/>
              </w:rPr>
              <w:t>.</w:t>
            </w:r>
          </w:p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</w:tr>
    </w:tbl>
    <w:p w:rsidR="00405CDC" w:rsidRDefault="00405CDC" w:rsidP="00405CDC">
      <w:pPr>
        <w:jc w:val="both"/>
        <w:rPr>
          <w:sz w:val="28"/>
          <w:szCs w:val="28"/>
        </w:rPr>
        <w:sectPr w:rsidR="00405CDC" w:rsidSect="00035A9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5CDC" w:rsidRPr="00DF4CE6" w:rsidRDefault="00405CDC" w:rsidP="00405CDC">
      <w:pPr>
        <w:widowControl w:val="0"/>
        <w:spacing w:line="360" w:lineRule="auto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ПРИЛОЖЕНИЕ № 2.1</w:t>
      </w:r>
    </w:p>
    <w:p w:rsidR="00405CDC" w:rsidRPr="00DF4CE6" w:rsidRDefault="00405CDC" w:rsidP="00405CDC">
      <w:pPr>
        <w:widowControl w:val="0"/>
        <w:ind w:left="6237"/>
        <w:jc w:val="right"/>
        <w:rPr>
          <w:sz w:val="28"/>
          <w:szCs w:val="28"/>
        </w:rPr>
      </w:pPr>
      <w:r w:rsidRPr="00DF4CE6">
        <w:rPr>
          <w:sz w:val="28"/>
          <w:szCs w:val="28"/>
        </w:rPr>
        <w:t xml:space="preserve">к </w:t>
      </w:r>
      <w:r w:rsidR="009372AB">
        <w:rPr>
          <w:sz w:val="28"/>
          <w:szCs w:val="28"/>
        </w:rPr>
        <w:t>П</w:t>
      </w:r>
      <w:r w:rsidR="007D521E">
        <w:rPr>
          <w:sz w:val="28"/>
          <w:szCs w:val="28"/>
        </w:rPr>
        <w:t>орядк</w:t>
      </w:r>
      <w:r w:rsidR="009372AB">
        <w:rPr>
          <w:sz w:val="28"/>
          <w:szCs w:val="28"/>
        </w:rPr>
        <w:t>у</w:t>
      </w: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ежеквартального</w:t>
      </w:r>
      <w:r w:rsidRPr="00930097">
        <w:rPr>
          <w:b/>
          <w:sz w:val="28"/>
          <w:szCs w:val="28"/>
        </w:rPr>
        <w:t xml:space="preserve"> мониторинга</w:t>
      </w: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b/>
          <w:sz w:val="28"/>
          <w:szCs w:val="28"/>
        </w:rPr>
        <w:t>главными</w:t>
      </w:r>
      <w:proofErr w:type="gramEnd"/>
    </w:p>
    <w:p w:rsidR="00405CDC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распорядителями средств бюджета</w:t>
      </w:r>
      <w:r>
        <w:rPr>
          <w:b/>
          <w:sz w:val="28"/>
          <w:szCs w:val="28"/>
        </w:rPr>
        <w:t xml:space="preserve"> муниципального образования «Город </w:t>
      </w:r>
      <w:proofErr w:type="spellStart"/>
      <w:r>
        <w:rPr>
          <w:b/>
          <w:sz w:val="28"/>
          <w:szCs w:val="28"/>
        </w:rPr>
        <w:t>Новоульяновск</w:t>
      </w:r>
      <w:proofErr w:type="spellEnd"/>
      <w:r>
        <w:rPr>
          <w:b/>
          <w:sz w:val="28"/>
          <w:szCs w:val="28"/>
        </w:rPr>
        <w:t>»</w:t>
      </w:r>
      <w:r w:rsidRPr="00930097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>,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405CDC" w:rsidRPr="00EE5886" w:rsidRDefault="00405CDC" w:rsidP="00405CDC">
      <w:pPr>
        <w:jc w:val="center"/>
        <w:rPr>
          <w:b/>
          <w:sz w:val="36"/>
          <w:szCs w:val="28"/>
        </w:rPr>
      </w:pPr>
    </w:p>
    <w:p w:rsidR="00405CDC" w:rsidRPr="00930097" w:rsidRDefault="00405CDC" w:rsidP="00405CDC">
      <w:pPr>
        <w:jc w:val="center"/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</w:p>
    <w:p w:rsidR="00405CDC" w:rsidRDefault="00405CDC" w:rsidP="00405CD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930097">
        <w:rPr>
          <w:bCs/>
          <w:iCs/>
          <w:sz w:val="28"/>
          <w:szCs w:val="28"/>
        </w:rPr>
        <w:t>юджета</w:t>
      </w:r>
      <w:r>
        <w:rPr>
          <w:bCs/>
          <w:iCs/>
          <w:sz w:val="28"/>
          <w:szCs w:val="28"/>
        </w:rPr>
        <w:t xml:space="preserve"> муниципального образования                                                             «Город </w:t>
      </w:r>
      <w:proofErr w:type="spellStart"/>
      <w:r>
        <w:rPr>
          <w:bCs/>
          <w:iCs/>
          <w:sz w:val="28"/>
          <w:szCs w:val="28"/>
        </w:rPr>
        <w:t>Новоульяновск</w:t>
      </w:r>
      <w:proofErr w:type="spellEnd"/>
      <w:r>
        <w:rPr>
          <w:bCs/>
          <w:iCs/>
          <w:sz w:val="28"/>
          <w:szCs w:val="28"/>
        </w:rPr>
        <w:t>»</w:t>
      </w:r>
      <w:r w:rsidRPr="00930097">
        <w:rPr>
          <w:bCs/>
          <w:iCs/>
          <w:sz w:val="28"/>
          <w:szCs w:val="28"/>
        </w:rPr>
        <w:t xml:space="preserve"> Ульяновской области________</w:t>
      </w:r>
      <w:r>
        <w:rPr>
          <w:bCs/>
          <w:iCs/>
          <w:sz w:val="28"/>
          <w:szCs w:val="28"/>
        </w:rPr>
        <w:t>_______</w:t>
      </w:r>
    </w:p>
    <w:p w:rsidR="00405CDC" w:rsidRDefault="00405CDC" w:rsidP="00405CDC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405CDC" w:rsidRPr="00FA141A" w:rsidTr="00D3551D">
        <w:trPr>
          <w:trHeight w:val="611"/>
        </w:trPr>
        <w:tc>
          <w:tcPr>
            <w:tcW w:w="333" w:type="pct"/>
            <w:vAlign w:val="center"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sz w:val="26"/>
                <w:szCs w:val="26"/>
              </w:rPr>
              <w:t>/</w:t>
            </w:r>
            <w:proofErr w:type="spellStart"/>
            <w:r w:rsidRPr="00FA14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Значение</w:t>
            </w:r>
          </w:p>
        </w:tc>
      </w:tr>
    </w:tbl>
    <w:p w:rsidR="00405CDC" w:rsidRPr="00D511AF" w:rsidRDefault="00405CDC" w:rsidP="00405CDC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405CDC" w:rsidRPr="00FA141A" w:rsidTr="00D3551D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DC" w:rsidRPr="00FA141A" w:rsidRDefault="00405CDC" w:rsidP="00D3551D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4</w:t>
            </w: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>
              <w:rPr>
                <w:sz w:val="26"/>
                <w:szCs w:val="26"/>
              </w:rPr>
              <w:t xml:space="preserve">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FA141A">
              <w:rPr>
                <w:sz w:val="26"/>
                <w:szCs w:val="26"/>
              </w:rPr>
              <w:t>Ульяновской области</w:t>
            </w:r>
            <w:r>
              <w:rPr>
                <w:sz w:val="26"/>
                <w:szCs w:val="26"/>
              </w:rPr>
              <w:t xml:space="preserve"> (далее – бюджет       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FA141A">
              <w:rPr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  <w:highlight w:val="yellow"/>
              </w:rPr>
            </w:pPr>
            <w:r w:rsidRPr="00FA141A">
              <w:rPr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>
              <w:rPr>
                <w:sz w:val="26"/>
                <w:szCs w:val="26"/>
              </w:rPr>
              <w:t xml:space="preserve">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FA141A">
              <w:rPr>
                <w:sz w:val="26"/>
                <w:szCs w:val="26"/>
              </w:rPr>
              <w:t xml:space="preserve">(за исключением целевых поступлений </w:t>
            </w:r>
            <w:r>
              <w:rPr>
                <w:sz w:val="26"/>
                <w:szCs w:val="26"/>
              </w:rPr>
              <w:br/>
            </w:r>
            <w:r w:rsidRPr="00FA141A">
              <w:rPr>
                <w:sz w:val="26"/>
                <w:szCs w:val="26"/>
              </w:rPr>
              <w:t>из федерального бюджета</w:t>
            </w:r>
            <w:r>
              <w:rPr>
                <w:sz w:val="26"/>
                <w:szCs w:val="26"/>
              </w:rPr>
              <w:t xml:space="preserve"> и внесений изменений</w:t>
            </w:r>
            <w:r>
              <w:rPr>
                <w:sz w:val="26"/>
                <w:szCs w:val="26"/>
              </w:rPr>
              <w:br/>
              <w:t xml:space="preserve"> в закон об областном бюджете на </w:t>
            </w:r>
            <w:r>
              <w:rPr>
                <w:sz w:val="26"/>
                <w:szCs w:val="26"/>
              </w:rPr>
              <w:lastRenderedPageBreak/>
              <w:t>соответствующий период</w:t>
            </w:r>
            <w:r w:rsidRPr="00FA141A">
              <w:rPr>
                <w:sz w:val="26"/>
                <w:szCs w:val="26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 xml:space="preserve">Объём бюджетных ассигнований </w:t>
            </w:r>
            <w:r>
              <w:rPr>
                <w:sz w:val="26"/>
                <w:szCs w:val="26"/>
              </w:rPr>
              <w:t xml:space="preserve">главных распорядителей средств бюджета 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 xml:space="preserve">» Ульяновской области (далее – </w:t>
            </w:r>
            <w:r w:rsidRPr="00FA141A">
              <w:rPr>
                <w:sz w:val="26"/>
                <w:szCs w:val="26"/>
              </w:rPr>
              <w:t>ГРБС</w:t>
            </w:r>
            <w:r>
              <w:rPr>
                <w:sz w:val="26"/>
                <w:szCs w:val="26"/>
              </w:rPr>
              <w:t>)</w:t>
            </w:r>
            <w:r w:rsidRPr="00FA141A">
              <w:rPr>
                <w:sz w:val="26"/>
                <w:szCs w:val="26"/>
              </w:rPr>
              <w:t xml:space="preserve"> согласно сводной бюджетной росписи бюджета</w:t>
            </w:r>
            <w:r>
              <w:rPr>
                <w:sz w:val="26"/>
                <w:szCs w:val="26"/>
              </w:rPr>
              <w:t xml:space="preserve"> 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A14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  <w:r w:rsidRPr="00FA141A">
              <w:rPr>
                <w:sz w:val="26"/>
                <w:szCs w:val="26"/>
              </w:rPr>
              <w:t>с у</w:t>
            </w:r>
            <w:r>
              <w:rPr>
                <w:sz w:val="26"/>
                <w:szCs w:val="26"/>
              </w:rPr>
              <w:t xml:space="preserve">чётом внесённых в неё изменений </w:t>
            </w:r>
            <w:r w:rsidRPr="00FA141A">
              <w:rPr>
                <w:sz w:val="26"/>
                <w:szCs w:val="26"/>
              </w:rPr>
              <w:t>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бюджетных ассигнований ГРБС на отчётный (текущий) финансовый год, формируемых       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бюджетных ассигнований ГРБС, предусмотренная бюджетом</w:t>
            </w:r>
            <w:r w:rsidRPr="00FA14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 Ульяновской области на отчётный (текущий) финансовый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Кассовые расходы ГРБС за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DF0FB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DF0FBA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DF0FBA">
              <w:rPr>
                <w:sz w:val="26"/>
                <w:szCs w:val="26"/>
              </w:rPr>
              <w:t xml:space="preserve">Объём </w:t>
            </w:r>
            <w:r>
              <w:rPr>
                <w:sz w:val="26"/>
                <w:szCs w:val="26"/>
              </w:rPr>
              <w:t>просроченной кредиторской задолже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Объём </w:t>
            </w:r>
            <w:r w:rsidRPr="00586D7C">
              <w:rPr>
                <w:sz w:val="26"/>
                <w:szCs w:val="26"/>
              </w:rPr>
              <w:t>просроченной кредиторской</w:t>
            </w:r>
            <w:r>
              <w:rPr>
                <w:sz w:val="26"/>
                <w:szCs w:val="26"/>
              </w:rPr>
              <w:t xml:space="preserve"> </w:t>
            </w:r>
            <w:r w:rsidRPr="00586D7C">
              <w:rPr>
                <w:sz w:val="26"/>
                <w:szCs w:val="26"/>
              </w:rPr>
              <w:t>задолже</w:t>
            </w:r>
            <w:proofErr w:type="gramStart"/>
            <w:r w:rsidRPr="00586D7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br/>
            </w:r>
            <w:proofErr w:type="spellStart"/>
            <w:r w:rsidRPr="00586D7C"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122B0F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>подлежащая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>взысканию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>по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 xml:space="preserve">поступившим </w:t>
            </w:r>
            <w:r>
              <w:rPr>
                <w:snapToGrid w:val="0"/>
                <w:color w:val="000000"/>
                <w:sz w:val="26"/>
                <w:szCs w:val="26"/>
              </w:rPr>
              <w:br/>
            </w:r>
            <w:r w:rsidRPr="00FA141A">
              <w:rPr>
                <w:snapToGrid w:val="0"/>
                <w:color w:val="000000"/>
                <w:sz w:val="26"/>
                <w:szCs w:val="26"/>
              </w:rPr>
              <w:t>сначала финансового года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>исполнительным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sz w:val="26"/>
                <w:szCs w:val="26"/>
              </w:rPr>
              <w:t xml:space="preserve">документам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>
              <w:rPr>
                <w:sz w:val="26"/>
                <w:szCs w:val="26"/>
              </w:rPr>
              <w:t xml:space="preserve">МО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napToGrid w:val="0"/>
                <w:color w:val="000000"/>
                <w:sz w:val="26"/>
                <w:szCs w:val="26"/>
              </w:rPr>
              <w:t>,</w:t>
            </w:r>
            <w:r w:rsidRPr="00FA141A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FA141A">
              <w:rPr>
                <w:sz w:val="26"/>
                <w:szCs w:val="26"/>
              </w:rPr>
              <w:t xml:space="preserve">Прогноз поступлений доходов </w:t>
            </w:r>
            <w:r w:rsidRPr="00FA141A">
              <w:rPr>
                <w:snapToGrid w:val="0"/>
                <w:color w:val="000000"/>
                <w:sz w:val="26"/>
                <w:szCs w:val="26"/>
              </w:rPr>
              <w:t xml:space="preserve">на текущий финансовый год </w:t>
            </w:r>
            <w:r w:rsidRPr="00FA141A">
              <w:rPr>
                <w:sz w:val="26"/>
                <w:szCs w:val="26"/>
              </w:rPr>
              <w:t xml:space="preserve">по главным администраторам доходов бюджета </w:t>
            </w:r>
            <w:r>
              <w:rPr>
                <w:sz w:val="26"/>
                <w:szCs w:val="26"/>
              </w:rPr>
              <w:t xml:space="preserve">муниципального образования «Город </w:t>
            </w:r>
            <w:proofErr w:type="spellStart"/>
            <w:r>
              <w:rPr>
                <w:sz w:val="26"/>
                <w:szCs w:val="26"/>
              </w:rPr>
              <w:t>Новоульяновск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A141A">
              <w:rPr>
                <w:sz w:val="26"/>
                <w:szCs w:val="26"/>
              </w:rPr>
              <w:t xml:space="preserve"> Ульяновской области </w:t>
            </w:r>
            <w:r>
              <w:rPr>
                <w:sz w:val="26"/>
                <w:szCs w:val="26"/>
              </w:rPr>
              <w:t xml:space="preserve">(далее – ГАДБ </w:t>
            </w:r>
            <w:r w:rsidRPr="00FA141A">
              <w:rPr>
                <w:sz w:val="26"/>
                <w:szCs w:val="26"/>
              </w:rPr>
              <w:t>(за исключением доходов от возвратов остатков субсидий, субвенций и иных межбюджетных трансфертов, имеющих целевое назначение, прошлых лет)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</w:t>
            </w:r>
            <w:r>
              <w:rPr>
                <w:sz w:val="26"/>
                <w:szCs w:val="26"/>
              </w:rPr>
              <w:t xml:space="preserve"> </w:t>
            </w:r>
            <w:r w:rsidRPr="00FA141A">
              <w:rPr>
                <w:sz w:val="26"/>
                <w:szCs w:val="26"/>
              </w:rPr>
              <w:t>целевое назначение, прошлых лет и невыясненны</w:t>
            </w:r>
            <w:r>
              <w:rPr>
                <w:sz w:val="26"/>
                <w:szCs w:val="26"/>
              </w:rPr>
              <w:t>х</w:t>
            </w:r>
            <w:r w:rsidRPr="00FA141A">
              <w:rPr>
                <w:sz w:val="26"/>
                <w:szCs w:val="26"/>
              </w:rPr>
              <w:t xml:space="preserve"> поступлени</w:t>
            </w:r>
            <w:r>
              <w:rPr>
                <w:sz w:val="26"/>
                <w:szCs w:val="26"/>
              </w:rPr>
              <w:t>й</w:t>
            </w:r>
            <w:r w:rsidRPr="00FA141A">
              <w:rPr>
                <w:sz w:val="26"/>
                <w:szCs w:val="26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 xml:space="preserve">Объём невыясненных поступлений по </w:t>
            </w:r>
            <w:r>
              <w:rPr>
                <w:sz w:val="26"/>
                <w:szCs w:val="26"/>
              </w:rPr>
              <w:t xml:space="preserve">ГАДБ </w:t>
            </w:r>
            <w:r w:rsidRPr="00FA141A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 xml:space="preserve">Объём доходов от </w:t>
            </w:r>
            <w:r>
              <w:rPr>
                <w:sz w:val="26"/>
                <w:szCs w:val="26"/>
              </w:rPr>
              <w:t xml:space="preserve">иной </w:t>
            </w:r>
            <w:r w:rsidRPr="00FA141A">
              <w:rPr>
                <w:sz w:val="26"/>
                <w:szCs w:val="26"/>
              </w:rPr>
              <w:t>приносящей доход деятельности автономных учреждений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        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spacing w:line="235" w:lineRule="auto"/>
              <w:jc w:val="both"/>
              <w:rPr>
                <w:sz w:val="26"/>
                <w:szCs w:val="26"/>
                <w:highlight w:val="yellow"/>
              </w:rPr>
            </w:pPr>
            <w:r w:rsidRPr="00FA141A">
              <w:rPr>
                <w:sz w:val="26"/>
                <w:szCs w:val="26"/>
              </w:rPr>
              <w:t xml:space="preserve">Объём доходов от </w:t>
            </w:r>
            <w:r>
              <w:rPr>
                <w:sz w:val="26"/>
                <w:szCs w:val="26"/>
              </w:rPr>
              <w:t xml:space="preserve">иной </w:t>
            </w:r>
            <w:r w:rsidRPr="00FA141A">
              <w:rPr>
                <w:sz w:val="26"/>
                <w:szCs w:val="26"/>
              </w:rPr>
              <w:t>приносящей доход деятельности бюджетных учреждений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      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FA141A" w:rsidRDefault="00405CDC" w:rsidP="00D3551D">
            <w:pPr>
              <w:jc w:val="both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       р</w:t>
            </w:r>
            <w:r w:rsidRPr="00FA141A">
              <w:rPr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DD5317" w:rsidRDefault="00405CDC" w:rsidP="00D3551D">
            <w:pPr>
              <w:jc w:val="both"/>
              <w:rPr>
                <w:sz w:val="26"/>
                <w:szCs w:val="26"/>
              </w:rPr>
            </w:pPr>
            <w:r w:rsidRPr="00DD5317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Ульяновской области (далее – сайт Администрации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») 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размещения информации            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Администрации         МО «Город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Новоульяновск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»  (далее - ссылка)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  <w:tr w:rsidR="00405CDC" w:rsidRPr="00FA141A" w:rsidTr="00D3551D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CDC" w:rsidRPr="00DD5317" w:rsidRDefault="00405CDC" w:rsidP="00D3551D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акт ГАДБ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Default="00405CDC" w:rsidP="00D3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CDC" w:rsidRPr="00FA141A" w:rsidRDefault="00405CDC" w:rsidP="00D355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5CDC" w:rsidRPr="00930097" w:rsidRDefault="00405CDC" w:rsidP="00405CDC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05CDC" w:rsidRPr="00930097" w:rsidTr="00D3551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05CDC" w:rsidRPr="00A36446" w:rsidTr="00D3551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A36446" w:rsidRDefault="00405CDC" w:rsidP="00D3551D">
            <w:pPr>
              <w:rPr>
                <w:szCs w:val="28"/>
              </w:rPr>
            </w:pPr>
            <w:r w:rsidRPr="00A3644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                             </w:t>
            </w:r>
            <w:r w:rsidRPr="00A36446">
              <w:rPr>
                <w:szCs w:val="28"/>
              </w:rPr>
              <w:t xml:space="preserve"> (подпись)                    (расшифровка подписи)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405CDC" w:rsidRPr="00930097" w:rsidTr="00D3551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tabs>
                <w:tab w:val="left" w:pos="5040"/>
                <w:tab w:val="left" w:pos="5310"/>
                <w:tab w:val="left" w:pos="5529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(должность)           </w:t>
            </w:r>
            <w:r w:rsidRPr="00A36446">
              <w:rPr>
                <w:szCs w:val="28"/>
              </w:rPr>
              <w:t xml:space="preserve">(подпись)   </w:t>
            </w:r>
            <w:r>
              <w:rPr>
                <w:szCs w:val="28"/>
              </w:rPr>
              <w:t xml:space="preserve">       </w:t>
            </w:r>
            <w:r w:rsidRPr="00A36446">
              <w:rPr>
                <w:szCs w:val="28"/>
              </w:rPr>
              <w:t xml:space="preserve">(расшифровка подписи)  </w:t>
            </w:r>
            <w:r>
              <w:rPr>
                <w:szCs w:val="28"/>
              </w:rPr>
              <w:t xml:space="preserve">       </w:t>
            </w:r>
            <w:r w:rsidRPr="00A36446">
              <w:rPr>
                <w:szCs w:val="28"/>
              </w:rPr>
              <w:t>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</w:tc>
      </w:tr>
    </w:tbl>
    <w:p w:rsidR="00405CDC" w:rsidRDefault="00405CDC" w:rsidP="00405CDC">
      <w:pPr>
        <w:spacing w:line="360" w:lineRule="auto"/>
        <w:jc w:val="center"/>
        <w:rPr>
          <w:sz w:val="28"/>
          <w:szCs w:val="28"/>
        </w:rPr>
      </w:pPr>
    </w:p>
    <w:p w:rsidR="00405CDC" w:rsidRDefault="00405CDC" w:rsidP="00405CDC">
      <w:pPr>
        <w:spacing w:line="360" w:lineRule="auto"/>
        <w:jc w:val="center"/>
        <w:rPr>
          <w:sz w:val="28"/>
          <w:szCs w:val="28"/>
        </w:rPr>
      </w:pPr>
    </w:p>
    <w:p w:rsidR="00405CDC" w:rsidRDefault="00405CDC" w:rsidP="00405CDC">
      <w:pPr>
        <w:spacing w:line="360" w:lineRule="auto"/>
        <w:jc w:val="center"/>
        <w:rPr>
          <w:sz w:val="28"/>
          <w:szCs w:val="28"/>
        </w:rPr>
      </w:pPr>
    </w:p>
    <w:p w:rsidR="00405CDC" w:rsidRDefault="00405CDC" w:rsidP="00405CDC">
      <w:pPr>
        <w:jc w:val="both"/>
        <w:rPr>
          <w:sz w:val="28"/>
          <w:szCs w:val="28"/>
        </w:rPr>
        <w:sectPr w:rsidR="00405CDC" w:rsidSect="00C836D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5CDC" w:rsidRPr="00DF4CE6" w:rsidRDefault="00405CDC" w:rsidP="00405CDC">
      <w:pPr>
        <w:widowControl w:val="0"/>
        <w:spacing w:line="360" w:lineRule="auto"/>
        <w:ind w:left="11340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ПРИЛОЖЕНИЕ № 3</w:t>
      </w:r>
    </w:p>
    <w:p w:rsidR="00405CDC" w:rsidRDefault="00405CDC" w:rsidP="007D521E">
      <w:pPr>
        <w:widowControl w:val="0"/>
        <w:ind w:left="11340"/>
        <w:jc w:val="right"/>
        <w:rPr>
          <w:sz w:val="28"/>
          <w:szCs w:val="28"/>
        </w:rPr>
      </w:pPr>
      <w:r w:rsidRPr="00DF4CE6">
        <w:rPr>
          <w:sz w:val="28"/>
          <w:szCs w:val="28"/>
        </w:rPr>
        <w:t xml:space="preserve">к </w:t>
      </w:r>
      <w:r w:rsidR="007D521E">
        <w:rPr>
          <w:sz w:val="28"/>
          <w:szCs w:val="28"/>
        </w:rPr>
        <w:t>Порядку</w:t>
      </w: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правовых актах в области финансового менеджмента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бюджета муниципального образования «Город </w:t>
      </w:r>
      <w:proofErr w:type="spellStart"/>
      <w:r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>»  Ульяновской области ___________________________________</w:t>
      </w:r>
    </w:p>
    <w:p w:rsidR="00405CDC" w:rsidRDefault="00405CDC" w:rsidP="00405CD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1615"/>
        <w:gridCol w:w="1087"/>
        <w:gridCol w:w="216"/>
        <w:gridCol w:w="909"/>
        <w:gridCol w:w="435"/>
        <w:gridCol w:w="558"/>
        <w:gridCol w:w="1282"/>
        <w:gridCol w:w="1047"/>
        <w:gridCol w:w="216"/>
        <w:gridCol w:w="1147"/>
        <w:gridCol w:w="1121"/>
        <w:gridCol w:w="225"/>
        <w:gridCol w:w="2410"/>
      </w:tblGrid>
      <w:tr w:rsidR="00405CDC" w:rsidRPr="005F06DD" w:rsidTr="00D3551D">
        <w:tc>
          <w:tcPr>
            <w:tcW w:w="1668" w:type="dxa"/>
            <w:vMerge w:val="restart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 xml:space="preserve">Область </w:t>
            </w:r>
            <w:r>
              <w:t xml:space="preserve">   </w:t>
            </w:r>
            <w:r w:rsidRPr="005F06DD">
              <w:t xml:space="preserve">применения </w:t>
            </w:r>
            <w:r>
              <w:t xml:space="preserve">     </w:t>
            </w:r>
            <w:r w:rsidRPr="005F06DD">
              <w:t>правового акта</w:t>
            </w:r>
          </w:p>
        </w:tc>
        <w:tc>
          <w:tcPr>
            <w:tcW w:w="7999" w:type="dxa"/>
            <w:gridSpan w:val="9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>Реквизиты</w:t>
            </w:r>
            <w:r>
              <w:t xml:space="preserve"> правового акта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405CDC" w:rsidRDefault="00405CDC" w:rsidP="00D3551D">
            <w:pPr>
              <w:jc w:val="center"/>
            </w:pPr>
            <w:r>
              <w:t>Дата</w:t>
            </w:r>
          </w:p>
          <w:p w:rsidR="00405CDC" w:rsidRPr="005F06DD" w:rsidRDefault="00405CDC" w:rsidP="00D3551D">
            <w:pPr>
              <w:jc w:val="center"/>
            </w:pPr>
            <w:r>
              <w:t xml:space="preserve"> </w:t>
            </w:r>
            <w:r w:rsidRPr="005F06DD">
              <w:t xml:space="preserve">вступления </w:t>
            </w:r>
            <w:r>
              <w:t xml:space="preserve">             </w:t>
            </w:r>
            <w:r w:rsidRPr="005F06DD">
              <w:t>в</w:t>
            </w:r>
            <w:r>
              <w:t xml:space="preserve"> </w:t>
            </w:r>
            <w:r w:rsidRPr="005F06DD">
              <w:t>силу</w:t>
            </w:r>
          </w:p>
        </w:tc>
        <w:tc>
          <w:tcPr>
            <w:tcW w:w="1121" w:type="dxa"/>
            <w:vMerge w:val="restart"/>
            <w:vAlign w:val="center"/>
          </w:tcPr>
          <w:p w:rsidR="00405CDC" w:rsidRDefault="00405CDC" w:rsidP="00D3551D">
            <w:pPr>
              <w:jc w:val="center"/>
            </w:pPr>
            <w:r w:rsidRPr="005F06DD">
              <w:t>Срок</w:t>
            </w:r>
          </w:p>
          <w:p w:rsidR="00405CDC" w:rsidRPr="005F06DD" w:rsidRDefault="00405CDC" w:rsidP="00D3551D">
            <w:pPr>
              <w:jc w:val="center"/>
            </w:pPr>
            <w:r w:rsidRPr="005F06DD">
              <w:t>действия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 xml:space="preserve">Адрес размещения правового акта </w:t>
            </w:r>
            <w:r>
              <w:t xml:space="preserve">             в </w:t>
            </w:r>
            <w:r w:rsidRPr="005F06DD">
              <w:t>информационно-телекоммуникационной сети «Интернет»</w:t>
            </w:r>
          </w:p>
        </w:tc>
      </w:tr>
      <w:tr w:rsidR="00405CDC" w:rsidRPr="005F06DD" w:rsidTr="00D3551D">
        <w:tc>
          <w:tcPr>
            <w:tcW w:w="1668" w:type="dxa"/>
            <w:vMerge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850" w:type="dxa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>вид</w:t>
            </w:r>
          </w:p>
        </w:tc>
        <w:tc>
          <w:tcPr>
            <w:tcW w:w="2918" w:type="dxa"/>
            <w:gridSpan w:val="3"/>
            <w:vAlign w:val="center"/>
          </w:tcPr>
          <w:p w:rsidR="00405CDC" w:rsidRPr="005F06DD" w:rsidRDefault="00405CDC" w:rsidP="00D3551D">
            <w:pPr>
              <w:jc w:val="center"/>
            </w:pPr>
            <w:r>
              <w:t xml:space="preserve">наименование органа, </w:t>
            </w:r>
            <w:r>
              <w:br/>
            </w:r>
            <w:r w:rsidRPr="005F06DD">
              <w:t>принявш</w:t>
            </w:r>
            <w:r>
              <w:t>его правовой акт</w:t>
            </w:r>
          </w:p>
        </w:tc>
        <w:tc>
          <w:tcPr>
            <w:tcW w:w="909" w:type="dxa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>дата</w:t>
            </w:r>
          </w:p>
        </w:tc>
        <w:tc>
          <w:tcPr>
            <w:tcW w:w="993" w:type="dxa"/>
            <w:gridSpan w:val="2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>номер</w:t>
            </w:r>
          </w:p>
        </w:tc>
        <w:tc>
          <w:tcPr>
            <w:tcW w:w="2329" w:type="dxa"/>
            <w:gridSpan w:val="2"/>
            <w:vAlign w:val="center"/>
          </w:tcPr>
          <w:p w:rsidR="00405CDC" w:rsidRPr="005F06DD" w:rsidRDefault="00405CDC" w:rsidP="00D3551D">
            <w:pPr>
              <w:jc w:val="center"/>
            </w:pPr>
            <w:r w:rsidRPr="005F06DD">
              <w:t>наименование</w:t>
            </w:r>
            <w:r>
              <w:t xml:space="preserve"> правового акта</w:t>
            </w:r>
          </w:p>
        </w:tc>
        <w:tc>
          <w:tcPr>
            <w:tcW w:w="1363" w:type="dxa"/>
            <w:gridSpan w:val="2"/>
            <w:vMerge/>
          </w:tcPr>
          <w:p w:rsidR="00405CDC" w:rsidRPr="005F06DD" w:rsidRDefault="00405CDC" w:rsidP="00D3551D">
            <w:pPr>
              <w:jc w:val="center"/>
            </w:pPr>
          </w:p>
        </w:tc>
        <w:tc>
          <w:tcPr>
            <w:tcW w:w="1121" w:type="dxa"/>
            <w:vMerge/>
          </w:tcPr>
          <w:p w:rsidR="00405CDC" w:rsidRPr="005F06DD" w:rsidRDefault="00405CDC" w:rsidP="00D3551D">
            <w:pPr>
              <w:jc w:val="center"/>
            </w:pPr>
          </w:p>
        </w:tc>
        <w:tc>
          <w:tcPr>
            <w:tcW w:w="2635" w:type="dxa"/>
            <w:gridSpan w:val="2"/>
            <w:vMerge/>
          </w:tcPr>
          <w:p w:rsidR="00405CDC" w:rsidRPr="005F06DD" w:rsidRDefault="00405CDC" w:rsidP="00D3551D">
            <w:pPr>
              <w:jc w:val="center"/>
            </w:pPr>
          </w:p>
        </w:tc>
      </w:tr>
      <w:tr w:rsidR="00405CDC" w:rsidRPr="005F06DD" w:rsidTr="00D3551D">
        <w:tc>
          <w:tcPr>
            <w:tcW w:w="1668" w:type="dxa"/>
          </w:tcPr>
          <w:p w:rsidR="00405CDC" w:rsidRPr="005F06DD" w:rsidRDefault="00405CDC" w:rsidP="00D3551D">
            <w:pPr>
              <w:jc w:val="center"/>
            </w:pPr>
            <w:r w:rsidRPr="005F06DD">
              <w:t>1</w:t>
            </w:r>
          </w:p>
        </w:tc>
        <w:tc>
          <w:tcPr>
            <w:tcW w:w="850" w:type="dxa"/>
          </w:tcPr>
          <w:p w:rsidR="00405CDC" w:rsidRPr="005F06DD" w:rsidRDefault="00405CDC" w:rsidP="00D3551D">
            <w:pPr>
              <w:jc w:val="center"/>
            </w:pPr>
            <w:r w:rsidRPr="005F06DD">
              <w:t>2</w:t>
            </w:r>
          </w:p>
        </w:tc>
        <w:tc>
          <w:tcPr>
            <w:tcW w:w="2918" w:type="dxa"/>
            <w:gridSpan w:val="3"/>
          </w:tcPr>
          <w:p w:rsidR="00405CDC" w:rsidRPr="005F06DD" w:rsidRDefault="00405CDC" w:rsidP="00D3551D">
            <w:pPr>
              <w:jc w:val="center"/>
            </w:pPr>
            <w:r w:rsidRPr="005F06DD">
              <w:t>3</w:t>
            </w:r>
          </w:p>
        </w:tc>
        <w:tc>
          <w:tcPr>
            <w:tcW w:w="909" w:type="dxa"/>
          </w:tcPr>
          <w:p w:rsidR="00405CDC" w:rsidRPr="005F06DD" w:rsidRDefault="00405CDC" w:rsidP="00D3551D">
            <w:pPr>
              <w:jc w:val="center"/>
            </w:pPr>
            <w:r w:rsidRPr="005F06DD">
              <w:t>4</w:t>
            </w:r>
          </w:p>
        </w:tc>
        <w:tc>
          <w:tcPr>
            <w:tcW w:w="993" w:type="dxa"/>
            <w:gridSpan w:val="2"/>
          </w:tcPr>
          <w:p w:rsidR="00405CDC" w:rsidRPr="005F06DD" w:rsidRDefault="00405CDC" w:rsidP="00D3551D">
            <w:pPr>
              <w:jc w:val="center"/>
            </w:pPr>
            <w:r w:rsidRPr="005F06DD">
              <w:t>5</w:t>
            </w:r>
          </w:p>
        </w:tc>
        <w:tc>
          <w:tcPr>
            <w:tcW w:w="2329" w:type="dxa"/>
            <w:gridSpan w:val="2"/>
          </w:tcPr>
          <w:p w:rsidR="00405CDC" w:rsidRPr="005F06DD" w:rsidRDefault="00405CDC" w:rsidP="00D3551D">
            <w:pPr>
              <w:jc w:val="center"/>
            </w:pPr>
            <w:r w:rsidRPr="005F06DD">
              <w:t>6</w:t>
            </w:r>
          </w:p>
        </w:tc>
        <w:tc>
          <w:tcPr>
            <w:tcW w:w="1363" w:type="dxa"/>
            <w:gridSpan w:val="2"/>
          </w:tcPr>
          <w:p w:rsidR="00405CDC" w:rsidRPr="005F06DD" w:rsidRDefault="00405CDC" w:rsidP="00D3551D">
            <w:pPr>
              <w:jc w:val="center"/>
            </w:pPr>
            <w:r w:rsidRPr="005F06DD">
              <w:t>7</w:t>
            </w:r>
          </w:p>
        </w:tc>
        <w:tc>
          <w:tcPr>
            <w:tcW w:w="1121" w:type="dxa"/>
          </w:tcPr>
          <w:p w:rsidR="00405CDC" w:rsidRPr="005F06DD" w:rsidRDefault="00405CDC" w:rsidP="00D3551D">
            <w:pPr>
              <w:jc w:val="center"/>
            </w:pPr>
            <w:r w:rsidRPr="005F06DD">
              <w:t>8</w:t>
            </w:r>
          </w:p>
        </w:tc>
        <w:tc>
          <w:tcPr>
            <w:tcW w:w="2635" w:type="dxa"/>
            <w:gridSpan w:val="2"/>
          </w:tcPr>
          <w:p w:rsidR="00405CDC" w:rsidRPr="005F06DD" w:rsidRDefault="00405CDC" w:rsidP="00D3551D">
            <w:pPr>
              <w:jc w:val="center"/>
            </w:pPr>
            <w:r w:rsidRPr="005F06DD">
              <w:t>9</w:t>
            </w:r>
          </w:p>
        </w:tc>
      </w:tr>
      <w:tr w:rsidR="00405CDC" w:rsidRPr="005F06DD" w:rsidTr="00D3551D">
        <w:tc>
          <w:tcPr>
            <w:tcW w:w="1668" w:type="dxa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850" w:type="dxa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2918" w:type="dxa"/>
            <w:gridSpan w:val="3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909" w:type="dxa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993" w:type="dxa"/>
            <w:gridSpan w:val="2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2329" w:type="dxa"/>
            <w:gridSpan w:val="2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1363" w:type="dxa"/>
            <w:gridSpan w:val="2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1121" w:type="dxa"/>
          </w:tcPr>
          <w:p w:rsidR="00405CDC" w:rsidRPr="005F06DD" w:rsidRDefault="00405CDC" w:rsidP="00D3551D">
            <w:pPr>
              <w:jc w:val="right"/>
            </w:pPr>
          </w:p>
        </w:tc>
        <w:tc>
          <w:tcPr>
            <w:tcW w:w="2635" w:type="dxa"/>
            <w:gridSpan w:val="2"/>
          </w:tcPr>
          <w:p w:rsidR="00405CDC" w:rsidRPr="005F06DD" w:rsidRDefault="00405CDC" w:rsidP="00D3551D">
            <w:pPr>
              <w:jc w:val="right"/>
            </w:pPr>
          </w:p>
        </w:tc>
      </w:tr>
      <w:tr w:rsidR="00405CDC" w:rsidRPr="00930097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03" w:type="dxa"/>
          <w:trHeight w:val="300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Default="00405CDC" w:rsidP="00D3551D">
            <w:pPr>
              <w:rPr>
                <w:sz w:val="28"/>
                <w:szCs w:val="28"/>
              </w:rPr>
            </w:pPr>
          </w:p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______________ </w:t>
            </w:r>
            <w:r w:rsidRPr="00930097">
              <w:rPr>
                <w:sz w:val="28"/>
                <w:szCs w:val="28"/>
              </w:rPr>
              <w:t xml:space="preserve">   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05CDC" w:rsidRPr="00A36446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03" w:type="dxa"/>
          <w:trHeight w:val="300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A36446" w:rsidRDefault="00405CDC" w:rsidP="00D3551D">
            <w:pPr>
              <w:rPr>
                <w:szCs w:val="28"/>
              </w:rPr>
            </w:pPr>
            <w:r w:rsidRPr="00A36446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                                 </w:t>
            </w:r>
            <w:r w:rsidRPr="00A36446">
              <w:rPr>
                <w:szCs w:val="28"/>
              </w:rPr>
              <w:t>(подпись)                    (расшифровка подписи)</w:t>
            </w:r>
          </w:p>
        </w:tc>
      </w:tr>
      <w:tr w:rsidR="00405CDC" w:rsidRPr="00930097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66" w:type="dxa"/>
          <w:trHeight w:val="300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   _____________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405CDC" w:rsidRPr="00930097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  <w:trHeight w:val="300"/>
        </w:trPr>
        <w:tc>
          <w:tcPr>
            <w:tcW w:w="123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(должность)            </w:t>
            </w:r>
            <w:r w:rsidRPr="00A36446">
              <w:rPr>
                <w:szCs w:val="28"/>
              </w:rPr>
              <w:t xml:space="preserve">(подпись)   </w:t>
            </w:r>
            <w:r>
              <w:rPr>
                <w:szCs w:val="28"/>
              </w:rPr>
              <w:t xml:space="preserve">          </w:t>
            </w:r>
            <w:r w:rsidRPr="00A36446">
              <w:rPr>
                <w:szCs w:val="28"/>
              </w:rPr>
              <w:t xml:space="preserve">(расшифровка подписи)  </w:t>
            </w:r>
            <w:r>
              <w:rPr>
                <w:szCs w:val="28"/>
              </w:rPr>
              <w:t xml:space="preserve">   </w:t>
            </w:r>
            <w:r w:rsidRPr="00A36446">
              <w:rPr>
                <w:szCs w:val="28"/>
              </w:rPr>
              <w:t>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405CDC" w:rsidRPr="00930097" w:rsidTr="00D3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166" w:type="dxa"/>
          <w:trHeight w:val="30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</w:tc>
      </w:tr>
    </w:tbl>
    <w:p w:rsidR="00405CDC" w:rsidRDefault="00405CDC" w:rsidP="00405CDC">
      <w:pPr>
        <w:jc w:val="center"/>
        <w:rPr>
          <w:sz w:val="28"/>
          <w:szCs w:val="28"/>
        </w:rPr>
      </w:pPr>
    </w:p>
    <w:p w:rsidR="00405CDC" w:rsidRDefault="00405CDC" w:rsidP="00405CDC">
      <w:pPr>
        <w:jc w:val="center"/>
        <w:rPr>
          <w:sz w:val="28"/>
          <w:szCs w:val="28"/>
        </w:rPr>
        <w:sectPr w:rsidR="00405CDC" w:rsidSect="00C836DF">
          <w:type w:val="continuous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5CDC" w:rsidRPr="00DF4CE6" w:rsidRDefault="00405CDC" w:rsidP="00405CDC">
      <w:pPr>
        <w:widowControl w:val="0"/>
        <w:spacing w:line="360" w:lineRule="auto"/>
        <w:ind w:left="6237"/>
        <w:jc w:val="right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ПРИЛОЖЕНИЕ № 4</w:t>
      </w:r>
    </w:p>
    <w:p w:rsidR="00405CDC" w:rsidRPr="00DF4CE6" w:rsidRDefault="00405CDC" w:rsidP="00405CDC">
      <w:pPr>
        <w:widowControl w:val="0"/>
        <w:ind w:left="6237"/>
        <w:jc w:val="right"/>
        <w:rPr>
          <w:sz w:val="28"/>
          <w:szCs w:val="28"/>
        </w:rPr>
      </w:pPr>
      <w:r w:rsidRPr="00DF4CE6">
        <w:rPr>
          <w:sz w:val="28"/>
          <w:szCs w:val="28"/>
        </w:rPr>
        <w:t xml:space="preserve">к </w:t>
      </w:r>
      <w:r w:rsidR="00EB2A65">
        <w:rPr>
          <w:sz w:val="28"/>
          <w:szCs w:val="28"/>
        </w:rPr>
        <w:t>П</w:t>
      </w:r>
      <w:r w:rsidR="007D521E">
        <w:rPr>
          <w:sz w:val="28"/>
          <w:szCs w:val="28"/>
        </w:rPr>
        <w:t>орядк</w:t>
      </w:r>
      <w:r w:rsidR="00EB2A65">
        <w:rPr>
          <w:sz w:val="28"/>
          <w:szCs w:val="28"/>
        </w:rPr>
        <w:t>у</w:t>
      </w: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Default="00405CDC" w:rsidP="00405CDC">
      <w:pPr>
        <w:widowControl w:val="0"/>
        <w:jc w:val="right"/>
        <w:rPr>
          <w:sz w:val="28"/>
          <w:szCs w:val="28"/>
        </w:rPr>
      </w:pP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b/>
          <w:sz w:val="28"/>
          <w:szCs w:val="28"/>
        </w:rPr>
        <w:br/>
        <w:t>муниципальных программ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Pr="00930097" w:rsidRDefault="00405CDC" w:rsidP="00405CDC">
      <w:pPr>
        <w:jc w:val="center"/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</w:p>
    <w:p w:rsidR="00405CDC" w:rsidRDefault="00405CDC" w:rsidP="00405CD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930097">
        <w:rPr>
          <w:bCs/>
          <w:iCs/>
          <w:sz w:val="28"/>
          <w:szCs w:val="28"/>
        </w:rPr>
        <w:t>юджета</w:t>
      </w:r>
      <w:r>
        <w:rPr>
          <w:bCs/>
          <w:iCs/>
          <w:sz w:val="28"/>
          <w:szCs w:val="28"/>
        </w:rPr>
        <w:t xml:space="preserve"> муниципального образования                                                            «Город </w:t>
      </w:r>
      <w:proofErr w:type="spellStart"/>
      <w:r>
        <w:rPr>
          <w:bCs/>
          <w:iCs/>
          <w:sz w:val="28"/>
          <w:szCs w:val="28"/>
        </w:rPr>
        <w:t>Новоульяновск</w:t>
      </w:r>
      <w:proofErr w:type="spellEnd"/>
      <w:r>
        <w:rPr>
          <w:bCs/>
          <w:iCs/>
          <w:sz w:val="28"/>
          <w:szCs w:val="28"/>
        </w:rPr>
        <w:t xml:space="preserve">» </w:t>
      </w:r>
      <w:r w:rsidRPr="00930097">
        <w:rPr>
          <w:bCs/>
          <w:iCs/>
          <w:sz w:val="28"/>
          <w:szCs w:val="28"/>
        </w:rPr>
        <w:t>Ульяновской области________</w:t>
      </w:r>
      <w:r>
        <w:rPr>
          <w:bCs/>
          <w:iCs/>
          <w:sz w:val="28"/>
          <w:szCs w:val="28"/>
        </w:rPr>
        <w:t>__</w:t>
      </w:r>
    </w:p>
    <w:p w:rsidR="00405CDC" w:rsidRDefault="00405CDC" w:rsidP="00405CDC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5CDC" w:rsidRPr="005F06DD" w:rsidTr="00D3551D">
        <w:tc>
          <w:tcPr>
            <w:tcW w:w="4785" w:type="dxa"/>
            <w:vAlign w:val="center"/>
          </w:tcPr>
          <w:p w:rsidR="00405CDC" w:rsidRPr="005F06DD" w:rsidRDefault="00405CDC" w:rsidP="00D355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20___ г.</w:t>
            </w:r>
          </w:p>
          <w:p w:rsidR="00405CDC" w:rsidRDefault="00405CDC" w:rsidP="00D355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DD">
              <w:rPr>
                <w:bCs/>
                <w:iCs/>
                <w:sz w:val="26"/>
                <w:szCs w:val="26"/>
              </w:rPr>
              <w:t>(отчётный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bCs/>
                <w:iCs/>
                <w:sz w:val="26"/>
                <w:szCs w:val="26"/>
              </w:rPr>
              <w:t>(текущий) год)</w:t>
            </w:r>
          </w:p>
          <w:p w:rsidR="00405CDC" w:rsidRPr="005F06DD" w:rsidRDefault="00405CDC" w:rsidP="00D355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bCs/>
                <w:iCs/>
                <w:sz w:val="26"/>
                <w:szCs w:val="26"/>
              </w:rPr>
              <w:t>реализацию муниципальных</w:t>
            </w:r>
            <w:r w:rsidRPr="005F06DD">
              <w:rPr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05CDC" w:rsidRPr="005F06DD" w:rsidTr="00D3551D">
        <w:tc>
          <w:tcPr>
            <w:tcW w:w="4785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  <w:r w:rsidRPr="005F06DD">
              <w:rPr>
                <w:bCs/>
                <w:iCs/>
                <w:sz w:val="26"/>
                <w:szCs w:val="26"/>
              </w:rPr>
              <w:t>Бюджетные ассигнования главного распорядителя средств бюджета</w:t>
            </w:r>
            <w:r>
              <w:rPr>
                <w:bCs/>
                <w:iCs/>
                <w:sz w:val="26"/>
                <w:szCs w:val="26"/>
              </w:rPr>
              <w:t xml:space="preserve"> муниципального образования «Город </w:t>
            </w:r>
            <w:proofErr w:type="spellStart"/>
            <w:r>
              <w:rPr>
                <w:bCs/>
                <w:iCs/>
                <w:sz w:val="26"/>
                <w:szCs w:val="26"/>
              </w:rPr>
              <w:t>Новоульяновск</w:t>
            </w:r>
            <w:proofErr w:type="spellEnd"/>
            <w:r>
              <w:rPr>
                <w:bCs/>
                <w:iCs/>
                <w:sz w:val="26"/>
                <w:szCs w:val="26"/>
              </w:rPr>
              <w:t>»</w:t>
            </w:r>
            <w:r w:rsidRPr="005F06DD">
              <w:rPr>
                <w:bCs/>
                <w:iCs/>
                <w:sz w:val="26"/>
                <w:szCs w:val="26"/>
              </w:rPr>
              <w:t xml:space="preserve"> Ульяновской области, предусмотренные </w:t>
            </w:r>
            <w:r>
              <w:rPr>
                <w:bCs/>
                <w:iCs/>
                <w:sz w:val="26"/>
                <w:szCs w:val="26"/>
              </w:rPr>
              <w:t xml:space="preserve">бюджетом муниципального образования «Город </w:t>
            </w:r>
            <w:proofErr w:type="spellStart"/>
            <w:r>
              <w:rPr>
                <w:bCs/>
                <w:iCs/>
                <w:sz w:val="26"/>
                <w:szCs w:val="26"/>
              </w:rPr>
              <w:t>Новоульяновск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» </w:t>
            </w:r>
            <w:r w:rsidRPr="005F06DD">
              <w:rPr>
                <w:bCs/>
                <w:iCs/>
                <w:sz w:val="26"/>
                <w:szCs w:val="26"/>
              </w:rPr>
              <w:t>Ульяновской области на очередной (текущий) финансовый год</w:t>
            </w:r>
          </w:p>
        </w:tc>
        <w:tc>
          <w:tcPr>
            <w:tcW w:w="4786" w:type="dxa"/>
          </w:tcPr>
          <w:p w:rsidR="00405CDC" w:rsidRPr="005F06DD" w:rsidRDefault="00405CDC" w:rsidP="00D355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405CDC" w:rsidRDefault="00405CDC" w:rsidP="00405CDC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05CDC" w:rsidRPr="00930097" w:rsidTr="00D3551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05CDC" w:rsidRPr="00A36446" w:rsidTr="00D3551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A36446" w:rsidRDefault="00405CDC" w:rsidP="00D3551D">
            <w:pPr>
              <w:rPr>
                <w:szCs w:val="28"/>
              </w:rPr>
            </w:pPr>
            <w:r w:rsidRPr="00A36446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                                         </w:t>
            </w:r>
            <w:r w:rsidRPr="00A36446">
              <w:rPr>
                <w:szCs w:val="28"/>
              </w:rPr>
              <w:t>(подпись)                    (расшифровка подписи)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405CDC" w:rsidRPr="00930097" w:rsidTr="00D3551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(должность)           </w:t>
            </w:r>
            <w:r w:rsidRPr="00A36446">
              <w:rPr>
                <w:szCs w:val="28"/>
              </w:rPr>
              <w:t xml:space="preserve">(подпись)   </w:t>
            </w:r>
            <w:r>
              <w:rPr>
                <w:szCs w:val="28"/>
              </w:rPr>
              <w:t xml:space="preserve">       </w:t>
            </w:r>
            <w:r w:rsidRPr="00A36446">
              <w:rPr>
                <w:szCs w:val="28"/>
              </w:rPr>
              <w:t xml:space="preserve">(расшифровка подписи)  </w:t>
            </w:r>
            <w:r>
              <w:rPr>
                <w:szCs w:val="28"/>
              </w:rPr>
              <w:t xml:space="preserve">      </w:t>
            </w:r>
            <w:r w:rsidRPr="00A36446">
              <w:rPr>
                <w:szCs w:val="28"/>
              </w:rPr>
              <w:t>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Default="00405CDC" w:rsidP="00D3551D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  <w:p w:rsidR="00405CDC" w:rsidRDefault="00405CDC" w:rsidP="00D3551D">
            <w:pPr>
              <w:rPr>
                <w:sz w:val="28"/>
                <w:szCs w:val="28"/>
              </w:rPr>
            </w:pPr>
          </w:p>
          <w:p w:rsidR="00405CDC" w:rsidRDefault="00405CDC" w:rsidP="00D3551D">
            <w:pPr>
              <w:rPr>
                <w:sz w:val="28"/>
                <w:szCs w:val="28"/>
              </w:rPr>
            </w:pPr>
          </w:p>
          <w:p w:rsidR="00405CDC" w:rsidRPr="00930097" w:rsidRDefault="00405CDC" w:rsidP="00D3551D">
            <w:pPr>
              <w:rPr>
                <w:sz w:val="28"/>
                <w:szCs w:val="28"/>
              </w:rPr>
            </w:pPr>
          </w:p>
        </w:tc>
      </w:tr>
    </w:tbl>
    <w:p w:rsidR="00405CDC" w:rsidRDefault="00405CDC" w:rsidP="00405CDC">
      <w:pPr>
        <w:jc w:val="center"/>
        <w:rPr>
          <w:sz w:val="28"/>
          <w:szCs w:val="28"/>
        </w:rPr>
        <w:sectPr w:rsidR="00405CDC" w:rsidSect="00C836D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5CDC" w:rsidRPr="00CF0119" w:rsidRDefault="00405CDC" w:rsidP="00405CDC">
      <w:pPr>
        <w:widowControl w:val="0"/>
        <w:spacing w:line="360" w:lineRule="auto"/>
        <w:ind w:left="11340"/>
        <w:jc w:val="right"/>
        <w:rPr>
          <w:sz w:val="28"/>
          <w:szCs w:val="28"/>
        </w:rPr>
      </w:pPr>
      <w:r w:rsidRPr="00CF0119">
        <w:rPr>
          <w:sz w:val="28"/>
          <w:szCs w:val="28"/>
        </w:rPr>
        <w:lastRenderedPageBreak/>
        <w:t>ПРИЛОЖЕНИЕ № 5</w:t>
      </w:r>
    </w:p>
    <w:p w:rsidR="00405CDC" w:rsidRDefault="00405CDC" w:rsidP="00405CDC">
      <w:pPr>
        <w:widowControl w:val="0"/>
        <w:ind w:left="10915"/>
        <w:jc w:val="right"/>
        <w:rPr>
          <w:sz w:val="28"/>
          <w:szCs w:val="28"/>
        </w:rPr>
      </w:pPr>
      <w:r w:rsidRPr="00CF0119">
        <w:rPr>
          <w:sz w:val="28"/>
          <w:szCs w:val="28"/>
        </w:rPr>
        <w:t xml:space="preserve">к </w:t>
      </w:r>
      <w:r w:rsidR="00EB2A65">
        <w:rPr>
          <w:sz w:val="28"/>
          <w:szCs w:val="28"/>
        </w:rPr>
        <w:t>П</w:t>
      </w:r>
      <w:r w:rsidR="007D521E">
        <w:rPr>
          <w:sz w:val="28"/>
          <w:szCs w:val="28"/>
        </w:rPr>
        <w:t>орядк</w:t>
      </w:r>
      <w:r w:rsidR="00EB2A65">
        <w:rPr>
          <w:sz w:val="28"/>
          <w:szCs w:val="28"/>
        </w:rPr>
        <w:t>у</w:t>
      </w:r>
    </w:p>
    <w:p w:rsidR="00405CDC" w:rsidRPr="00930097" w:rsidRDefault="00405CDC" w:rsidP="00405CDC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внутреннего финансового аудита</w:t>
      </w:r>
    </w:p>
    <w:p w:rsidR="00405CDC" w:rsidRDefault="00405CDC" w:rsidP="0040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405CDC" w:rsidRDefault="00405CDC" w:rsidP="00405CDC">
      <w:pPr>
        <w:jc w:val="center"/>
        <w:rPr>
          <w:b/>
          <w:sz w:val="28"/>
          <w:szCs w:val="28"/>
        </w:rPr>
      </w:pPr>
    </w:p>
    <w:p w:rsidR="00405CDC" w:rsidRDefault="00405CDC" w:rsidP="00405CD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Муниципальное учреждение «Финансовый отдел муниципального образования                                                                         «Город </w:t>
      </w:r>
      <w:proofErr w:type="spellStart"/>
      <w:r>
        <w:rPr>
          <w:bCs/>
          <w:iCs/>
          <w:sz w:val="28"/>
          <w:szCs w:val="28"/>
        </w:rPr>
        <w:t>Новоульяновск</w:t>
      </w:r>
      <w:proofErr w:type="spellEnd"/>
      <w:r>
        <w:rPr>
          <w:bCs/>
          <w:iCs/>
          <w:sz w:val="28"/>
          <w:szCs w:val="28"/>
        </w:rPr>
        <w:t>» Ульяновской области»</w:t>
      </w:r>
    </w:p>
    <w:p w:rsidR="00405CDC" w:rsidRDefault="00405CDC" w:rsidP="00405CDC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Периодичность: ежеквартальная, годовая</w:t>
      </w:r>
    </w:p>
    <w:p w:rsidR="00405CDC" w:rsidRDefault="00405CDC" w:rsidP="00405CDC">
      <w:pPr>
        <w:jc w:val="right"/>
        <w:rPr>
          <w:bCs/>
          <w:iCs/>
          <w:sz w:val="28"/>
          <w:szCs w:val="28"/>
        </w:rPr>
      </w:pPr>
    </w:p>
    <w:tbl>
      <w:tblPr>
        <w:tblStyle w:val="afb"/>
        <w:tblW w:w="14709" w:type="dxa"/>
        <w:tblLayout w:type="fixed"/>
        <w:tblLook w:val="04A0"/>
      </w:tblPr>
      <w:tblGrid>
        <w:gridCol w:w="1595"/>
        <w:gridCol w:w="1848"/>
        <w:gridCol w:w="1627"/>
        <w:gridCol w:w="1579"/>
        <w:gridCol w:w="1591"/>
        <w:gridCol w:w="1843"/>
        <w:gridCol w:w="1769"/>
        <w:gridCol w:w="1439"/>
        <w:gridCol w:w="1418"/>
      </w:tblGrid>
      <w:tr w:rsidR="00405CDC" w:rsidRPr="004F3003" w:rsidTr="00D3551D">
        <w:tc>
          <w:tcPr>
            <w:tcW w:w="1595" w:type="dxa"/>
            <w:vMerge w:val="restart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rPr>
                <w:bCs/>
                <w:iCs/>
              </w:rPr>
              <w:t>Наименование главного распорядителя бюджетных средств</w:t>
            </w:r>
          </w:p>
        </w:tc>
        <w:tc>
          <w:tcPr>
            <w:tcW w:w="3475" w:type="dxa"/>
            <w:gridSpan w:val="2"/>
          </w:tcPr>
          <w:p w:rsidR="00405CDC" w:rsidRPr="004F3003" w:rsidRDefault="00405CDC" w:rsidP="00D3551D">
            <w:pPr>
              <w:ind w:left="-35"/>
              <w:jc w:val="center"/>
              <w:rPr>
                <w:bCs/>
                <w:iCs/>
              </w:rPr>
            </w:pPr>
            <w:r w:rsidRPr="004F3003">
              <w:t>Наличие у объектов мониторинга и соответствие их ведомственных (внутренних) актов, обеспечивающих осуществление внутреннего финансового аудита, положениям федеральных стандартов внутреннего финансового аудита.</w:t>
            </w:r>
            <w:r w:rsidRPr="004F3003">
              <w:br/>
              <w:t>Наличие решения руководителя главного администратора (администратора) бюджетных средств об организации внутреннего финансового аудита.</w:t>
            </w:r>
          </w:p>
        </w:tc>
        <w:tc>
          <w:tcPr>
            <w:tcW w:w="3170" w:type="dxa"/>
            <w:gridSpan w:val="2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rPr>
                <w:spacing w:val="-4"/>
              </w:rPr>
              <w:t xml:space="preserve">Соответствие правовых актов ГРБС требованиям к организации ВФА, установленным </w:t>
            </w:r>
            <w:r w:rsidRPr="004F3003">
              <w:t>федеральными стандартами ВФА</w:t>
            </w:r>
          </w:p>
        </w:tc>
        <w:tc>
          <w:tcPr>
            <w:tcW w:w="3612" w:type="dxa"/>
            <w:gridSpan w:val="2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t>Формирование (актуализация)  реестра бюджетных рисков</w:t>
            </w:r>
          </w:p>
        </w:tc>
        <w:tc>
          <w:tcPr>
            <w:tcW w:w="2857" w:type="dxa"/>
            <w:gridSpan w:val="2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t>Оценка плана проведения аудиторских мероприятий, программ аудиторских мероприятий, заключений по результатам проведения аудиторских мероприятий, годовой отчетности о результатах деятельности субъекта внутреннего финансового аудита на предмет их соответствия требованиям федеральных стандартов внутреннего финансового аудита.</w:t>
            </w:r>
            <w:r w:rsidRPr="004F3003">
              <w:br/>
            </w:r>
          </w:p>
        </w:tc>
      </w:tr>
      <w:tr w:rsidR="00405CDC" w:rsidRPr="008128A3" w:rsidTr="00D3551D">
        <w:tc>
          <w:tcPr>
            <w:tcW w:w="1595" w:type="dxa"/>
            <w:vMerge/>
          </w:tcPr>
          <w:p w:rsidR="00405CDC" w:rsidRPr="008128A3" w:rsidRDefault="00405CDC" w:rsidP="00D3551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</w:tcPr>
          <w:p w:rsidR="00405CDC" w:rsidRPr="004F3003" w:rsidRDefault="00405CDC" w:rsidP="00D3551D">
            <w:pPr>
              <w:spacing w:line="245" w:lineRule="auto"/>
              <w:jc w:val="both"/>
            </w:pPr>
            <w:r w:rsidRPr="004F3003">
              <w:t xml:space="preserve">Наличие </w:t>
            </w:r>
            <w:r w:rsidRPr="004F3003">
              <w:lastRenderedPageBreak/>
              <w:t>ведомственн</w:t>
            </w:r>
            <w:r>
              <w:t>ого</w:t>
            </w:r>
            <w:r w:rsidRPr="004F3003">
              <w:t xml:space="preserve"> акт</w:t>
            </w:r>
            <w:r>
              <w:t>а</w:t>
            </w:r>
            <w:r w:rsidRPr="004F3003">
              <w:t xml:space="preserve"> ГРБС, обеспечивающ</w:t>
            </w:r>
            <w:r>
              <w:t>его</w:t>
            </w:r>
            <w:r w:rsidRPr="004F3003">
              <w:t xml:space="preserve"> осуществление ВФА с соблюдением федеральных стандартов ВФА;</w:t>
            </w:r>
          </w:p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627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lastRenderedPageBreak/>
              <w:t xml:space="preserve">  </w:t>
            </w:r>
            <w:r w:rsidRPr="004F3003">
              <w:lastRenderedPageBreak/>
              <w:t>Ведомственный акт отсутствует</w:t>
            </w:r>
          </w:p>
        </w:tc>
        <w:tc>
          <w:tcPr>
            <w:tcW w:w="157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lastRenderedPageBreak/>
              <w:t>Соответству</w:t>
            </w:r>
            <w:r w:rsidRPr="004F3003">
              <w:lastRenderedPageBreak/>
              <w:t xml:space="preserve">ет </w:t>
            </w:r>
          </w:p>
        </w:tc>
        <w:tc>
          <w:tcPr>
            <w:tcW w:w="1591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lastRenderedPageBreak/>
              <w:t xml:space="preserve">Не </w:t>
            </w:r>
            <w:r w:rsidRPr="004F3003">
              <w:lastRenderedPageBreak/>
              <w:t>соответствует;</w:t>
            </w:r>
          </w:p>
        </w:tc>
        <w:tc>
          <w:tcPr>
            <w:tcW w:w="1843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rPr>
                <w:bCs/>
                <w:iCs/>
              </w:rPr>
              <w:lastRenderedPageBreak/>
              <w:t xml:space="preserve">Сформирован </w:t>
            </w:r>
            <w:r w:rsidRPr="004F3003">
              <w:rPr>
                <w:bCs/>
                <w:iCs/>
              </w:rPr>
              <w:lastRenderedPageBreak/>
              <w:t>(актуализирован)</w:t>
            </w:r>
          </w:p>
        </w:tc>
        <w:tc>
          <w:tcPr>
            <w:tcW w:w="176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rPr>
                <w:bCs/>
                <w:iCs/>
              </w:rPr>
              <w:lastRenderedPageBreak/>
              <w:t xml:space="preserve">Не </w:t>
            </w:r>
            <w:r w:rsidRPr="004F3003">
              <w:rPr>
                <w:bCs/>
                <w:iCs/>
              </w:rPr>
              <w:lastRenderedPageBreak/>
              <w:t>сформирован (не актуализирован)</w:t>
            </w:r>
          </w:p>
        </w:tc>
        <w:tc>
          <w:tcPr>
            <w:tcW w:w="143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 w:rsidRPr="004F3003">
              <w:lastRenderedPageBreak/>
              <w:t xml:space="preserve">Наличие </w:t>
            </w:r>
            <w:r w:rsidRPr="004F3003">
              <w:lastRenderedPageBreak/>
              <w:t>документов осуществления ВФА и их соответстви</w:t>
            </w:r>
            <w:r>
              <w:t>я</w:t>
            </w:r>
            <w:r w:rsidRPr="004F3003">
              <w:t xml:space="preserve"> федеральным стандартом ВФА</w:t>
            </w:r>
          </w:p>
        </w:tc>
        <w:tc>
          <w:tcPr>
            <w:tcW w:w="1418" w:type="dxa"/>
          </w:tcPr>
          <w:p w:rsidR="00405CDC" w:rsidRPr="004F3003" w:rsidRDefault="00405CDC" w:rsidP="00D3551D">
            <w:pPr>
              <w:tabs>
                <w:tab w:val="right" w:pos="1168"/>
              </w:tabs>
              <w:jc w:val="center"/>
              <w:rPr>
                <w:bCs/>
                <w:iCs/>
              </w:rPr>
            </w:pPr>
            <w:r w:rsidRPr="004F3003">
              <w:lastRenderedPageBreak/>
              <w:t xml:space="preserve">Отсутствие </w:t>
            </w:r>
            <w:r w:rsidRPr="004F3003">
              <w:lastRenderedPageBreak/>
              <w:t>документов осуществления ВФА.</w:t>
            </w:r>
          </w:p>
        </w:tc>
      </w:tr>
      <w:tr w:rsidR="00405CDC" w:rsidTr="00D3551D">
        <w:tc>
          <w:tcPr>
            <w:tcW w:w="1595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848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27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7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91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76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439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18" w:type="dxa"/>
          </w:tcPr>
          <w:p w:rsidR="00405CDC" w:rsidRPr="004F3003" w:rsidRDefault="00405CDC" w:rsidP="00D3551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405CDC" w:rsidTr="00D3551D">
        <w:tc>
          <w:tcPr>
            <w:tcW w:w="1595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848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627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57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591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76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43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</w:tr>
      <w:tr w:rsidR="00405CDC" w:rsidTr="00D3551D">
        <w:tc>
          <w:tcPr>
            <w:tcW w:w="1595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848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627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57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591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76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439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405CDC" w:rsidRDefault="00405CDC" w:rsidP="00D3551D">
            <w:pPr>
              <w:jc w:val="center"/>
              <w:rPr>
                <w:bCs/>
                <w:iCs/>
              </w:rPr>
            </w:pPr>
          </w:p>
        </w:tc>
      </w:tr>
    </w:tbl>
    <w:p w:rsidR="00405CDC" w:rsidRPr="00F50DA2" w:rsidRDefault="00405CDC" w:rsidP="00405CDC">
      <w:pPr>
        <w:jc w:val="center"/>
        <w:rPr>
          <w:bCs/>
          <w:iCs/>
        </w:rPr>
      </w:pPr>
    </w:p>
    <w:p w:rsidR="00405CDC" w:rsidRPr="00F50DA2" w:rsidRDefault="00405CDC" w:rsidP="00405CDC">
      <w:pPr>
        <w:spacing w:line="360" w:lineRule="auto"/>
        <w:ind w:left="11340"/>
        <w:jc w:val="center"/>
        <w:rPr>
          <w:bCs/>
          <w:iCs/>
        </w:rPr>
      </w:pPr>
    </w:p>
    <w:tbl>
      <w:tblPr>
        <w:tblW w:w="14992" w:type="dxa"/>
        <w:tblLayout w:type="fixed"/>
        <w:tblLook w:val="04A0"/>
      </w:tblPr>
      <w:tblGrid>
        <w:gridCol w:w="4231"/>
        <w:gridCol w:w="793"/>
        <w:gridCol w:w="1190"/>
        <w:gridCol w:w="2204"/>
        <w:gridCol w:w="636"/>
        <w:gridCol w:w="651"/>
        <w:gridCol w:w="3494"/>
        <w:gridCol w:w="1793"/>
      </w:tblGrid>
      <w:tr w:rsidR="00405CDC" w:rsidRPr="00930097" w:rsidTr="00D3551D">
        <w:trPr>
          <w:gridAfter w:val="2"/>
          <w:wAfter w:w="5287" w:type="dxa"/>
          <w:trHeight w:val="300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Default="00405CDC" w:rsidP="00D3551D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405CDC" w:rsidRDefault="00405CDC" w:rsidP="00D3551D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405CDC" w:rsidRDefault="00405CDC" w:rsidP="00D3551D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405CDC" w:rsidRPr="00930097" w:rsidRDefault="00405CDC" w:rsidP="00D3551D">
            <w:pPr>
              <w:tabs>
                <w:tab w:val="left" w:pos="5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</w:t>
            </w:r>
            <w:r>
              <w:rPr>
                <w:sz w:val="28"/>
                <w:szCs w:val="28"/>
              </w:rPr>
              <w:t xml:space="preserve">_______        </w:t>
            </w:r>
          </w:p>
        </w:tc>
      </w:tr>
      <w:tr w:rsidR="00405CDC" w:rsidRPr="00A36446" w:rsidTr="00D3551D">
        <w:trPr>
          <w:gridAfter w:val="3"/>
          <w:wAfter w:w="5938" w:type="dxa"/>
          <w:trHeight w:val="300"/>
        </w:trPr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A36446" w:rsidRDefault="00405CDC" w:rsidP="00D35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A36446">
              <w:rPr>
                <w:szCs w:val="28"/>
              </w:rPr>
              <w:t xml:space="preserve">(подпись)                    </w:t>
            </w:r>
            <w:r>
              <w:rPr>
                <w:szCs w:val="28"/>
              </w:rPr>
              <w:t xml:space="preserve">                   </w:t>
            </w:r>
            <w:r w:rsidRPr="00A36446">
              <w:rPr>
                <w:szCs w:val="28"/>
              </w:rPr>
              <w:t>(расшифровка подписи)</w:t>
            </w:r>
          </w:p>
        </w:tc>
      </w:tr>
      <w:tr w:rsidR="00405CDC" w:rsidRPr="00930097" w:rsidTr="00D3551D">
        <w:trPr>
          <w:gridAfter w:val="4"/>
          <w:wAfter w:w="6574" w:type="dxa"/>
          <w:trHeight w:val="30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trHeight w:val="300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405CDC" w:rsidRPr="00930097" w:rsidTr="00D3551D">
        <w:trPr>
          <w:gridAfter w:val="1"/>
          <w:wAfter w:w="1793" w:type="dxa"/>
          <w:trHeight w:val="300"/>
        </w:trPr>
        <w:tc>
          <w:tcPr>
            <w:tcW w:w="1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(должность)           </w:t>
            </w:r>
            <w:r w:rsidRPr="00A36446">
              <w:rPr>
                <w:szCs w:val="28"/>
              </w:rPr>
              <w:t xml:space="preserve">(подпись)   </w:t>
            </w:r>
            <w:r>
              <w:rPr>
                <w:szCs w:val="28"/>
              </w:rPr>
              <w:t xml:space="preserve">             </w:t>
            </w:r>
            <w:r w:rsidRPr="00A36446">
              <w:rPr>
                <w:szCs w:val="28"/>
              </w:rPr>
              <w:t xml:space="preserve">(расшифровка подписи)  </w:t>
            </w:r>
            <w:r>
              <w:rPr>
                <w:szCs w:val="28"/>
              </w:rPr>
              <w:t xml:space="preserve">  </w:t>
            </w:r>
            <w:r w:rsidRPr="00A36446">
              <w:rPr>
                <w:szCs w:val="28"/>
              </w:rPr>
              <w:t>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405CDC" w:rsidRPr="00930097" w:rsidTr="00D3551D">
        <w:trPr>
          <w:gridAfter w:val="4"/>
          <w:wAfter w:w="6574" w:type="dxa"/>
          <w:trHeight w:val="30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  <w:tr w:rsidR="00405CDC" w:rsidRPr="00930097" w:rsidTr="00D3551D">
        <w:trPr>
          <w:gridAfter w:val="4"/>
          <w:wAfter w:w="6574" w:type="dxa"/>
          <w:trHeight w:val="300"/>
        </w:trPr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C" w:rsidRDefault="00405CDC" w:rsidP="00D3551D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  <w:p w:rsidR="00405CDC" w:rsidRPr="00930097" w:rsidRDefault="00405CDC" w:rsidP="00D355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CDC" w:rsidRPr="00F50DA2" w:rsidRDefault="00405CDC" w:rsidP="00405CDC">
      <w:pPr>
        <w:spacing w:line="360" w:lineRule="auto"/>
        <w:ind w:left="11340"/>
        <w:jc w:val="center"/>
        <w:rPr>
          <w:bCs/>
          <w:iCs/>
        </w:rPr>
      </w:pPr>
    </w:p>
    <w:p w:rsidR="00405CDC" w:rsidRPr="003D6259" w:rsidRDefault="00405CDC" w:rsidP="00981D77"/>
    <w:sectPr w:rsidR="00405CDC" w:rsidRPr="003D6259" w:rsidSect="00405CDC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FA" w:rsidRDefault="005A1CFA" w:rsidP="00E973C9">
      <w:r>
        <w:separator/>
      </w:r>
    </w:p>
  </w:endnote>
  <w:endnote w:type="continuationSeparator" w:id="0">
    <w:p w:rsidR="005A1CFA" w:rsidRDefault="005A1CFA" w:rsidP="00E9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FA" w:rsidRDefault="005A1CFA" w:rsidP="00E973C9">
      <w:r>
        <w:separator/>
      </w:r>
    </w:p>
  </w:footnote>
  <w:footnote w:type="continuationSeparator" w:id="0">
    <w:p w:rsidR="005A1CFA" w:rsidRDefault="005A1CFA" w:rsidP="00E9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E2" w:rsidRPr="00457E15" w:rsidRDefault="00FF7DBF" w:rsidP="00B15E1C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875A7B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7D521E">
      <w:rPr>
        <w:rFonts w:ascii="Times New Roman" w:hAnsi="Times New Roman"/>
        <w:noProof/>
        <w:sz w:val="28"/>
        <w:szCs w:val="28"/>
      </w:rPr>
      <w:t>19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E2" w:rsidRPr="00457E15" w:rsidRDefault="00FF7DBF" w:rsidP="00B15E1C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875A7B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7D521E">
      <w:rPr>
        <w:rFonts w:ascii="Times New Roman" w:hAnsi="Times New Roman"/>
        <w:noProof/>
        <w:sz w:val="28"/>
        <w:szCs w:val="28"/>
      </w:rPr>
      <w:t>3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87"/>
    <w:rsid w:val="00011D72"/>
    <w:rsid w:val="00012821"/>
    <w:rsid w:val="00066ECB"/>
    <w:rsid w:val="000E6746"/>
    <w:rsid w:val="0013555A"/>
    <w:rsid w:val="00137D9E"/>
    <w:rsid w:val="001A4400"/>
    <w:rsid w:val="001A49BB"/>
    <w:rsid w:val="00200173"/>
    <w:rsid w:val="00203987"/>
    <w:rsid w:val="00212AEB"/>
    <w:rsid w:val="00235D60"/>
    <w:rsid w:val="00265AB6"/>
    <w:rsid w:val="00272351"/>
    <w:rsid w:val="00272CEB"/>
    <w:rsid w:val="002B1D63"/>
    <w:rsid w:val="00326523"/>
    <w:rsid w:val="00355C94"/>
    <w:rsid w:val="00381DD1"/>
    <w:rsid w:val="003A1B69"/>
    <w:rsid w:val="003C0DCE"/>
    <w:rsid w:val="003D6259"/>
    <w:rsid w:val="003E2DFF"/>
    <w:rsid w:val="00405CDC"/>
    <w:rsid w:val="00427DD2"/>
    <w:rsid w:val="00455FC6"/>
    <w:rsid w:val="004A3A77"/>
    <w:rsid w:val="004D4C91"/>
    <w:rsid w:val="004E0B24"/>
    <w:rsid w:val="004E14B1"/>
    <w:rsid w:val="00532D05"/>
    <w:rsid w:val="005362FE"/>
    <w:rsid w:val="00542415"/>
    <w:rsid w:val="00586374"/>
    <w:rsid w:val="00591798"/>
    <w:rsid w:val="0059203A"/>
    <w:rsid w:val="005A1CFA"/>
    <w:rsid w:val="005C287E"/>
    <w:rsid w:val="0060225A"/>
    <w:rsid w:val="00632E12"/>
    <w:rsid w:val="00675FC1"/>
    <w:rsid w:val="00681162"/>
    <w:rsid w:val="0069162A"/>
    <w:rsid w:val="006A793A"/>
    <w:rsid w:val="006E7E76"/>
    <w:rsid w:val="00715132"/>
    <w:rsid w:val="00746444"/>
    <w:rsid w:val="00757C95"/>
    <w:rsid w:val="00770C82"/>
    <w:rsid w:val="007D521E"/>
    <w:rsid w:val="007E5A52"/>
    <w:rsid w:val="007F08D9"/>
    <w:rsid w:val="00831E27"/>
    <w:rsid w:val="00840074"/>
    <w:rsid w:val="00875A7B"/>
    <w:rsid w:val="008A1835"/>
    <w:rsid w:val="008A2B11"/>
    <w:rsid w:val="008D2C2D"/>
    <w:rsid w:val="00900C55"/>
    <w:rsid w:val="009372AB"/>
    <w:rsid w:val="00942FDB"/>
    <w:rsid w:val="00981D77"/>
    <w:rsid w:val="00995EAA"/>
    <w:rsid w:val="009B1CFD"/>
    <w:rsid w:val="009D21EF"/>
    <w:rsid w:val="00A739F8"/>
    <w:rsid w:val="00A80450"/>
    <w:rsid w:val="00A87775"/>
    <w:rsid w:val="00A9792D"/>
    <w:rsid w:val="00AB5615"/>
    <w:rsid w:val="00B46AA1"/>
    <w:rsid w:val="00B7603F"/>
    <w:rsid w:val="00B8021B"/>
    <w:rsid w:val="00BA69B5"/>
    <w:rsid w:val="00BD25D2"/>
    <w:rsid w:val="00BF233E"/>
    <w:rsid w:val="00BF3F60"/>
    <w:rsid w:val="00BF4203"/>
    <w:rsid w:val="00C47036"/>
    <w:rsid w:val="00C54597"/>
    <w:rsid w:val="00C552D1"/>
    <w:rsid w:val="00C64B8D"/>
    <w:rsid w:val="00C87766"/>
    <w:rsid w:val="00C93890"/>
    <w:rsid w:val="00CA1C05"/>
    <w:rsid w:val="00CB69F1"/>
    <w:rsid w:val="00D17716"/>
    <w:rsid w:val="00DA5DB4"/>
    <w:rsid w:val="00DE6451"/>
    <w:rsid w:val="00E973C9"/>
    <w:rsid w:val="00EA107D"/>
    <w:rsid w:val="00EA5731"/>
    <w:rsid w:val="00EB2A65"/>
    <w:rsid w:val="00EE2FAE"/>
    <w:rsid w:val="00EE3772"/>
    <w:rsid w:val="00F24361"/>
    <w:rsid w:val="00F24B67"/>
    <w:rsid w:val="00F542C5"/>
    <w:rsid w:val="00F57050"/>
    <w:rsid w:val="00FA5815"/>
    <w:rsid w:val="00FE69EC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DC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05CDC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405CDC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405CDC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05CDC"/>
    <w:pPr>
      <w:keepNext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qFormat/>
    <w:rsid w:val="00405CDC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54241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424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05CD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CDC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0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CD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CD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5CDC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05C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05CD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5C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05CD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CD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D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05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e"/>
    <w:semiHidden/>
    <w:rsid w:val="00405CDC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405CDC"/>
    <w:pPr>
      <w:jc w:val="center"/>
    </w:pPr>
    <w:rPr>
      <w:rFonts w:cstheme="minorBidi"/>
      <w:sz w:val="28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semiHidden/>
    <w:rsid w:val="00405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405CDC"/>
    <w:rPr>
      <w:rFonts w:cs="Times New Roman"/>
    </w:rPr>
  </w:style>
  <w:style w:type="paragraph" w:customStyle="1" w:styleId="ConsPlusCell">
    <w:name w:val="ConsPlusCell"/>
    <w:uiPriority w:val="99"/>
    <w:rsid w:val="00405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05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05CDC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0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405CDC"/>
    <w:rPr>
      <w:sz w:val="28"/>
    </w:rPr>
  </w:style>
  <w:style w:type="paragraph" w:customStyle="1" w:styleId="13">
    <w:name w:val="Стиль1"/>
    <w:basedOn w:val="a"/>
    <w:link w:val="12"/>
    <w:uiPriority w:val="99"/>
    <w:rsid w:val="00405CDC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05CDC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05CDC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405CD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405C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05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05CDC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05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05C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05CDC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af7"/>
    <w:uiPriority w:val="99"/>
    <w:semiHidden/>
    <w:rsid w:val="00405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405CD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05CDC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405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05CD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05CDC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0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05CD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05CDC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05C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05CD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05CDC"/>
    <w:pPr>
      <w:autoSpaceDE w:val="0"/>
      <w:autoSpaceDN w:val="0"/>
      <w:adjustRightInd w:val="0"/>
    </w:pPr>
    <w:rPr>
      <w:rFonts w:ascii="Arial" w:hAnsi="Arial" w:cs="Arial"/>
    </w:rPr>
  </w:style>
  <w:style w:type="table" w:styleId="afb">
    <w:name w:val="Table Grid"/>
    <w:basedOn w:val="a1"/>
    <w:uiPriority w:val="99"/>
    <w:rsid w:val="00405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405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71443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EC55-AE47-461F-B1A4-9C74B39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45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85</cp:revision>
  <cp:lastPrinted>2021-11-16T07:53:00Z</cp:lastPrinted>
  <dcterms:created xsi:type="dcterms:W3CDTF">2021-08-04T10:30:00Z</dcterms:created>
  <dcterms:modified xsi:type="dcterms:W3CDTF">2023-02-06T06:42:00Z</dcterms:modified>
</cp:coreProperties>
</file>