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220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>
      <w:pPr>
        <w:pStyle w:val="Normal"/>
        <w:ind w:left="5220"/>
        <w:rPr>
          <w:i/>
          <w:i/>
          <w:sz w:val="26"/>
          <w:szCs w:val="26"/>
        </w:rPr>
      </w:pPr>
      <w:r>
        <w:rPr>
          <w:sz w:val="26"/>
          <w:szCs w:val="26"/>
        </w:rPr>
        <w:t xml:space="preserve">решением межведомственной комиссии  по противодействию коррупции в муниципальном образовании «Город Новоульяновск» </w:t>
      </w:r>
    </w:p>
    <w:p>
      <w:pPr>
        <w:pStyle w:val="Normal"/>
        <w:ind w:left="5220"/>
        <w:rPr>
          <w:i/>
          <w:i/>
          <w:sz w:val="26"/>
          <w:szCs w:val="26"/>
        </w:rPr>
      </w:pPr>
      <w:r>
        <w:rPr>
          <w:sz w:val="26"/>
          <w:szCs w:val="26"/>
        </w:rPr>
        <w:t>Ульяновской области</w:t>
        <w:br/>
        <w:t xml:space="preserve">от  12.12.2023  № 9 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</w:p>
    <w:p>
      <w:pPr>
        <w:pStyle w:val="Normal"/>
        <w:ind w:left="851" w:right="84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работы межведомственной комиссии  </w:t>
        <w:br/>
        <w:t xml:space="preserve">по противодействию коррупции </w:t>
      </w:r>
    </w:p>
    <w:p>
      <w:pPr>
        <w:pStyle w:val="Normal"/>
        <w:ind w:left="851" w:right="84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муниципальном образовании «Город Новоульяновск» Ульяновской области  на 2024 год*</w:t>
      </w:r>
    </w:p>
    <w:p>
      <w:pPr>
        <w:pStyle w:val="Normal"/>
        <w:jc w:val="center"/>
        <w:rPr>
          <w:b/>
          <w:sz w:val="18"/>
          <w:szCs w:val="28"/>
        </w:rPr>
      </w:pPr>
      <w:r>
        <w:rPr>
          <w:b/>
          <w:sz w:val="18"/>
          <w:szCs w:val="28"/>
        </w:rPr>
      </w:r>
    </w:p>
    <w:tbl>
      <w:tblPr>
        <w:tblW w:w="10231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5418"/>
        <w:gridCol w:w="4248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70" w:leader="none"/>
              </w:tabs>
              <w:snapToGrid w:val="fals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вопроса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Ответственные за подготовку вопроса</w:t>
            </w:r>
          </w:p>
          <w:p>
            <w:pPr>
              <w:pStyle w:val="Normal"/>
              <w:snapToGrid w:val="fals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/>
        <w:tc>
          <w:tcPr>
            <w:tcW w:w="10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 квартал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570" w:leader="none"/>
              </w:tabs>
              <w:snapToGrid w:val="false"/>
              <w:ind w:hanging="0"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shd w:fill="FFFFFF" w:val="clear"/>
              </w:rPr>
              <w:t xml:space="preserve"> </w:t>
            </w:r>
            <w:r>
              <w:rPr>
                <w:sz w:val="28"/>
                <w:szCs w:val="28"/>
                <w:shd w:fill="FFFFFF" w:val="clear"/>
              </w:rPr>
              <w:t>Залог снижения коррупции в медицине - максимальная прозрачность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="0"/>
              <w:ind w:hanging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юрист Новоульяновской городской больницы им. А.Ф. Альберт  - Конихина Ю.И.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570" w:leader="none"/>
              </w:tabs>
              <w:snapToGrid w:val="false"/>
              <w:ind w:hanging="0"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spacing w:beforeAutospacing="0" w:before="0" w:after="0"/>
              <w:ind w:hanging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Анализ работы комиссии по противодействию коррупции в образовательных организациях.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="0"/>
              <w:ind w:hanging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СШ № 1 – Новикова О.В.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570" w:leader="none"/>
              </w:tabs>
              <w:snapToGrid w:val="false"/>
              <w:ind w:hanging="0"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 проходит обмен информации в рамках межведомственного взаимодействия по  работе с детьми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 МУ «Отдел </w:t>
            </w:r>
            <w:r>
              <w:rPr>
                <w:sz w:val="26"/>
                <w:szCs w:val="26"/>
              </w:rPr>
              <w:t>образования</w:t>
            </w:r>
            <w:r>
              <w:rPr>
                <w:sz w:val="26"/>
                <w:szCs w:val="26"/>
              </w:rPr>
              <w:t>»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570" w:leader="none"/>
              </w:tabs>
              <w:snapToGrid w:val="false"/>
              <w:ind w:hanging="0"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spacing w:beforeAutospacing="0" w:before="0" w:after="0"/>
              <w:ind w:hanging="0"/>
              <w:jc w:val="both"/>
              <w:rPr>
                <w:sz w:val="28"/>
                <w:szCs w:val="28"/>
              </w:rPr>
            </w:pPr>
            <w:r>
              <w:rPr>
                <w:b w:val="false"/>
                <w:bCs w:val="false"/>
                <w:color w:val="262626"/>
                <w:sz w:val="28"/>
                <w:szCs w:val="28"/>
                <w:shd w:fill="FFFFFF" w:val="clear"/>
              </w:rPr>
              <w:t>По</w:t>
            </w:r>
            <w:r>
              <w:rPr>
                <w:color w:val="262626"/>
                <w:sz w:val="28"/>
                <w:szCs w:val="28"/>
                <w:shd w:fill="FFFFFF" w:val="clear"/>
              </w:rPr>
              <w:t xml:space="preserve">рядок предоставления субсидий ЖКХ  </w:t>
            </w:r>
            <w:r>
              <w:rPr>
                <w:color w:val="262626"/>
                <w:sz w:val="28"/>
                <w:szCs w:val="28"/>
              </w:rPr>
              <w:t xml:space="preserve"> 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rStyle w:val="Strong"/>
                <w:rFonts w:cs="PT Astra Serif"/>
                <w:b w:val="false"/>
                <w:bCs w:val="false"/>
                <w:color w:val="000000"/>
                <w:sz w:val="28"/>
                <w:szCs w:val="28"/>
              </w:rPr>
              <w:t>Отдел капитального строительства, ТЭР  и ЖКХ</w:t>
            </w:r>
          </w:p>
        </w:tc>
      </w:tr>
      <w:tr>
        <w:trPr/>
        <w:tc>
          <w:tcPr>
            <w:tcW w:w="10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 квартал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70" w:leader="none"/>
              </w:tabs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работе пришкольных летних лагерей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 </w:t>
            </w:r>
            <w:r>
              <w:rPr>
                <w:sz w:val="26"/>
                <w:szCs w:val="26"/>
              </w:rPr>
              <w:t>МУ «Отдел образования»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70" w:leader="none"/>
              </w:tabs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>Строительство, ремонт текущий и капитальный , ремонт дорог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rStyle w:val="Strong"/>
                <w:rFonts w:cs="PT Astra Serif"/>
                <w:b w:val="false"/>
                <w:bCs w:val="false"/>
                <w:color w:val="000000"/>
                <w:sz w:val="28"/>
                <w:szCs w:val="28"/>
              </w:rPr>
              <w:t>Отдел капитального строительства, ТЭР  и ЖКХ</w:t>
            </w:r>
          </w:p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/>
            </w:r>
          </w:p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70" w:leader="none"/>
              </w:tabs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themeColor="text1" w:val="000000"/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>Дорожное хозяйство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rStyle w:val="Strong"/>
                <w:rFonts w:cs="PT Astra Serif"/>
                <w:b w:val="false"/>
                <w:bCs w:val="false"/>
                <w:color w:val="000000"/>
                <w:sz w:val="28"/>
                <w:szCs w:val="28"/>
              </w:rPr>
              <w:t>Отдел капитального строительства, ТЭР  и ЖКХ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70" w:leader="none"/>
              </w:tabs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по реализации программ социального обеспечения</w:t>
            </w:r>
          </w:p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70" w:leader="none"/>
              </w:tabs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4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методическом сопровождении организации работы по профилактике и противодействию коррупции в образовательных организациях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Директора школ</w:t>
            </w:r>
          </w:p>
        </w:tc>
      </w:tr>
      <w:tr>
        <w:trPr/>
        <w:tc>
          <w:tcPr>
            <w:tcW w:w="10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 квартал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70" w:leader="none"/>
              </w:tabs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color w:themeColor="text1" w:val="000000"/>
                <w:sz w:val="26"/>
                <w:szCs w:val="26"/>
              </w:rPr>
              <w:t>О проведении антикоррупционной экспертизы нормативных правовых актов и их проектов, подготовленных органами местного самоуправления МО «Город Новоульяновск»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правового обеспечения</w:t>
            </w:r>
          </w:p>
        </w:tc>
      </w:tr>
      <w:tr>
        <w:trPr>
          <w:trHeight w:val="1261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70" w:leader="none"/>
              </w:tabs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обеспечении открытости и доступности информации о деятельности органов местного самоуправления МО «Город Новоульяновск» по противодействию коррупции.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аппарата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70" w:leader="none"/>
              </w:tabs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итогах декларационной кампании 2024 года (за отчетный 2023 год) и о выявленных нарушениях   при представлении сведений о доходах, расходах, об имуществе и обязательствах имущественного характера.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кадрового обеспечения</w:t>
            </w:r>
          </w:p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квартал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70" w:leader="none"/>
              </w:tabs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анализе жалоб и обращений граждан на наличие сведений и фактов коррупционной направленности в 2024 году.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аппарата, начальник отдела общественных коммуникаций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70" w:leader="none"/>
              </w:tabs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результатах осуществления муниципального земельного контроля в 2024 году.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МУ КУМИЗО МО «Г.Новоульяновск»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70" w:leader="none"/>
              </w:tabs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результатах проведения контрольных мероприятий по внутреннему финансовому контролю в 2024 году.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 «Финансовый отдел»</w:t>
            </w:r>
          </w:p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70" w:leader="none"/>
              </w:tabs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Подведение итогов работы комиссии.</w:t>
            </w:r>
          </w:p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Плана работы комиссии на 2025 год.</w:t>
            </w:r>
          </w:p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аппарата</w:t>
            </w:r>
          </w:p>
          <w:p>
            <w:pPr>
              <w:pStyle w:val="Normal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*По предложению членов комиссии на заседаниях комиссии в течение года могут рассматриваться иные (внеплановые) вопросы, требующие оперативного рассмотрения, в случае принятия комиссией решения об их включении в повестку заседания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___________</w:t>
      </w:r>
    </w:p>
    <w:sectPr>
      <w:type w:val="nextPage"/>
      <w:pgSz w:w="11906" w:h="16838"/>
      <w:pgMar w:left="1701" w:right="851" w:gutter="0" w:header="0" w:top="851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2"/>
  </w:num>
  <w:num w:numId="6">
    <w:abstractNumId w:val="2"/>
  </w:num>
  <w:num w:numId="7">
    <w:abstractNumId w:val="2"/>
  </w:num>
</w:numbering>
</file>

<file path=word/settings.xml><?xml version="1.0" encoding="utf-8"?>
<w:settings xmlns:w="http://schemas.openxmlformats.org/wordprocessingml/2006/main">
  <w:zoom w:percent="100"/>
  <w:mirrorMargin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189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Основной шрифт абзаца"/>
    <w:qFormat/>
    <w:rPr/>
  </w:style>
  <w:style w:type="character" w:styleId="Strong">
    <w:name w:val="Strong"/>
    <w:basedOn w:val="Style14"/>
    <w:qFormat/>
    <w:rPr>
      <w:b/>
      <w:bCs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NormalWeb">
    <w:name w:val="Normal (Web)"/>
    <w:basedOn w:val="Normal"/>
    <w:uiPriority w:val="99"/>
    <w:qFormat/>
    <w:rsid w:val="007e1a28"/>
    <w:pPr>
      <w:suppressAutoHyphens w:val="false"/>
      <w:spacing w:beforeAutospacing="1" w:afterAutospacing="1"/>
    </w:pPr>
    <w:rPr>
      <w:lang w:eastAsia="ru-RU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483D4-714E-4C2A-8CA3-5DA37D18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Application>LibreOffice/7.6.2.1$Windows_X86_64 LibreOffice_project/56f7684011345957bbf33a7ee678afaf4d2ba333</Application>
  <AppVersion>15.0000</AppVersion>
  <Pages>2</Pages>
  <Words>347</Words>
  <Characters>2414</Characters>
  <CharactersWithSpaces>2722</CharactersWithSpaces>
  <Paragraphs>64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2023-10-25T06:26:00Z</dcterms:created>
  <dc:creator>Ганжа Л.В.</dc:creator>
  <dc:description/>
  <dc:language>ru-RU</dc:language>
  <cp:lastModifiedBy/>
  <cp:lastPrinted>2024-10-14T11:53:02Z</cp:lastPrinted>
  <dcterms:modified xsi:type="dcterms:W3CDTF">2024-10-14T11:53:12Z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