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hanging="0" w:left="0"/>
        <w:jc w:val="left"/>
        <w:rPr>
          <w:color w:val="000000"/>
        </w:rPr>
      </w:pPr>
      <w:r>
        <w:rPr>
          <w:rFonts w:ascii="Tahoma" w:hAnsi="Tahoma"/>
          <w:color w:val="000000"/>
          <w:sz w:val="20"/>
        </w:rPr>
        <w:t xml:space="preserve">Документ предоставлен </w:t>
      </w:r>
      <w:hyperlink r:id="rId2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rPr>
          <w:rFonts w:ascii="Tahoma" w:hAnsi="Tahoma"/>
          <w:color w:val="000000"/>
          <w:sz w:val="20"/>
        </w:rPr>
        <w:br/>
      </w:r>
    </w:p>
    <w:p>
      <w:pPr>
        <w:pStyle w:val="ConsPlusNormal"/>
        <w:ind w:hanging="0" w:left="0"/>
        <w:jc w:val="both"/>
        <w:rPr>
          <w:color w:val="000000"/>
        </w:rPr>
      </w:pPr>
      <w:r>
        <w:rPr>
          <w:color w:val="000000"/>
        </w:rPr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rPr/>
        <w:tc>
          <w:tcPr>
            <w:tcW w:w="5102" w:type="dxa"/>
            <w:tcBorders/>
          </w:tcPr>
          <w:p>
            <w:pPr>
              <w:pStyle w:val="ConsPlusNormal"/>
              <w:tabs>
                <w:tab w:val="clear" w:pos="720"/>
              </w:tabs>
              <w:ind w:hanging="0" w:left="0"/>
              <w:jc w:val="left"/>
              <w:rPr/>
            </w:pPr>
            <w:r>
              <w:rPr>
                <w:color w:val="000000"/>
              </w:rPr>
              <w:t>29 декабря 2022 года</w:t>
            </w:r>
          </w:p>
        </w:tc>
        <w:tc>
          <w:tcPr>
            <w:tcW w:w="5102" w:type="dxa"/>
            <w:tcBorders/>
          </w:tcPr>
          <w:p>
            <w:pPr>
              <w:pStyle w:val="ConsPlusNormal"/>
              <w:tabs>
                <w:tab w:val="clear" w:pos="720"/>
              </w:tabs>
              <w:ind w:hanging="0" w:left="0"/>
              <w:jc w:val="right"/>
              <w:rPr/>
            </w:pPr>
            <w:r>
              <w:rPr>
                <w:color w:val="000000"/>
              </w:rPr>
              <w:t>N 968</w:t>
            </w:r>
          </w:p>
        </w:tc>
      </w:tr>
    </w:tbl>
    <w:p>
      <w:pPr>
        <w:pStyle w:val="ConsPlusNormal"/>
        <w:pBdr>
          <w:top w:val="single" w:sz="6" w:space="0" w:color="000000"/>
        </w:pBdr>
        <w:spacing w:before="100" w:after="100"/>
        <w:ind w:hanging="0" w:left="0"/>
        <w:jc w:val="both"/>
        <w:rPr>
          <w:color w:val="000000"/>
          <w:sz w:val="0"/>
        </w:rPr>
      </w:pPr>
      <w:r>
        <w:rPr>
          <w:color w:val="000000"/>
          <w:sz w:val="0"/>
        </w:rPr>
      </w:r>
    </w:p>
    <w:p>
      <w:pPr>
        <w:pStyle w:val="ConsPlusNormal"/>
        <w:ind w:hanging="0" w:left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hanging="0" w:left="0"/>
        <w:jc w:val="center"/>
        <w:rPr>
          <w:color w:val="000000"/>
        </w:rPr>
      </w:pPr>
      <w:r>
        <w:rPr>
          <w:b/>
          <w:color w:val="000000"/>
        </w:rPr>
        <w:t>УКАЗ</w:t>
      </w:r>
    </w:p>
    <w:p>
      <w:pPr>
        <w:pStyle w:val="ConsPlusNormal"/>
        <w:ind w:hanging="0" w:left="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ConsPlusNormal"/>
        <w:ind w:hanging="0" w:left="0"/>
        <w:jc w:val="center"/>
        <w:rPr>
          <w:color w:val="000000"/>
        </w:rPr>
      </w:pPr>
      <w:r>
        <w:rPr>
          <w:b/>
          <w:color w:val="000000"/>
        </w:rPr>
        <w:t>ПРЕЗИДЕНТА РОССИЙСКОЙ ФЕДЕРАЦИИ</w:t>
      </w:r>
    </w:p>
    <w:p>
      <w:pPr>
        <w:pStyle w:val="ConsPlusNormal"/>
        <w:ind w:hanging="0" w:left="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ConsPlusNormal"/>
        <w:ind w:hanging="0" w:left="0"/>
        <w:jc w:val="center"/>
        <w:rPr>
          <w:color w:val="000000"/>
        </w:rPr>
      </w:pPr>
      <w:r>
        <w:rPr>
          <w:b/>
          <w:color w:val="000000"/>
        </w:rPr>
        <w:t>ОБ ОСОБЕННОСТЯХ</w:t>
      </w:r>
    </w:p>
    <w:p>
      <w:pPr>
        <w:pStyle w:val="ConsPlusNormal"/>
        <w:ind w:hanging="0" w:left="0"/>
        <w:jc w:val="center"/>
        <w:rPr>
          <w:color w:val="000000"/>
        </w:rPr>
      </w:pPr>
      <w:r>
        <w:rPr>
          <w:b/>
          <w:color w:val="000000"/>
        </w:rPr>
        <w:t>ИСПОЛНЕНИЯ ОБЯЗАННОСТЕЙ, СОБЛЮДЕНИЯ ОГРАНИЧЕНИЙ И ЗАПРЕТОВ</w:t>
      </w:r>
    </w:p>
    <w:p>
      <w:pPr>
        <w:pStyle w:val="ConsPlusNormal"/>
        <w:ind w:hanging="0" w:left="0"/>
        <w:jc w:val="center"/>
        <w:rPr>
          <w:color w:val="000000"/>
        </w:rPr>
      </w:pPr>
      <w:r>
        <w:rPr>
          <w:b/>
          <w:color w:val="000000"/>
        </w:rPr>
        <w:t>В ОБЛАСТИ ПРОТИВОДЕЙСТВИЯ КОРРУПЦИИ НЕКОТОРЫМИ КАТЕГОРИЯМИ</w:t>
      </w:r>
    </w:p>
    <w:p>
      <w:pPr>
        <w:pStyle w:val="ConsPlusNormal"/>
        <w:ind w:hanging="0" w:left="0"/>
        <w:jc w:val="center"/>
        <w:rPr>
          <w:color w:val="000000"/>
        </w:rPr>
      </w:pPr>
      <w:r>
        <w:rPr>
          <w:b/>
          <w:color w:val="000000"/>
        </w:rPr>
        <w:t>ГРАЖДАН В ПЕРИОД ПРОВЕДЕНИЯ СПЕЦИАЛЬНОЙ ВОЕННОЙ ОПЕРАЦИИ</w:t>
      </w:r>
    </w:p>
    <w:p>
      <w:pPr>
        <w:pStyle w:val="ConsPlusNormal"/>
        <w:ind w:hanging="0" w:left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 w:left="0"/>
        <w:jc w:val="both"/>
        <w:rPr>
          <w:color w:val="000000"/>
        </w:rPr>
      </w:pPr>
      <w:r>
        <w:rPr>
          <w:color w:val="000000"/>
        </w:rPr>
        <w:t>В целях реализации единой государственной политики в области противодействия коррупции постановляю: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3">
        <w:r>
          <w:rPr>
            <w:color w:val="0000FF"/>
          </w:rPr>
          <w:t>перечнем</w:t>
        </w:r>
      </w:hyperlink>
      <w:r>
        <w:rPr>
          <w:color w:val="00000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 xml:space="preserve">д) обязанности, ограничения и запреты, установленные Федеральным </w:t>
      </w:r>
      <w:hyperlink r:id="rId4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призваны на военную службу по мобилизации в Вооруженные Силы Российской Федерации;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>
      <w:pPr>
        <w:pStyle w:val="ConsPlusNormal"/>
        <w:spacing w:before="160" w:after="0"/>
        <w:ind w:firstLine="540" w:left="0"/>
        <w:jc w:val="both"/>
        <w:rPr>
          <w:color w:val="000000"/>
        </w:rPr>
      </w:pPr>
      <w:r>
        <w:rPr>
          <w:color w:val="000000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>
      <w:pPr>
        <w:pStyle w:val="ConsPlusNormal"/>
        <w:ind w:hanging="0" w:left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hanging="0" w:left="0"/>
        <w:jc w:val="right"/>
        <w:rPr>
          <w:color w:val="000000"/>
        </w:rPr>
      </w:pPr>
      <w:r>
        <w:rPr>
          <w:color w:val="000000"/>
        </w:rPr>
        <w:t>Президент</w:t>
      </w:r>
    </w:p>
    <w:p>
      <w:pPr>
        <w:pStyle w:val="ConsPlusNormal"/>
        <w:ind w:hanging="0" w:left="0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>
      <w:pPr>
        <w:pStyle w:val="ConsPlusNormal"/>
        <w:ind w:hanging="0" w:left="0"/>
        <w:jc w:val="right"/>
        <w:rPr>
          <w:color w:val="000000"/>
        </w:rPr>
      </w:pPr>
      <w:r>
        <w:rPr>
          <w:color w:val="000000"/>
        </w:rPr>
        <w:t>В.ПУТИН</w:t>
      </w:r>
    </w:p>
    <w:p>
      <w:pPr>
        <w:pStyle w:val="ConsPlusNormal"/>
        <w:ind w:hanging="0" w:left="0"/>
        <w:jc w:val="left"/>
        <w:rPr>
          <w:color w:val="000000"/>
        </w:rPr>
      </w:pPr>
      <w:r>
        <w:rPr>
          <w:color w:val="000000"/>
        </w:rPr>
        <w:t>Москва, Кремль</w:t>
      </w:r>
    </w:p>
    <w:p>
      <w:pPr>
        <w:pStyle w:val="ConsPlusNormal"/>
        <w:spacing w:before="160" w:after="0"/>
        <w:ind w:hanging="0" w:left="0"/>
        <w:jc w:val="left"/>
        <w:rPr>
          <w:color w:val="000000"/>
        </w:rPr>
      </w:pPr>
      <w:r>
        <w:rPr>
          <w:color w:val="000000"/>
        </w:rPr>
        <w:t>29 декабря 2022 года</w:t>
      </w:r>
    </w:p>
    <w:p>
      <w:pPr>
        <w:pStyle w:val="ConsPlusNormal"/>
        <w:spacing w:before="160" w:after="0"/>
        <w:ind w:hanging="0" w:left="0"/>
        <w:jc w:val="left"/>
        <w:rPr>
          <w:color w:val="000000"/>
        </w:rPr>
      </w:pPr>
      <w:r>
        <w:rPr>
          <w:color w:val="000000"/>
        </w:rPr>
        <w:t>N 968</w:t>
      </w:r>
    </w:p>
    <w:p>
      <w:pPr>
        <w:pStyle w:val="ConsPlusNormal"/>
        <w:ind w:hanging="0" w:left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hanging="0" w:left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hanging="0" w:left="0"/>
        <w:jc w:val="both"/>
        <w:rPr>
          <w:color w:val="000000"/>
          <w:sz w:val="0"/>
        </w:rPr>
      </w:pPr>
      <w:r>
        <w:rPr>
          <w:color w:val="000000"/>
          <w:sz w:val="0"/>
        </w:rPr>
      </w:r>
    </w:p>
    <w:sectPr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0" w:cs="Arial"/>
      <w:color w:val="auto"/>
      <w:kern w:val="2"/>
      <w:sz w:val="24"/>
      <w:szCs w:val="24"/>
      <w:lang w:val="ru-RU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yle15">
    <w:name w:val="Указатель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https://login.consultant.ru/link/?req=doc&amp;base=LAW&amp;n=371713&amp;dst=100215" TargetMode="External"/><Relationship Id="rId4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hyperlink" Target="https://login.consultant.ru/link/?req=doc&amp;base=LAW&amp;n=46489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2</Pages>
  <Words>908</Words>
  <Characters>6972</Characters>
  <CharactersWithSpaces>7850</CharactersWithSpaces>
  <Paragraphs>31</Paragraphs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2024-02-09T15:05:00Z</dcterms:created>
  <dc:creator/>
  <dc:description/>
  <dc:language>ru-RU</dc:language>
  <cp:lastModifiedBy/>
  <cp:revision>0</cp:revision>
  <dc:subject/>
  <dc:title>Указ Президента РФ от 29.12.2022 N 968"Об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