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1B5F8C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DB1C40">
        <w:rPr>
          <w:rFonts w:ascii="Times New Roman" w:hAnsi="Times New Roman"/>
          <w:sz w:val="28"/>
          <w:szCs w:val="28"/>
        </w:rPr>
        <w:t>9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DB1C40">
        <w:rPr>
          <w:rFonts w:ascii="Times New Roman" w:hAnsi="Times New Roman"/>
          <w:sz w:val="28"/>
          <w:szCs w:val="28"/>
        </w:rPr>
        <w:t>месяцев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EE0F2B" w:rsidRPr="00EE0F2B">
        <w:rPr>
          <w:rFonts w:ascii="Times New Roman" w:hAnsi="Times New Roman"/>
          <w:sz w:val="28"/>
          <w:szCs w:val="28"/>
        </w:rPr>
        <w:t>4</w:t>
      </w:r>
      <w:r w:rsidR="003432D6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DA6D79" w:rsidRDefault="00E27B0E" w:rsidP="00E2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1C40">
        <w:rPr>
          <w:rFonts w:ascii="Times New Roman" w:hAnsi="Times New Roman" w:cs="Times New Roman"/>
          <w:sz w:val="28"/>
          <w:szCs w:val="28"/>
        </w:rPr>
        <w:t>За 9 месяцев</w:t>
      </w:r>
      <w:r w:rsidR="00DB1C40" w:rsidRPr="00006091">
        <w:rPr>
          <w:rFonts w:ascii="Times New Roman" w:hAnsi="Times New Roman" w:cs="Times New Roman"/>
          <w:sz w:val="28"/>
          <w:szCs w:val="28"/>
        </w:rPr>
        <w:t xml:space="preserve"> 20</w:t>
      </w:r>
      <w:r w:rsidR="00DB1C40">
        <w:rPr>
          <w:rFonts w:ascii="Times New Roman" w:hAnsi="Times New Roman" w:cs="Times New Roman"/>
          <w:sz w:val="28"/>
          <w:szCs w:val="28"/>
        </w:rPr>
        <w:t>2</w:t>
      </w:r>
      <w:r w:rsidR="00EE0F2B" w:rsidRPr="00EE0F2B">
        <w:rPr>
          <w:rFonts w:ascii="Times New Roman" w:hAnsi="Times New Roman" w:cs="Times New Roman"/>
          <w:sz w:val="28"/>
          <w:szCs w:val="28"/>
        </w:rPr>
        <w:t>4</w:t>
      </w:r>
      <w:r w:rsidR="00903848">
        <w:rPr>
          <w:rFonts w:ascii="Times New Roman" w:hAnsi="Times New Roman" w:cs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>год</w:t>
      </w:r>
      <w:r w:rsidR="008220F8">
        <w:rPr>
          <w:rFonts w:ascii="Times New Roman" w:hAnsi="Times New Roman"/>
          <w:sz w:val="28"/>
          <w:szCs w:val="28"/>
        </w:rPr>
        <w:t xml:space="preserve">а </w:t>
      </w:r>
      <w:r w:rsidR="008220F8" w:rsidRPr="006B260E">
        <w:rPr>
          <w:rFonts w:ascii="Times New Roman" w:hAnsi="Times New Roman"/>
          <w:sz w:val="28"/>
          <w:szCs w:val="28"/>
        </w:rPr>
        <w:t xml:space="preserve">в Администрацию МО «Город Новоульяновск» поступило </w:t>
      </w:r>
      <w:r w:rsidR="00EE0F2B" w:rsidRPr="00EE0F2B">
        <w:rPr>
          <w:rFonts w:ascii="Times New Roman" w:hAnsi="Times New Roman"/>
          <w:sz w:val="28"/>
          <w:szCs w:val="28"/>
        </w:rPr>
        <w:t>294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>обращени</w:t>
      </w:r>
      <w:r w:rsidR="0095679F">
        <w:rPr>
          <w:rFonts w:ascii="Times New Roman" w:hAnsi="Times New Roman"/>
          <w:sz w:val="28"/>
          <w:szCs w:val="28"/>
        </w:rPr>
        <w:t>й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9E1241" w:rsidRPr="006B260E">
        <w:rPr>
          <w:rFonts w:ascii="Times New Roman" w:hAnsi="Times New Roman"/>
          <w:sz w:val="28"/>
          <w:szCs w:val="28"/>
        </w:rPr>
        <w:t>граждан</w:t>
      </w:r>
      <w:r w:rsidR="005E2FE4">
        <w:rPr>
          <w:rFonts w:ascii="Times New Roman" w:hAnsi="Times New Roman"/>
          <w:sz w:val="28"/>
          <w:szCs w:val="28"/>
        </w:rPr>
        <w:t xml:space="preserve">.  </w:t>
      </w:r>
      <w:r w:rsidR="00AA3167">
        <w:rPr>
          <w:rFonts w:ascii="Times New Roman" w:hAnsi="Times New Roman" w:cs="Times New Roman"/>
          <w:sz w:val="28"/>
          <w:szCs w:val="28"/>
        </w:rPr>
        <w:t xml:space="preserve">Это </w:t>
      </w:r>
      <w:r w:rsidR="00BD1763">
        <w:rPr>
          <w:rFonts w:ascii="Times New Roman" w:hAnsi="Times New Roman" w:cs="Times New Roman"/>
          <w:sz w:val="28"/>
          <w:szCs w:val="28"/>
        </w:rPr>
        <w:t>в</w:t>
      </w:r>
      <w:r w:rsidR="00AA3167">
        <w:rPr>
          <w:rFonts w:ascii="Times New Roman" w:hAnsi="Times New Roman" w:cs="Times New Roman"/>
          <w:sz w:val="28"/>
          <w:szCs w:val="28"/>
        </w:rPr>
        <w:t xml:space="preserve"> </w:t>
      </w:r>
      <w:r w:rsidR="00BD1763">
        <w:rPr>
          <w:rFonts w:ascii="Times New Roman" w:hAnsi="Times New Roman" w:cs="Times New Roman"/>
          <w:sz w:val="28"/>
          <w:szCs w:val="28"/>
        </w:rPr>
        <w:t>1,</w:t>
      </w:r>
      <w:r w:rsidR="003D00C9" w:rsidRPr="003D00C9">
        <w:rPr>
          <w:rFonts w:ascii="Times New Roman" w:hAnsi="Times New Roman" w:cs="Times New Roman"/>
          <w:sz w:val="28"/>
          <w:szCs w:val="28"/>
        </w:rPr>
        <w:t>1</w:t>
      </w:r>
      <w:r w:rsidR="00886E08">
        <w:rPr>
          <w:rFonts w:ascii="Times New Roman" w:hAnsi="Times New Roman" w:cs="Times New Roman"/>
          <w:sz w:val="28"/>
          <w:szCs w:val="28"/>
        </w:rPr>
        <w:t xml:space="preserve"> раза </w:t>
      </w:r>
      <w:r w:rsidR="003D00C9">
        <w:rPr>
          <w:rFonts w:ascii="Times New Roman" w:hAnsi="Times New Roman" w:cs="Times New Roman"/>
          <w:sz w:val="28"/>
          <w:szCs w:val="28"/>
        </w:rPr>
        <w:t>меньше</w:t>
      </w:r>
      <w:r w:rsidR="00A27FB8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 xml:space="preserve">чем в </w:t>
      </w:r>
      <w:r w:rsidR="00663F4D">
        <w:rPr>
          <w:rFonts w:ascii="Times New Roman" w:hAnsi="Times New Roman" w:cs="Times New Roman"/>
          <w:sz w:val="28"/>
          <w:szCs w:val="28"/>
        </w:rPr>
        <w:t>аналогичном периоде  20</w:t>
      </w:r>
      <w:r w:rsidR="00A27FB8">
        <w:rPr>
          <w:rFonts w:ascii="Times New Roman" w:hAnsi="Times New Roman" w:cs="Times New Roman"/>
          <w:sz w:val="28"/>
          <w:szCs w:val="28"/>
        </w:rPr>
        <w:t>2</w:t>
      </w:r>
      <w:r w:rsidR="001B6BFD" w:rsidRPr="001B6BFD">
        <w:rPr>
          <w:rFonts w:ascii="Times New Roman" w:hAnsi="Times New Roman" w:cs="Times New Roman"/>
          <w:sz w:val="28"/>
          <w:szCs w:val="28"/>
        </w:rPr>
        <w:t>3</w:t>
      </w:r>
      <w:r w:rsidR="00BD1763">
        <w:rPr>
          <w:rFonts w:ascii="Times New Roman" w:hAnsi="Times New Roman" w:cs="Times New Roman"/>
          <w:sz w:val="28"/>
          <w:szCs w:val="28"/>
        </w:rPr>
        <w:t xml:space="preserve"> </w:t>
      </w:r>
      <w:r w:rsidR="00663F4D">
        <w:rPr>
          <w:rFonts w:ascii="Times New Roman" w:hAnsi="Times New Roman" w:cs="Times New Roman"/>
          <w:sz w:val="28"/>
          <w:szCs w:val="28"/>
        </w:rPr>
        <w:t xml:space="preserve">  года</w:t>
      </w:r>
      <w:r w:rsidR="00A27FB8">
        <w:rPr>
          <w:rFonts w:ascii="Times New Roman" w:hAnsi="Times New Roman" w:cs="Times New Roman"/>
          <w:sz w:val="28"/>
          <w:szCs w:val="28"/>
        </w:rPr>
        <w:t xml:space="preserve"> </w:t>
      </w:r>
      <w:r w:rsidR="00BD1763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(</w:t>
      </w:r>
      <w:r w:rsidR="00EE0F2B" w:rsidRPr="00EE0F2B">
        <w:rPr>
          <w:rFonts w:ascii="Times New Roman" w:hAnsi="Times New Roman" w:cs="Times New Roman"/>
          <w:sz w:val="28"/>
          <w:szCs w:val="28"/>
        </w:rPr>
        <w:t>338</w:t>
      </w:r>
      <w:r w:rsidR="00886E0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6448">
        <w:rPr>
          <w:rFonts w:ascii="Times New Roman" w:hAnsi="Times New Roman" w:cs="Times New Roman"/>
          <w:sz w:val="28"/>
          <w:szCs w:val="28"/>
        </w:rPr>
        <w:t>й</w:t>
      </w:r>
      <w:r w:rsidR="00720123">
        <w:rPr>
          <w:rFonts w:ascii="Times New Roman" w:hAnsi="Times New Roman" w:cs="Times New Roman"/>
          <w:sz w:val="28"/>
          <w:szCs w:val="28"/>
        </w:rPr>
        <w:t>)</w:t>
      </w:r>
      <w:r w:rsidR="00886E08">
        <w:rPr>
          <w:rFonts w:ascii="Times New Roman" w:hAnsi="Times New Roman" w:cs="Times New Roman"/>
          <w:sz w:val="28"/>
          <w:szCs w:val="28"/>
        </w:rPr>
        <w:t xml:space="preserve">, и </w:t>
      </w:r>
      <w:r w:rsidR="00BD1763">
        <w:rPr>
          <w:rFonts w:ascii="Times New Roman" w:hAnsi="Times New Roman" w:cs="Times New Roman"/>
          <w:sz w:val="28"/>
          <w:szCs w:val="28"/>
        </w:rPr>
        <w:t>в</w:t>
      </w:r>
      <w:r w:rsidR="00886E08">
        <w:rPr>
          <w:rFonts w:ascii="Times New Roman" w:hAnsi="Times New Roman" w:cs="Times New Roman"/>
          <w:sz w:val="28"/>
          <w:szCs w:val="28"/>
        </w:rPr>
        <w:t xml:space="preserve">  </w:t>
      </w:r>
      <w:r w:rsidR="00976448">
        <w:rPr>
          <w:rFonts w:ascii="Times New Roman" w:hAnsi="Times New Roman" w:cs="Times New Roman"/>
          <w:sz w:val="28"/>
          <w:szCs w:val="28"/>
        </w:rPr>
        <w:t>1,</w:t>
      </w:r>
      <w:r w:rsidR="003432D6">
        <w:rPr>
          <w:rFonts w:ascii="Times New Roman" w:hAnsi="Times New Roman" w:cs="Times New Roman"/>
          <w:sz w:val="28"/>
          <w:szCs w:val="28"/>
        </w:rPr>
        <w:t>0</w:t>
      </w:r>
      <w:r w:rsidR="003D00C9">
        <w:rPr>
          <w:rFonts w:ascii="Times New Roman" w:hAnsi="Times New Roman" w:cs="Times New Roman"/>
          <w:sz w:val="28"/>
          <w:szCs w:val="28"/>
        </w:rPr>
        <w:t>9</w:t>
      </w:r>
      <w:r w:rsidR="00886E08">
        <w:rPr>
          <w:rFonts w:ascii="Times New Roman" w:hAnsi="Times New Roman" w:cs="Times New Roman"/>
          <w:sz w:val="28"/>
          <w:szCs w:val="28"/>
        </w:rPr>
        <w:t xml:space="preserve"> раза </w:t>
      </w:r>
      <w:r w:rsidR="003D00C9">
        <w:rPr>
          <w:rFonts w:ascii="Times New Roman" w:hAnsi="Times New Roman" w:cs="Times New Roman"/>
          <w:sz w:val="28"/>
          <w:szCs w:val="28"/>
        </w:rPr>
        <w:t>меньше</w:t>
      </w:r>
      <w:r w:rsidR="00886E08">
        <w:rPr>
          <w:rFonts w:ascii="Times New Roman" w:hAnsi="Times New Roman" w:cs="Times New Roman"/>
          <w:sz w:val="28"/>
          <w:szCs w:val="28"/>
        </w:rPr>
        <w:t>, чем</w:t>
      </w:r>
      <w:r w:rsidR="005E2FE4">
        <w:rPr>
          <w:rFonts w:ascii="Times New Roman" w:hAnsi="Times New Roman" w:cs="Times New Roman"/>
          <w:sz w:val="28"/>
          <w:szCs w:val="28"/>
        </w:rPr>
        <w:t xml:space="preserve"> в </w:t>
      </w:r>
      <w:r w:rsidR="00663F4D">
        <w:rPr>
          <w:rFonts w:ascii="Times New Roman" w:hAnsi="Times New Roman" w:cs="Times New Roman"/>
          <w:sz w:val="28"/>
          <w:szCs w:val="28"/>
        </w:rPr>
        <w:t>аналогичном периоде в  20</w:t>
      </w:r>
      <w:r w:rsidR="00BD1763">
        <w:rPr>
          <w:rFonts w:ascii="Times New Roman" w:hAnsi="Times New Roman" w:cs="Times New Roman"/>
          <w:sz w:val="28"/>
          <w:szCs w:val="28"/>
        </w:rPr>
        <w:t>2</w:t>
      </w:r>
      <w:r w:rsidR="001B6BFD" w:rsidRPr="001B6BFD">
        <w:rPr>
          <w:rFonts w:ascii="Times New Roman" w:hAnsi="Times New Roman" w:cs="Times New Roman"/>
          <w:sz w:val="28"/>
          <w:szCs w:val="28"/>
        </w:rPr>
        <w:t>2</w:t>
      </w:r>
      <w:r w:rsidR="00663F4D">
        <w:rPr>
          <w:rFonts w:ascii="Times New Roman" w:hAnsi="Times New Roman" w:cs="Times New Roman"/>
          <w:sz w:val="28"/>
          <w:szCs w:val="28"/>
        </w:rPr>
        <w:t xml:space="preserve"> г.</w:t>
      </w:r>
      <w:r w:rsidR="00886E08">
        <w:rPr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  <w:r w:rsidR="00663F4D">
        <w:rPr>
          <w:rFonts w:ascii="Times New Roman" w:hAnsi="Times New Roman" w:cs="Times New Roman"/>
          <w:sz w:val="28"/>
          <w:szCs w:val="28"/>
        </w:rPr>
        <w:t xml:space="preserve"> (</w:t>
      </w:r>
      <w:r w:rsidR="00EE0F2B" w:rsidRPr="00EE0F2B">
        <w:rPr>
          <w:rFonts w:ascii="Times New Roman" w:hAnsi="Times New Roman" w:cs="Times New Roman"/>
          <w:sz w:val="28"/>
          <w:szCs w:val="28"/>
        </w:rPr>
        <w:t>323</w:t>
      </w:r>
      <w:r w:rsidR="00886E08">
        <w:rPr>
          <w:rFonts w:ascii="Times New Roman" w:hAnsi="Times New Roman" w:cs="Times New Roman"/>
          <w:sz w:val="28"/>
          <w:szCs w:val="28"/>
        </w:rPr>
        <w:t>обращени</w:t>
      </w:r>
      <w:r w:rsidR="0095679F">
        <w:rPr>
          <w:rFonts w:ascii="Times New Roman" w:hAnsi="Times New Roman" w:cs="Times New Roman"/>
          <w:sz w:val="28"/>
          <w:szCs w:val="28"/>
        </w:rPr>
        <w:t>й</w:t>
      </w:r>
      <w:r w:rsidR="00886E08">
        <w:rPr>
          <w:rFonts w:ascii="Times New Roman" w:hAnsi="Times New Roman" w:cs="Times New Roman"/>
          <w:sz w:val="28"/>
          <w:szCs w:val="28"/>
        </w:rPr>
        <w:t>).</w:t>
      </w:r>
    </w:p>
    <w:p w:rsidR="00886E08" w:rsidRDefault="00886E08" w:rsidP="00E24C0A">
      <w:pPr>
        <w:spacing w:after="0" w:line="240" w:lineRule="auto"/>
        <w:ind w:firstLine="708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Общее количество вопросов, поставленных гражданами в своих обращениях, в обзорном периоде составило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350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это на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59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14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8C5018">
        <w:rPr>
          <w:rFonts w:ascii="Times New Roman" w:hAnsi="Times New Roman"/>
          <w:sz w:val="28"/>
          <w:szCs w:val="28"/>
        </w:rPr>
        <w:t>аналогичном периоде 20</w:t>
      </w:r>
      <w:r w:rsidR="00A27FB8">
        <w:rPr>
          <w:rFonts w:ascii="Times New Roman" w:hAnsi="Times New Roman"/>
          <w:sz w:val="28"/>
          <w:szCs w:val="28"/>
        </w:rPr>
        <w:t>2</w:t>
      </w:r>
      <w:r w:rsidR="003D00C9">
        <w:rPr>
          <w:rFonts w:ascii="Times New Roman" w:hAnsi="Times New Roman"/>
          <w:sz w:val="28"/>
          <w:szCs w:val="28"/>
        </w:rPr>
        <w:t>3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409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41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вопрос или  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A27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</w:t>
      </w:r>
      <w:r w:rsidR="00DB1C4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 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B1C4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 месяцев</w:t>
      </w:r>
      <w:r w:rsidR="00663F4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20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663F4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  <w:p w:rsidR="00DA6D79" w:rsidRDefault="00E24C0A" w:rsidP="00E24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бращения концентрировались в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Администрации МО «Город Новоульяновск» Ульяновской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области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следующим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имеющимся источникам поступления:</w:t>
      </w:r>
    </w:p>
    <w:p w:rsidR="000851F7" w:rsidRDefault="00E24C0A" w:rsidP="00E24C0A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письменные обращения  граждан 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–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,что составляет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30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0663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корреспонденции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Э</w:t>
      </w:r>
      <w:r w:rsidR="00A27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на 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периоде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11 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й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27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D7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="00DB1C4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B1C4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9 месяцев </w:t>
      </w:r>
      <w:r w:rsidR="0095679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20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5679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);</w:t>
      </w:r>
    </w:p>
    <w:p w:rsidR="00EF21D6" w:rsidRDefault="001E3291" w:rsidP="00EF21D6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</w:t>
      </w:r>
      <w:r w:rsidR="00C31D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электронная форма обращений («виртуальная приемная» и официальный  «электронный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31D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почтовый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31D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ящик») –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52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от общего </w:t>
      </w:r>
      <w:r w:rsidR="00EF21D6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корреспонденции. Это на 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5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периоде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47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  или 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62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больше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  9 месяцев   20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EF21D6" w:rsidRDefault="00EF21D6" w:rsidP="00EF21D6">
      <w:pPr>
        <w:spacing w:after="0" w:line="240" w:lineRule="auto"/>
        <w:ind w:firstLine="574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52EB8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 граждан  из  вышестоящих  организации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–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25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процентов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на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44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периоде 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31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 и на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86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на 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за 9 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месяцев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BD1763">
        <w:rPr>
          <w:rFonts w:ascii="Times New Roman" w:hAnsi="Times New Roman"/>
          <w:sz w:val="28"/>
          <w:szCs w:val="28"/>
        </w:rPr>
        <w:t>2</w:t>
      </w:r>
      <w:r w:rsidR="003D00C9">
        <w:rPr>
          <w:rFonts w:ascii="Times New Roman" w:hAnsi="Times New Roman"/>
          <w:sz w:val="28"/>
          <w:szCs w:val="28"/>
        </w:rPr>
        <w:t>2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</w:t>
      </w:r>
      <w:r w:rsidR="00343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159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AE2DB4" w:rsidRDefault="00352EB8" w:rsidP="00AE2DB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обращение граждан с  личных приемов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70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 составляет 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24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на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20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 (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65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на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7D3F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на 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59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 9 месяцев 20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 (</w:t>
      </w:r>
      <w:r w:rsidR="003D00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44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C31D69" w:rsidRDefault="00C31D69" w:rsidP="00C31D69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52EB8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 граждан  на </w:t>
      </w:r>
      <w:r w:rsidR="00E51F6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52EB8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«Прямую линию»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3,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на 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43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чем в аналогичном периоде 20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6916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сравнению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с аналогичным периодом 2022 года тенденция поступления обращений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на «Прямую линию» сохранилась 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tbl>
      <w:tblPr>
        <w:tblW w:w="19904" w:type="dxa"/>
        <w:tblInd w:w="108" w:type="dxa"/>
        <w:tblLook w:val="04A0" w:firstRow="1" w:lastRow="0" w:firstColumn="1" w:lastColumn="0" w:noHBand="0" w:noVBand="1"/>
      </w:tblPr>
      <w:tblGrid>
        <w:gridCol w:w="10060"/>
        <w:gridCol w:w="241"/>
        <w:gridCol w:w="935"/>
        <w:gridCol w:w="200"/>
        <w:gridCol w:w="776"/>
        <w:gridCol w:w="200"/>
        <w:gridCol w:w="776"/>
        <w:gridCol w:w="200"/>
        <w:gridCol w:w="776"/>
        <w:gridCol w:w="200"/>
        <w:gridCol w:w="776"/>
        <w:gridCol w:w="200"/>
        <w:gridCol w:w="776"/>
        <w:gridCol w:w="1060"/>
        <w:gridCol w:w="776"/>
        <w:gridCol w:w="200"/>
        <w:gridCol w:w="776"/>
        <w:gridCol w:w="976"/>
      </w:tblGrid>
      <w:tr w:rsidR="001E3291" w:rsidRPr="001E3291" w:rsidTr="00D9454E">
        <w:trPr>
          <w:gridAfter w:val="2"/>
          <w:wAfter w:w="1752" w:type="dxa"/>
          <w:trHeight w:val="1125"/>
        </w:trPr>
        <w:tc>
          <w:tcPr>
            <w:tcW w:w="10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1CCF" w:rsidTr="00D9454E">
        <w:trPr>
          <w:trHeight w:val="60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11CCF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Default="00011CC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11CCF" w:rsidTr="00D9454E">
        <w:trPr>
          <w:trHeight w:val="112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44" w:type="dxa"/>
              <w:tblLook w:val="04A0" w:firstRow="1" w:lastRow="0" w:firstColumn="1" w:lastColumn="0" w:noHBand="0" w:noVBand="1"/>
            </w:tblPr>
            <w:tblGrid>
              <w:gridCol w:w="976"/>
              <w:gridCol w:w="1176"/>
              <w:gridCol w:w="976"/>
              <w:gridCol w:w="976"/>
              <w:gridCol w:w="976"/>
              <w:gridCol w:w="976"/>
              <w:gridCol w:w="976"/>
              <w:gridCol w:w="1836"/>
              <w:gridCol w:w="976"/>
            </w:tblGrid>
            <w:tr w:rsidR="00A57E9C" w:rsidRPr="00A57E9C" w:rsidTr="00A57E9C">
              <w:trPr>
                <w:trHeight w:val="6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lastRenderedPageBreak/>
                    <w:drawing>
                      <wp:anchor distT="0" distB="0" distL="114300" distR="114300" simplePos="0" relativeHeight="251678720" behindDoc="0" locked="0" layoutInCell="1" allowOverlap="1" wp14:anchorId="7D816125" wp14:editId="6778B5FC">
                        <wp:simplePos x="0" y="0"/>
                        <wp:positionH relativeFrom="column">
                          <wp:posOffset>-101600</wp:posOffset>
                        </wp:positionH>
                        <wp:positionV relativeFrom="paragraph">
                          <wp:posOffset>-29210</wp:posOffset>
                        </wp:positionV>
                        <wp:extent cx="5114925" cy="2454910"/>
                        <wp:effectExtent l="0" t="0" r="9525" b="21590"/>
                        <wp:wrapNone/>
                        <wp:docPr id="8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A57E9C" w:rsidRPr="00A57E9C">
                    <w:trPr>
                      <w:trHeight w:val="600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7E9C" w:rsidRPr="00A57E9C" w:rsidRDefault="00A57E9C" w:rsidP="00A57E9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57E9C" w:rsidRPr="00A57E9C" w:rsidTr="00A57E9C">
              <w:trPr>
                <w:trHeight w:val="1125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57E9C" w:rsidRPr="00A57E9C" w:rsidTr="00A57E9C">
              <w:trPr>
                <w:trHeight w:val="1125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57E9C" w:rsidRPr="00A57E9C" w:rsidTr="00A57E9C">
              <w:trPr>
                <w:trHeight w:val="9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7E9C" w:rsidRPr="00A57E9C" w:rsidRDefault="00A57E9C" w:rsidP="00A57E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75190" w:rsidRPr="005E2FE4" w:rsidRDefault="00D9454E" w:rsidP="00D9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="00773AFE" w:rsidRPr="00A941EB">
        <w:rPr>
          <w:rFonts w:ascii="Times New Roman" w:hAnsi="Times New Roman" w:cs="Times New Roman"/>
          <w:sz w:val="28"/>
          <w:szCs w:val="28"/>
        </w:rPr>
        <w:t>За  анализируемый  период  в администрацию МО «Г</w:t>
      </w:r>
      <w:r w:rsidR="00105AB2">
        <w:rPr>
          <w:rFonts w:ascii="Times New Roman" w:hAnsi="Times New Roman" w:cs="Times New Roman"/>
          <w:sz w:val="28"/>
          <w:szCs w:val="28"/>
        </w:rPr>
        <w:t xml:space="preserve">ород  Новоульяновск» поступило </w:t>
      </w:r>
      <w:r w:rsidR="00ED16E8">
        <w:rPr>
          <w:rFonts w:ascii="Times New Roman" w:hAnsi="Times New Roman" w:cs="Times New Roman"/>
          <w:sz w:val="28"/>
          <w:szCs w:val="28"/>
        </w:rPr>
        <w:t>26</w:t>
      </w:r>
      <w:r w:rsidR="00105AB2"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777C77">
        <w:rPr>
          <w:rFonts w:ascii="Times New Roman" w:hAnsi="Times New Roman" w:cs="Times New Roman"/>
          <w:sz w:val="28"/>
          <w:szCs w:val="28"/>
        </w:rPr>
        <w:t>ых</w:t>
      </w:r>
      <w:r w:rsidR="00773AFE" w:rsidRPr="00A941EB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105AB2">
        <w:rPr>
          <w:rFonts w:ascii="Times New Roman" w:hAnsi="Times New Roman" w:cs="Times New Roman"/>
          <w:sz w:val="28"/>
          <w:szCs w:val="28"/>
        </w:rPr>
        <w:t>й</w:t>
      </w:r>
      <w:r w:rsidR="005B0229">
        <w:rPr>
          <w:rFonts w:ascii="Times New Roman" w:hAnsi="Times New Roman" w:cs="Times New Roman"/>
          <w:sz w:val="28"/>
          <w:szCs w:val="28"/>
        </w:rPr>
        <w:t xml:space="preserve"> граждан, что составляет </w:t>
      </w:r>
      <w:r w:rsidR="007E6F90">
        <w:rPr>
          <w:rFonts w:ascii="Times New Roman" w:hAnsi="Times New Roman" w:cs="Times New Roman"/>
          <w:sz w:val="28"/>
          <w:szCs w:val="28"/>
        </w:rPr>
        <w:t xml:space="preserve"> </w:t>
      </w:r>
      <w:r w:rsidR="00ED16E8">
        <w:rPr>
          <w:rFonts w:ascii="Times New Roman" w:hAnsi="Times New Roman" w:cs="Times New Roman"/>
          <w:sz w:val="28"/>
          <w:szCs w:val="28"/>
        </w:rPr>
        <w:t>9</w:t>
      </w:r>
      <w:r w:rsidR="007E6F90">
        <w:rPr>
          <w:rFonts w:ascii="Times New Roman" w:hAnsi="Times New Roman" w:cs="Times New Roman"/>
          <w:sz w:val="28"/>
          <w:szCs w:val="28"/>
        </w:rPr>
        <w:t xml:space="preserve"> </w:t>
      </w:r>
      <w:r w:rsidR="00D37D04">
        <w:rPr>
          <w:rFonts w:ascii="Times New Roman" w:hAnsi="Times New Roman" w:cs="Times New Roman"/>
          <w:sz w:val="28"/>
          <w:szCs w:val="28"/>
        </w:rPr>
        <w:t xml:space="preserve"> </w:t>
      </w:r>
      <w:r w:rsidR="005B0229">
        <w:rPr>
          <w:rFonts w:ascii="Times New Roman" w:hAnsi="Times New Roman" w:cs="Times New Roman"/>
          <w:sz w:val="28"/>
          <w:szCs w:val="28"/>
        </w:rPr>
        <w:t>процент</w:t>
      </w:r>
      <w:r w:rsidR="00B976FE">
        <w:rPr>
          <w:rFonts w:ascii="Times New Roman" w:hAnsi="Times New Roman" w:cs="Times New Roman"/>
          <w:sz w:val="28"/>
          <w:szCs w:val="28"/>
        </w:rPr>
        <w:t>ов</w:t>
      </w:r>
      <w:r w:rsidR="00A941EB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обращений.</w:t>
      </w:r>
      <w:r w:rsidR="00A27FB8">
        <w:rPr>
          <w:rFonts w:ascii="Times New Roman" w:hAnsi="Times New Roman" w:cs="Times New Roman"/>
          <w:sz w:val="28"/>
          <w:szCs w:val="28"/>
        </w:rPr>
        <w:t xml:space="preserve"> 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Это на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3D0A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3D0A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55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3D0A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A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 периоде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 (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58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34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3D0A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или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57</w:t>
      </w:r>
      <w:r w:rsidR="005E2F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3D0A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F53C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E2F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53C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53C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9 месяцев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60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B976FE" w:rsidRDefault="00A941EB" w:rsidP="00B9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за анал</w:t>
      </w:r>
      <w:r w:rsidR="00533AC7">
        <w:rPr>
          <w:rFonts w:ascii="Times New Roman" w:hAnsi="Times New Roman" w:cs="Times New Roman"/>
          <w:sz w:val="28"/>
          <w:szCs w:val="28"/>
        </w:rPr>
        <w:t xml:space="preserve">изируемый </w:t>
      </w:r>
      <w:r w:rsidR="005B0229">
        <w:rPr>
          <w:rFonts w:ascii="Times New Roman" w:hAnsi="Times New Roman" w:cs="Times New Roman"/>
          <w:sz w:val="28"/>
          <w:szCs w:val="28"/>
        </w:rPr>
        <w:t xml:space="preserve">период  поступило </w:t>
      </w:r>
      <w:r w:rsidR="003D0A68">
        <w:rPr>
          <w:rFonts w:ascii="Times New Roman" w:hAnsi="Times New Roman" w:cs="Times New Roman"/>
          <w:sz w:val="28"/>
          <w:szCs w:val="28"/>
        </w:rPr>
        <w:t>2</w:t>
      </w:r>
      <w:r w:rsidR="00ED16E8">
        <w:rPr>
          <w:rFonts w:ascii="Times New Roman" w:hAnsi="Times New Roman" w:cs="Times New Roman"/>
          <w:sz w:val="28"/>
          <w:szCs w:val="28"/>
        </w:rPr>
        <w:t>4</w:t>
      </w:r>
      <w:r w:rsidR="00533AC7">
        <w:rPr>
          <w:rFonts w:ascii="Times New Roman" w:hAnsi="Times New Roman" w:cs="Times New Roman"/>
          <w:sz w:val="28"/>
          <w:szCs w:val="28"/>
        </w:rPr>
        <w:t xml:space="preserve"> повторных обращени</w:t>
      </w:r>
      <w:r w:rsidR="00B976FE">
        <w:rPr>
          <w:rFonts w:ascii="Times New Roman" w:hAnsi="Times New Roman" w:cs="Times New Roman"/>
          <w:sz w:val="28"/>
          <w:szCs w:val="28"/>
        </w:rPr>
        <w:t>й</w:t>
      </w:r>
      <w:r w:rsidR="00C138ED" w:rsidRPr="00A941E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D0A68">
        <w:rPr>
          <w:rFonts w:ascii="Times New Roman" w:hAnsi="Times New Roman" w:cs="Times New Roman"/>
          <w:sz w:val="28"/>
          <w:szCs w:val="28"/>
        </w:rPr>
        <w:t>8</w:t>
      </w:r>
      <w:r w:rsidR="00903848">
        <w:rPr>
          <w:rFonts w:ascii="Times New Roman" w:hAnsi="Times New Roman" w:cs="Times New Roman"/>
          <w:sz w:val="28"/>
          <w:szCs w:val="28"/>
        </w:rPr>
        <w:t xml:space="preserve"> </w:t>
      </w:r>
      <w:r w:rsidR="00C138ED" w:rsidRPr="00A941E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0BE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общего количества обращений. 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3D0A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процентов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D0A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аналогичном периоде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28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3D0A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3D0A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3D0A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27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</w:t>
      </w:r>
      <w:r w:rsidR="00F53C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  9  месяцев  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ED16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33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6819E2" w:rsidRDefault="0009528E" w:rsidP="00773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0A0D65">
        <w:rPr>
          <w:rFonts w:ascii="Times New Roman" w:hAnsi="Times New Roman"/>
          <w:sz w:val="28"/>
          <w:szCs w:val="28"/>
        </w:rPr>
        <w:t xml:space="preserve">ематические приоритеты обращений зарегистрированных </w:t>
      </w:r>
      <w:r w:rsidR="00D37D04">
        <w:rPr>
          <w:rFonts w:ascii="Times New Roman" w:hAnsi="Times New Roman"/>
          <w:sz w:val="28"/>
          <w:szCs w:val="28"/>
        </w:rPr>
        <w:br/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D56578">
        <w:rPr>
          <w:rFonts w:ascii="Times New Roman" w:hAnsi="Times New Roman"/>
          <w:sz w:val="28"/>
          <w:szCs w:val="28"/>
        </w:rPr>
        <w:t>А</w:t>
      </w:r>
      <w:r w:rsidR="000A0D65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 «Город Новоульяновск» </w:t>
      </w:r>
      <w:r w:rsidR="00ED16E8">
        <w:rPr>
          <w:rFonts w:ascii="Times New Roman" w:hAnsi="Times New Roman"/>
          <w:sz w:val="28"/>
          <w:szCs w:val="28"/>
        </w:rPr>
        <w:br/>
      </w:r>
      <w:r w:rsidR="00F53C73">
        <w:rPr>
          <w:rFonts w:ascii="Times New Roman" w:hAnsi="Times New Roman"/>
          <w:sz w:val="28"/>
          <w:szCs w:val="28"/>
        </w:rPr>
        <w:t>за  9 месяцев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D16E8">
        <w:rPr>
          <w:rFonts w:ascii="Times New Roman" w:hAnsi="Times New Roman"/>
          <w:sz w:val="28"/>
          <w:szCs w:val="28"/>
        </w:rPr>
        <w:t>4</w:t>
      </w:r>
      <w:r w:rsidR="00D802D4">
        <w:rPr>
          <w:rFonts w:ascii="Times New Roman" w:hAnsi="Times New Roman"/>
          <w:sz w:val="28"/>
          <w:szCs w:val="28"/>
        </w:rPr>
        <w:t xml:space="preserve"> года </w:t>
      </w:r>
      <w:r w:rsidR="00356731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распределились</w:t>
      </w:r>
      <w:r w:rsidR="00356731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следующим образом:</w:t>
      </w:r>
    </w:p>
    <w:p w:rsidR="00B9492D" w:rsidRDefault="00F00BE4" w:rsidP="00B949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«Экономика» - </w:t>
      </w:r>
      <w:r w:rsidR="00903848">
        <w:rPr>
          <w:rFonts w:ascii="Times New Roman" w:hAnsi="Times New Roman"/>
          <w:sz w:val="28"/>
          <w:szCs w:val="28"/>
        </w:rPr>
        <w:t>2</w:t>
      </w:r>
      <w:r w:rsidR="00ED16E8">
        <w:rPr>
          <w:rFonts w:ascii="Times New Roman" w:hAnsi="Times New Roman"/>
          <w:sz w:val="28"/>
          <w:szCs w:val="28"/>
        </w:rPr>
        <w:t>42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обращений  </w:t>
      </w:r>
      <w:r w:rsidR="00B9492D">
        <w:rPr>
          <w:rFonts w:ascii="Times New Roman" w:hAnsi="Times New Roman"/>
          <w:sz w:val="28"/>
          <w:szCs w:val="28"/>
        </w:rPr>
        <w:t xml:space="preserve">или  </w:t>
      </w:r>
      <w:r w:rsidR="003D0A68">
        <w:rPr>
          <w:rFonts w:ascii="Times New Roman" w:hAnsi="Times New Roman"/>
          <w:sz w:val="28"/>
          <w:szCs w:val="28"/>
        </w:rPr>
        <w:t>6</w:t>
      </w:r>
      <w:r w:rsidR="00ED16E8">
        <w:rPr>
          <w:rFonts w:ascii="Times New Roman" w:hAnsi="Times New Roman"/>
          <w:sz w:val="28"/>
          <w:szCs w:val="28"/>
        </w:rPr>
        <w:t>9</w:t>
      </w:r>
      <w:r w:rsidR="003D0A68">
        <w:rPr>
          <w:rFonts w:ascii="Times New Roman" w:hAnsi="Times New Roman"/>
          <w:sz w:val="28"/>
          <w:szCs w:val="28"/>
        </w:rPr>
        <w:t xml:space="preserve"> </w:t>
      </w:r>
      <w:r w:rsidR="00903848">
        <w:rPr>
          <w:rFonts w:ascii="Times New Roman" w:hAnsi="Times New Roman"/>
          <w:sz w:val="28"/>
          <w:szCs w:val="28"/>
        </w:rPr>
        <w:t xml:space="preserve">процентов </w:t>
      </w:r>
      <w:r w:rsidR="00B9492D">
        <w:rPr>
          <w:rFonts w:ascii="Times New Roman" w:hAnsi="Times New Roman"/>
          <w:sz w:val="28"/>
          <w:szCs w:val="28"/>
        </w:rPr>
        <w:t xml:space="preserve">от общего  </w:t>
      </w:r>
      <w:r w:rsidR="00E830B3">
        <w:rPr>
          <w:rFonts w:ascii="Times New Roman" w:hAnsi="Times New Roman"/>
          <w:sz w:val="28"/>
          <w:szCs w:val="28"/>
        </w:rPr>
        <w:t>количества  вопросо</w:t>
      </w:r>
      <w:r w:rsidR="008D7780">
        <w:rPr>
          <w:rFonts w:ascii="Times New Roman" w:hAnsi="Times New Roman"/>
          <w:sz w:val="28"/>
          <w:szCs w:val="28"/>
        </w:rPr>
        <w:t>в</w:t>
      </w:r>
      <w:r w:rsidR="00B9492D">
        <w:rPr>
          <w:rFonts w:ascii="Times New Roman" w:hAnsi="Times New Roman"/>
          <w:sz w:val="28"/>
          <w:szCs w:val="28"/>
        </w:rPr>
        <w:t>;</w:t>
      </w:r>
    </w:p>
    <w:p w:rsidR="00E830B3" w:rsidRDefault="003F4216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«Жилищно-коммунальная сфера» - </w:t>
      </w:r>
      <w:r w:rsidR="00ED16E8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0384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или </w:t>
      </w:r>
      <w:r w:rsidR="00ED16E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процентов </w:t>
      </w:r>
      <w:r w:rsidR="00E830B3">
        <w:rPr>
          <w:rFonts w:ascii="Times New Roman" w:hAnsi="Times New Roman"/>
          <w:sz w:val="28"/>
          <w:szCs w:val="28"/>
        </w:rPr>
        <w:t>количества  вопросов;</w:t>
      </w:r>
    </w:p>
    <w:p w:rsidR="00E830B3" w:rsidRDefault="00F00BE4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«Социальная сфера» - </w:t>
      </w:r>
      <w:r w:rsidR="00ED16E8">
        <w:rPr>
          <w:rFonts w:ascii="Times New Roman" w:hAnsi="Times New Roman"/>
          <w:sz w:val="28"/>
          <w:szCs w:val="28"/>
        </w:rPr>
        <w:t>15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3D0A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ED16E8">
        <w:rPr>
          <w:rFonts w:ascii="Times New Roman" w:hAnsi="Times New Roman"/>
          <w:sz w:val="28"/>
          <w:szCs w:val="28"/>
        </w:rPr>
        <w:t>4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ED16E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FF44B4">
        <w:rPr>
          <w:rFonts w:ascii="Times New Roman" w:hAnsi="Times New Roman"/>
          <w:sz w:val="28"/>
          <w:szCs w:val="28"/>
        </w:rPr>
        <w:t>количества  вопросов</w:t>
      </w:r>
      <w:r w:rsidR="00E830B3">
        <w:rPr>
          <w:rFonts w:ascii="Times New Roman" w:hAnsi="Times New Roman"/>
          <w:sz w:val="28"/>
          <w:szCs w:val="28"/>
        </w:rPr>
        <w:t>;</w:t>
      </w:r>
    </w:p>
    <w:p w:rsidR="00E830B3" w:rsidRDefault="003F4216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691E1D" w:rsidRPr="00691E1D">
        <w:rPr>
          <w:rFonts w:ascii="Times New Roman" w:hAnsi="Times New Roman" w:cs="Times New Roman"/>
          <w:sz w:val="28"/>
          <w:szCs w:val="28"/>
        </w:rPr>
        <w:t>Государство, общество, политика»</w:t>
      </w:r>
      <w:r w:rsidR="00D82039" w:rsidRPr="00691E1D">
        <w:rPr>
          <w:rFonts w:ascii="Times New Roman" w:hAnsi="Times New Roman"/>
          <w:sz w:val="28"/>
          <w:szCs w:val="28"/>
        </w:rPr>
        <w:t>-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356731">
        <w:rPr>
          <w:rFonts w:ascii="Times New Roman" w:hAnsi="Times New Roman"/>
          <w:sz w:val="28"/>
          <w:szCs w:val="28"/>
        </w:rPr>
        <w:t>1</w:t>
      </w:r>
      <w:r w:rsidR="00ED16E8">
        <w:rPr>
          <w:rFonts w:ascii="Times New Roman" w:hAnsi="Times New Roman"/>
          <w:sz w:val="28"/>
          <w:szCs w:val="28"/>
        </w:rPr>
        <w:t>0</w:t>
      </w:r>
      <w:r w:rsidR="00903848">
        <w:rPr>
          <w:rFonts w:ascii="Times New Roman" w:hAnsi="Times New Roman"/>
          <w:sz w:val="28"/>
          <w:szCs w:val="28"/>
        </w:rPr>
        <w:t xml:space="preserve"> обращени</w:t>
      </w:r>
      <w:r w:rsidR="00356731">
        <w:rPr>
          <w:rFonts w:ascii="Times New Roman" w:hAnsi="Times New Roman"/>
          <w:sz w:val="28"/>
          <w:szCs w:val="28"/>
        </w:rPr>
        <w:t>й</w:t>
      </w:r>
      <w:r w:rsidR="00B9492D">
        <w:rPr>
          <w:rFonts w:ascii="Times New Roman" w:hAnsi="Times New Roman"/>
          <w:sz w:val="28"/>
          <w:szCs w:val="28"/>
        </w:rPr>
        <w:t xml:space="preserve"> или</w:t>
      </w:r>
      <w:r w:rsidR="001E3291">
        <w:rPr>
          <w:rFonts w:ascii="Times New Roman" w:hAnsi="Times New Roman"/>
          <w:sz w:val="28"/>
          <w:szCs w:val="28"/>
        </w:rPr>
        <w:t xml:space="preserve"> </w:t>
      </w:r>
      <w:r w:rsidR="00ED16E8">
        <w:rPr>
          <w:rFonts w:ascii="Times New Roman" w:hAnsi="Times New Roman"/>
          <w:sz w:val="28"/>
          <w:szCs w:val="28"/>
        </w:rPr>
        <w:t>3</w:t>
      </w:r>
      <w:r w:rsidR="00903848">
        <w:rPr>
          <w:rFonts w:ascii="Times New Roman" w:hAnsi="Times New Roman"/>
          <w:sz w:val="28"/>
          <w:szCs w:val="28"/>
        </w:rPr>
        <w:t xml:space="preserve"> процент</w:t>
      </w:r>
      <w:r w:rsidR="00356731">
        <w:rPr>
          <w:rFonts w:ascii="Times New Roman" w:hAnsi="Times New Roman"/>
          <w:sz w:val="28"/>
          <w:szCs w:val="28"/>
        </w:rPr>
        <w:t>а</w:t>
      </w:r>
      <w:r w:rsidR="00FF44B4">
        <w:rPr>
          <w:rFonts w:ascii="Times New Roman" w:hAnsi="Times New Roman"/>
          <w:sz w:val="28"/>
          <w:szCs w:val="28"/>
        </w:rPr>
        <w:t xml:space="preserve"> от общего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E830B3">
        <w:rPr>
          <w:rFonts w:ascii="Times New Roman" w:hAnsi="Times New Roman"/>
          <w:sz w:val="28"/>
          <w:szCs w:val="28"/>
        </w:rPr>
        <w:t>количества  вопросов;</w:t>
      </w:r>
    </w:p>
    <w:p w:rsidR="00F53C73" w:rsidRDefault="00F53C73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1D57">
        <w:rPr>
          <w:rFonts w:ascii="Times New Roman" w:hAnsi="Times New Roman"/>
          <w:sz w:val="28"/>
          <w:szCs w:val="28"/>
        </w:rPr>
        <w:t>Оборона, безопасность, законность</w:t>
      </w:r>
      <w:r>
        <w:rPr>
          <w:rFonts w:ascii="Times New Roman" w:hAnsi="Times New Roman"/>
          <w:sz w:val="28"/>
          <w:szCs w:val="28"/>
        </w:rPr>
        <w:t>»</w:t>
      </w:r>
      <w:r w:rsidR="000F1D57">
        <w:rPr>
          <w:rFonts w:ascii="Times New Roman" w:hAnsi="Times New Roman"/>
          <w:sz w:val="28"/>
          <w:szCs w:val="28"/>
        </w:rPr>
        <w:t xml:space="preserve"> - </w:t>
      </w:r>
      <w:r w:rsidR="00ED16E8">
        <w:rPr>
          <w:rFonts w:ascii="Times New Roman" w:hAnsi="Times New Roman"/>
          <w:sz w:val="28"/>
          <w:szCs w:val="28"/>
        </w:rPr>
        <w:t>4</w:t>
      </w:r>
      <w:r w:rsidR="000F1D57">
        <w:rPr>
          <w:rFonts w:ascii="Times New Roman" w:hAnsi="Times New Roman"/>
          <w:sz w:val="28"/>
          <w:szCs w:val="28"/>
        </w:rPr>
        <w:t xml:space="preserve"> или </w:t>
      </w:r>
      <w:r w:rsidR="00ED16E8">
        <w:rPr>
          <w:rFonts w:ascii="Times New Roman" w:hAnsi="Times New Roman"/>
          <w:sz w:val="28"/>
          <w:szCs w:val="28"/>
        </w:rPr>
        <w:t>1</w:t>
      </w:r>
      <w:r w:rsidR="000F1D57">
        <w:rPr>
          <w:rFonts w:ascii="Times New Roman" w:hAnsi="Times New Roman"/>
          <w:sz w:val="28"/>
          <w:szCs w:val="28"/>
        </w:rPr>
        <w:t xml:space="preserve">  процент  от  общего объема  количества   вопросов.</w:t>
      </w:r>
    </w:p>
    <w:tbl>
      <w:tblPr>
        <w:tblW w:w="26488" w:type="dxa"/>
        <w:tblInd w:w="108" w:type="dxa"/>
        <w:tblLook w:val="04A0" w:firstRow="1" w:lastRow="0" w:firstColumn="1" w:lastColumn="0" w:noHBand="0" w:noVBand="1"/>
      </w:tblPr>
      <w:tblGrid>
        <w:gridCol w:w="17704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E3291" w:rsidTr="009155B0">
        <w:trPr>
          <w:trHeight w:val="300"/>
        </w:trPr>
        <w:tc>
          <w:tcPr>
            <w:tcW w:w="17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A57E9C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6672" behindDoc="0" locked="0" layoutInCell="1" allowOverlap="1" wp14:anchorId="6F6EC334" wp14:editId="07438C84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131445</wp:posOffset>
                  </wp:positionV>
                  <wp:extent cx="5708015" cy="2310765"/>
                  <wp:effectExtent l="0" t="0" r="26035" b="13335"/>
                  <wp:wrapNone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1E3291">
              <w:trPr>
                <w:trHeight w:val="3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3291" w:rsidRDefault="001E3291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291" w:rsidTr="009155B0">
        <w:trPr>
          <w:trHeight w:val="375"/>
        </w:trPr>
        <w:tc>
          <w:tcPr>
            <w:tcW w:w="17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291" w:rsidTr="009155B0">
        <w:trPr>
          <w:trHeight w:val="375"/>
        </w:trPr>
        <w:tc>
          <w:tcPr>
            <w:tcW w:w="17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291" w:rsidTr="009155B0">
        <w:trPr>
          <w:trHeight w:val="375"/>
        </w:trPr>
        <w:tc>
          <w:tcPr>
            <w:tcW w:w="17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416" w:type="dxa"/>
              <w:tblLook w:val="04A0" w:firstRow="1" w:lastRow="0" w:firstColumn="1" w:lastColumn="0" w:noHBand="0" w:noVBand="1"/>
            </w:tblPr>
            <w:tblGrid>
              <w:gridCol w:w="165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</w:tblGrid>
            <w:tr w:rsidR="009155B0" w:rsidRPr="009155B0" w:rsidTr="009155B0">
              <w:trPr>
                <w:trHeight w:val="18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9155B0" w:rsidRPr="009155B0">
                    <w:trPr>
                      <w:trHeight w:val="1800"/>
                      <w:tblCellSpacing w:w="0" w:type="dxa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5B0" w:rsidRPr="009155B0" w:rsidRDefault="009155B0" w:rsidP="009155B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155B0" w:rsidRPr="009155B0" w:rsidTr="009155B0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155B0" w:rsidRPr="009155B0" w:rsidTr="009155B0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155B0" w:rsidRPr="009155B0" w:rsidTr="00A57E9C">
              <w:trPr>
                <w:trHeight w:val="5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5B0" w:rsidRPr="009155B0" w:rsidRDefault="009155B0" w:rsidP="009155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97F43" w:rsidRDefault="00097F43" w:rsidP="00A57E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D4DFA" w:rsidRDefault="00A57E9C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3D4DFA">
        <w:rPr>
          <w:rFonts w:ascii="Times New Roman" w:hAnsi="Times New Roman"/>
          <w:sz w:val="28"/>
          <w:szCs w:val="28"/>
        </w:rPr>
        <w:t>В разрезе тематики обращений по сравнению с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DF7754">
        <w:rPr>
          <w:rFonts w:ascii="Times New Roman" w:hAnsi="Times New Roman"/>
          <w:sz w:val="28"/>
          <w:szCs w:val="28"/>
        </w:rPr>
        <w:t xml:space="preserve">аналогичным периодом </w:t>
      </w:r>
      <w:r w:rsidR="00537A2A">
        <w:rPr>
          <w:rFonts w:ascii="Times New Roman" w:hAnsi="Times New Roman"/>
          <w:sz w:val="28"/>
          <w:szCs w:val="28"/>
        </w:rPr>
        <w:br/>
      </w:r>
      <w:r w:rsidR="00D44A15">
        <w:rPr>
          <w:rFonts w:ascii="Times New Roman" w:hAnsi="Times New Roman"/>
          <w:sz w:val="28"/>
          <w:szCs w:val="28"/>
        </w:rPr>
        <w:t>2</w:t>
      </w:r>
      <w:r w:rsidR="003D4DFA">
        <w:rPr>
          <w:rFonts w:ascii="Times New Roman" w:hAnsi="Times New Roman"/>
          <w:sz w:val="28"/>
          <w:szCs w:val="28"/>
        </w:rPr>
        <w:t>0</w:t>
      </w:r>
      <w:r w:rsidR="00537A2A">
        <w:rPr>
          <w:rFonts w:ascii="Times New Roman" w:hAnsi="Times New Roman"/>
          <w:sz w:val="28"/>
          <w:szCs w:val="28"/>
        </w:rPr>
        <w:t>2</w:t>
      </w:r>
      <w:r w:rsidR="008A63D9">
        <w:rPr>
          <w:rFonts w:ascii="Times New Roman" w:hAnsi="Times New Roman"/>
          <w:sz w:val="28"/>
          <w:szCs w:val="28"/>
        </w:rPr>
        <w:t xml:space="preserve">3 </w:t>
      </w:r>
      <w:r w:rsidR="00DF7754">
        <w:rPr>
          <w:rFonts w:ascii="Times New Roman" w:hAnsi="Times New Roman"/>
          <w:sz w:val="28"/>
          <w:szCs w:val="28"/>
        </w:rPr>
        <w:t xml:space="preserve">г. </w:t>
      </w:r>
      <w:r w:rsidR="00B9492D">
        <w:rPr>
          <w:rFonts w:ascii="Times New Roman" w:hAnsi="Times New Roman"/>
          <w:sz w:val="28"/>
          <w:szCs w:val="28"/>
        </w:rPr>
        <w:t xml:space="preserve">и </w:t>
      </w:r>
      <w:r w:rsidR="000F1D57">
        <w:rPr>
          <w:rFonts w:ascii="Times New Roman" w:hAnsi="Times New Roman"/>
          <w:sz w:val="28"/>
          <w:szCs w:val="28"/>
        </w:rPr>
        <w:t>9 месяцев</w:t>
      </w:r>
      <w:r w:rsidR="00FF44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2</w:t>
      </w:r>
      <w:r w:rsidR="00DF7754">
        <w:rPr>
          <w:rFonts w:ascii="Times New Roman" w:hAnsi="Times New Roman"/>
          <w:sz w:val="28"/>
          <w:szCs w:val="28"/>
        </w:rPr>
        <w:t>0</w:t>
      </w:r>
      <w:r w:rsidR="00356731">
        <w:rPr>
          <w:rFonts w:ascii="Times New Roman" w:hAnsi="Times New Roman"/>
          <w:sz w:val="28"/>
          <w:szCs w:val="28"/>
        </w:rPr>
        <w:t>2</w:t>
      </w:r>
      <w:r w:rsidR="008A63D9">
        <w:rPr>
          <w:rFonts w:ascii="Times New Roman" w:hAnsi="Times New Roman"/>
          <w:sz w:val="28"/>
          <w:szCs w:val="28"/>
        </w:rPr>
        <w:t>2</w:t>
      </w:r>
      <w:r w:rsidR="00097F43">
        <w:rPr>
          <w:rFonts w:ascii="Times New Roman" w:hAnsi="Times New Roman"/>
          <w:sz w:val="28"/>
          <w:szCs w:val="28"/>
        </w:rPr>
        <w:t xml:space="preserve"> </w:t>
      </w:r>
      <w:r w:rsidR="00DF7754">
        <w:rPr>
          <w:rFonts w:ascii="Times New Roman" w:hAnsi="Times New Roman"/>
          <w:sz w:val="28"/>
          <w:szCs w:val="28"/>
        </w:rPr>
        <w:t xml:space="preserve"> года</w:t>
      </w:r>
      <w:r w:rsidR="006E2E8F">
        <w:rPr>
          <w:rFonts w:ascii="Times New Roman" w:hAnsi="Times New Roman"/>
          <w:sz w:val="28"/>
          <w:szCs w:val="28"/>
        </w:rPr>
        <w:t xml:space="preserve"> 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3D4DFA">
        <w:rPr>
          <w:rFonts w:ascii="Times New Roman" w:hAnsi="Times New Roman"/>
          <w:sz w:val="28"/>
          <w:szCs w:val="28"/>
        </w:rPr>
        <w:t>прослеживается следующая тенденция:</w:t>
      </w:r>
    </w:p>
    <w:p w:rsidR="008D7780" w:rsidRDefault="008D7780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1830"/>
        <w:gridCol w:w="1457"/>
        <w:gridCol w:w="1457"/>
        <w:gridCol w:w="1493"/>
        <w:gridCol w:w="1843"/>
        <w:gridCol w:w="1843"/>
      </w:tblGrid>
      <w:tr w:rsidR="00097F43" w:rsidRPr="00DF6BBB" w:rsidTr="00333208">
        <w:tc>
          <w:tcPr>
            <w:tcW w:w="1830" w:type="dxa"/>
          </w:tcPr>
          <w:p w:rsidR="00097F43" w:rsidRPr="00DF7754" w:rsidRDefault="00097F43" w:rsidP="00103B0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097F43" w:rsidRPr="00DF7754" w:rsidRDefault="00097F43" w:rsidP="008A63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месяцев   202</w:t>
            </w:r>
            <w:r w:rsidR="008A63D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7F43" w:rsidRPr="00DF6BBB" w:rsidRDefault="00097F43" w:rsidP="008A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месяцев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 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8A63D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1493" w:type="dxa"/>
          </w:tcPr>
          <w:p w:rsidR="00097F43" w:rsidRPr="00097F43" w:rsidRDefault="00097F43" w:rsidP="008A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43">
              <w:rPr>
                <w:rFonts w:ascii="Times New Roman" w:hAnsi="Times New Roman" w:cs="Times New Roman"/>
                <w:sz w:val="28"/>
                <w:szCs w:val="28"/>
              </w:rPr>
              <w:t>9 месяцев   202</w:t>
            </w:r>
            <w:r w:rsidR="008A63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7F43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F43" w:rsidRPr="00DF6BBB" w:rsidRDefault="00097F43" w:rsidP="008A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месяцев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 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8A63D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97F43" w:rsidRPr="00DF6BBB" w:rsidRDefault="00097F43" w:rsidP="008A63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 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33208">
              <w:rPr>
                <w:rFonts w:ascii="Times New Roman" w:hAnsi="Times New Roman"/>
                <w:sz w:val="28"/>
                <w:szCs w:val="28"/>
              </w:rPr>
              <w:t>2</w:t>
            </w:r>
            <w:r w:rsidR="008A63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</w:tc>
      </w:tr>
      <w:tr w:rsidR="008A63D9" w:rsidRPr="0013410B" w:rsidTr="00B34786">
        <w:tc>
          <w:tcPr>
            <w:tcW w:w="1830" w:type="dxa"/>
            <w:vAlign w:val="center"/>
          </w:tcPr>
          <w:p w:rsidR="008A63D9" w:rsidRPr="00A9718D" w:rsidRDefault="008A63D9" w:rsidP="000F1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8A63D9" w:rsidRPr="005E2FE4" w:rsidRDefault="008A63D9" w:rsidP="00FF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8A63D9" w:rsidRPr="005E2FE4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93" w:type="dxa"/>
          </w:tcPr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D9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A63D9" w:rsidRPr="005E2FE4" w:rsidRDefault="008A63D9" w:rsidP="0053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8A63D9" w:rsidRDefault="008A63D9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обращения </w:t>
            </w:r>
          </w:p>
          <w:p w:rsidR="008A63D9" w:rsidRPr="005E2FE4" w:rsidRDefault="008A63D9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A63D9" w:rsidRPr="005E2FE4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A63D9" w:rsidRDefault="008A63D9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8A63D9" w:rsidRDefault="008A63D9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A63D9" w:rsidRDefault="008A63D9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A63D9" w:rsidRPr="005E2FE4" w:rsidRDefault="008A63D9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8A63D9" w:rsidRPr="005E2FE4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8A63D9" w:rsidRPr="0013410B" w:rsidTr="00B34786">
        <w:tc>
          <w:tcPr>
            <w:tcW w:w="1830" w:type="dxa"/>
            <w:vAlign w:val="center"/>
          </w:tcPr>
          <w:p w:rsidR="008A63D9" w:rsidRPr="00A9718D" w:rsidRDefault="008A63D9" w:rsidP="000F1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8A63D9" w:rsidRPr="005E2FE4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8A63D9" w:rsidRPr="005E2FE4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93" w:type="dxa"/>
          </w:tcPr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D9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A63D9" w:rsidRPr="005E2FE4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8A63D9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обращений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8A63D9" w:rsidRPr="005E2FE4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A63D9" w:rsidRPr="005E2FE4" w:rsidRDefault="008A63D9" w:rsidP="0053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8A63D9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3D9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8A63D9" w:rsidRPr="005E2FE4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8A63D9" w:rsidRPr="0013410B" w:rsidTr="00B34786">
        <w:tc>
          <w:tcPr>
            <w:tcW w:w="1830" w:type="dxa"/>
            <w:vAlign w:val="center"/>
          </w:tcPr>
          <w:p w:rsidR="008A63D9" w:rsidRPr="00A9718D" w:rsidRDefault="008A63D9" w:rsidP="000F1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8A63D9" w:rsidRPr="005E2FE4" w:rsidRDefault="008A63D9" w:rsidP="000F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8A63D9" w:rsidRPr="005E2FE4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</w:tcPr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A63D9" w:rsidRDefault="008A63D9" w:rsidP="002F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8A63D9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3D9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8A63D9" w:rsidRPr="005E2FE4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A63D9" w:rsidRPr="00414A9A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8A63D9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8A63D9" w:rsidRPr="00414A9A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63D9" w:rsidRPr="00414A9A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8A63D9" w:rsidRPr="005E2FE4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3D9" w:rsidRPr="0013410B" w:rsidTr="00B34786">
        <w:tc>
          <w:tcPr>
            <w:tcW w:w="1830" w:type="dxa"/>
            <w:vAlign w:val="center"/>
          </w:tcPr>
          <w:p w:rsidR="008A63D9" w:rsidRPr="003D633D" w:rsidRDefault="008A63D9" w:rsidP="000F1D57">
            <w:pPr>
              <w:jc w:val="center"/>
              <w:rPr>
                <w:b/>
                <w:sz w:val="24"/>
                <w:szCs w:val="24"/>
              </w:rPr>
            </w:pPr>
            <w:r w:rsidRPr="003D633D">
              <w:rPr>
                <w:rFonts w:ascii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8A63D9" w:rsidRPr="005E2FE4" w:rsidRDefault="008A63D9" w:rsidP="00FF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8A63D9" w:rsidRPr="005E2FE4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A63D9" w:rsidRPr="00414A9A" w:rsidRDefault="008A63D9" w:rsidP="0033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8A63D9" w:rsidRDefault="008A63D9" w:rsidP="00FB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8A63D9" w:rsidRDefault="008A63D9" w:rsidP="00FB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8A63D9" w:rsidRPr="005E2FE4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A63D9" w:rsidRPr="005E2FE4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Тенденция поступлений сохранилась</w:t>
            </w:r>
          </w:p>
        </w:tc>
      </w:tr>
      <w:tr w:rsidR="008A63D9" w:rsidRPr="0013410B" w:rsidTr="00B34786">
        <w:tc>
          <w:tcPr>
            <w:tcW w:w="1830" w:type="dxa"/>
            <w:vAlign w:val="center"/>
          </w:tcPr>
          <w:p w:rsidR="008A63D9" w:rsidRPr="0013410B" w:rsidRDefault="008A63D9" w:rsidP="000F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0B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8A63D9" w:rsidRPr="005E2FE4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8A63D9" w:rsidRPr="005E2FE4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D9" w:rsidRPr="00097F43" w:rsidRDefault="008A63D9" w:rsidP="00B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A63D9" w:rsidRDefault="008A63D9" w:rsidP="00FB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8A63D9" w:rsidRDefault="008A63D9" w:rsidP="00FB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8A63D9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8A63D9" w:rsidRPr="005E2FE4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A63D9" w:rsidRDefault="008A63D9" w:rsidP="0033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8A63D9" w:rsidRDefault="008A63D9" w:rsidP="00FB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8A63D9" w:rsidRDefault="008A63D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8A63D9" w:rsidRPr="005E2FE4" w:rsidRDefault="008A63D9" w:rsidP="008A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</w:tbl>
    <w:p w:rsidR="00A57E9C" w:rsidRDefault="00A57E9C" w:rsidP="002B6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B6E3A" w:rsidRDefault="009129B3" w:rsidP="002B6E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вопросы: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6E3A" w:rsidRPr="00F90AA2">
        <w:rPr>
          <w:rFonts w:ascii="Times New Roman" w:hAnsi="Times New Roman"/>
          <w:b/>
          <w:sz w:val="28"/>
          <w:szCs w:val="28"/>
        </w:rPr>
        <w:t>1</w:t>
      </w:r>
      <w:r w:rsidR="00F475B5">
        <w:rPr>
          <w:rFonts w:ascii="Times New Roman" w:hAnsi="Times New Roman"/>
          <w:b/>
          <w:sz w:val="28"/>
          <w:szCs w:val="28"/>
        </w:rPr>
        <w:t>2</w:t>
      </w:r>
      <w:r w:rsidR="002B6E3A" w:rsidRPr="00F90AA2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2B6E3A">
        <w:rPr>
          <w:rFonts w:ascii="Times New Roman" w:hAnsi="Times New Roman"/>
          <w:sz w:val="28"/>
          <w:szCs w:val="28"/>
        </w:rPr>
        <w:t xml:space="preserve"> по содержанию общего имущества </w:t>
      </w:r>
      <w:r w:rsidR="002B6E3A">
        <w:rPr>
          <w:rFonts w:ascii="Times New Roman" w:hAnsi="Times New Roman"/>
          <w:sz w:val="28"/>
          <w:szCs w:val="28"/>
        </w:rPr>
        <w:br/>
      </w:r>
      <w:r w:rsidR="002B6E3A" w:rsidRPr="00EC3EDA">
        <w:rPr>
          <w:rFonts w:ascii="Times New Roman" w:hAnsi="Times New Roman"/>
          <w:sz w:val="28"/>
          <w:szCs w:val="28"/>
        </w:rPr>
        <w:t>(</w:t>
      </w:r>
      <w:r w:rsidR="002B6E3A">
        <w:rPr>
          <w:rFonts w:ascii="Times New Roman" w:hAnsi="Times New Roman"/>
          <w:sz w:val="28"/>
          <w:szCs w:val="28"/>
        </w:rPr>
        <w:t xml:space="preserve">2 обращения по установке лавочек у подъездов многоквартирного дома, </w:t>
      </w:r>
      <w:r w:rsidR="002B6E3A">
        <w:rPr>
          <w:rFonts w:ascii="Times New Roman" w:hAnsi="Times New Roman"/>
          <w:sz w:val="28"/>
          <w:szCs w:val="28"/>
        </w:rPr>
        <w:br/>
        <w:t xml:space="preserve">5 обращений  по  скоплению воды у подъезда многоквартирного дома,  </w:t>
      </w:r>
      <w:r w:rsidR="002B6E3A" w:rsidRPr="00EC3EDA">
        <w:rPr>
          <w:rFonts w:ascii="Times New Roman" w:hAnsi="Times New Roman"/>
          <w:sz w:val="28"/>
          <w:szCs w:val="28"/>
        </w:rPr>
        <w:t>закрытие канализационных люков, демонтаж здания с придомовой территории</w:t>
      </w:r>
      <w:r w:rsidR="002B6E3A">
        <w:rPr>
          <w:rFonts w:ascii="Times New Roman" w:hAnsi="Times New Roman"/>
          <w:sz w:val="28"/>
          <w:szCs w:val="28"/>
        </w:rPr>
        <w:t xml:space="preserve">, проведение косметического ремонта в </w:t>
      </w:r>
      <w:proofErr w:type="spellStart"/>
      <w:r w:rsidR="002B6E3A">
        <w:rPr>
          <w:rFonts w:ascii="Times New Roman" w:hAnsi="Times New Roman"/>
          <w:sz w:val="28"/>
          <w:szCs w:val="28"/>
        </w:rPr>
        <w:t>подъезде</w:t>
      </w:r>
      <w:proofErr w:type="gramStart"/>
      <w:r w:rsidR="002B6E3A">
        <w:rPr>
          <w:rFonts w:ascii="Times New Roman" w:hAnsi="Times New Roman"/>
          <w:sz w:val="28"/>
          <w:szCs w:val="28"/>
        </w:rPr>
        <w:t>,</w:t>
      </w:r>
      <w:r w:rsidR="002B6E3A">
        <w:rPr>
          <w:rFonts w:ascii="Times New Roman" w:hAnsi="Times New Roman"/>
          <w:sz w:val="28"/>
          <w:szCs w:val="28"/>
        </w:rPr>
        <w:t>з</w:t>
      </w:r>
      <w:proofErr w:type="gramEnd"/>
      <w:r w:rsidR="002B6E3A">
        <w:rPr>
          <w:rFonts w:ascii="Times New Roman" w:hAnsi="Times New Roman"/>
          <w:sz w:val="28"/>
          <w:szCs w:val="28"/>
        </w:rPr>
        <w:t>амена</w:t>
      </w:r>
      <w:proofErr w:type="spellEnd"/>
      <w:r w:rsidR="002B6E3A">
        <w:rPr>
          <w:rFonts w:ascii="Times New Roman" w:hAnsi="Times New Roman"/>
          <w:sz w:val="28"/>
          <w:szCs w:val="28"/>
        </w:rPr>
        <w:t xml:space="preserve"> канализационных стояков,</w:t>
      </w:r>
      <w:r w:rsidR="00F475B5" w:rsidRPr="00F47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B5" w:rsidRPr="00181CB9">
        <w:rPr>
          <w:rFonts w:ascii="Times New Roman" w:eastAsia="Times New Roman" w:hAnsi="Times New Roman" w:cs="Times New Roman"/>
          <w:sz w:val="28"/>
          <w:szCs w:val="28"/>
        </w:rPr>
        <w:t>уборке кирпича с придомовой территории</w:t>
      </w:r>
      <w:r w:rsidR="002B6E3A">
        <w:rPr>
          <w:rFonts w:ascii="Times New Roman" w:hAnsi="Times New Roman"/>
          <w:sz w:val="28"/>
          <w:szCs w:val="28"/>
        </w:rPr>
        <w:t xml:space="preserve">) </w:t>
      </w:r>
      <w:r w:rsidR="00F475B5">
        <w:rPr>
          <w:rFonts w:ascii="Times New Roman" w:hAnsi="Times New Roman"/>
          <w:b/>
          <w:sz w:val="28"/>
          <w:szCs w:val="28"/>
        </w:rPr>
        <w:t>9</w:t>
      </w:r>
      <w:r w:rsidR="00F475B5" w:rsidRPr="00757171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F475B5">
        <w:rPr>
          <w:rFonts w:ascii="Times New Roman" w:hAnsi="Times New Roman"/>
          <w:b/>
          <w:sz w:val="28"/>
          <w:szCs w:val="28"/>
        </w:rPr>
        <w:t>й</w:t>
      </w:r>
      <w:r w:rsidR="00F475B5" w:rsidRPr="00EC3EDA">
        <w:rPr>
          <w:rFonts w:ascii="Times New Roman" w:hAnsi="Times New Roman"/>
          <w:sz w:val="28"/>
          <w:szCs w:val="28"/>
        </w:rPr>
        <w:t xml:space="preserve"> </w:t>
      </w:r>
      <w:r w:rsidR="00F475B5">
        <w:rPr>
          <w:rFonts w:ascii="Times New Roman" w:hAnsi="Times New Roman"/>
          <w:sz w:val="28"/>
          <w:szCs w:val="28"/>
        </w:rPr>
        <w:t xml:space="preserve">с </w:t>
      </w:r>
      <w:r w:rsidR="00F475B5" w:rsidRPr="00EC3EDA">
        <w:rPr>
          <w:rFonts w:ascii="Times New Roman" w:hAnsi="Times New Roman"/>
          <w:sz w:val="28"/>
          <w:szCs w:val="28"/>
        </w:rPr>
        <w:t>твердыми коммунальными отходами (</w:t>
      </w:r>
      <w:r w:rsidR="00F475B5">
        <w:rPr>
          <w:rFonts w:ascii="Times New Roman" w:hAnsi="Times New Roman"/>
          <w:sz w:val="28"/>
          <w:szCs w:val="28"/>
        </w:rPr>
        <w:t xml:space="preserve">6 обращений </w:t>
      </w:r>
      <w:proofErr w:type="gramStart"/>
      <w:r w:rsidR="00F475B5">
        <w:rPr>
          <w:rFonts w:ascii="Times New Roman" w:hAnsi="Times New Roman"/>
          <w:sz w:val="28"/>
          <w:szCs w:val="28"/>
        </w:rPr>
        <w:t xml:space="preserve">по вывозу </w:t>
      </w:r>
      <w:r w:rsidR="00F475B5" w:rsidRPr="00EC3EDA">
        <w:rPr>
          <w:rFonts w:ascii="Times New Roman" w:hAnsi="Times New Roman"/>
          <w:sz w:val="28"/>
          <w:szCs w:val="28"/>
        </w:rPr>
        <w:t>мусора с контейнерных площадок</w:t>
      </w:r>
      <w:r w:rsidR="00F475B5">
        <w:rPr>
          <w:rFonts w:ascii="Times New Roman" w:hAnsi="Times New Roman"/>
          <w:sz w:val="28"/>
          <w:szCs w:val="28"/>
        </w:rPr>
        <w:t>, 3</w:t>
      </w:r>
      <w:r w:rsidR="00F475B5" w:rsidRPr="00CD1463">
        <w:rPr>
          <w:rFonts w:ascii="Times New Roman" w:hAnsi="Times New Roman"/>
          <w:sz w:val="28"/>
          <w:szCs w:val="28"/>
        </w:rPr>
        <w:t xml:space="preserve"> обращения</w:t>
      </w:r>
      <w:r w:rsidR="00F475B5">
        <w:rPr>
          <w:rFonts w:ascii="Times New Roman" w:hAnsi="Times New Roman"/>
          <w:sz w:val="28"/>
          <w:szCs w:val="28"/>
        </w:rPr>
        <w:t xml:space="preserve"> по </w:t>
      </w:r>
      <w:r w:rsidR="00F475B5" w:rsidRPr="00EC3EDA">
        <w:rPr>
          <w:rFonts w:ascii="Times New Roman" w:hAnsi="Times New Roman"/>
          <w:sz w:val="28"/>
          <w:szCs w:val="28"/>
        </w:rPr>
        <w:t>перенос</w:t>
      </w:r>
      <w:r w:rsidR="00F475B5">
        <w:rPr>
          <w:rFonts w:ascii="Times New Roman" w:hAnsi="Times New Roman"/>
          <w:sz w:val="28"/>
          <w:szCs w:val="28"/>
        </w:rPr>
        <w:t>у</w:t>
      </w:r>
      <w:r w:rsidR="00F475B5" w:rsidRPr="00EC3EDA">
        <w:rPr>
          <w:rFonts w:ascii="Times New Roman" w:hAnsi="Times New Roman"/>
          <w:sz w:val="28"/>
          <w:szCs w:val="28"/>
        </w:rPr>
        <w:t xml:space="preserve"> мусорных баков)</w:t>
      </w:r>
      <w:r w:rsidR="00F475B5">
        <w:rPr>
          <w:rFonts w:ascii="Times New Roman" w:hAnsi="Times New Roman"/>
          <w:sz w:val="28"/>
          <w:szCs w:val="28"/>
        </w:rPr>
        <w:t xml:space="preserve">, </w:t>
      </w:r>
      <w:r w:rsidR="00F475B5">
        <w:rPr>
          <w:rFonts w:ascii="Times New Roman" w:hAnsi="Times New Roman"/>
          <w:b/>
          <w:sz w:val="28"/>
          <w:szCs w:val="28"/>
        </w:rPr>
        <w:t>8</w:t>
      </w:r>
      <w:r w:rsidR="00F475B5" w:rsidRPr="00CD1463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F475B5">
        <w:rPr>
          <w:rFonts w:ascii="Times New Roman" w:hAnsi="Times New Roman"/>
          <w:sz w:val="28"/>
          <w:szCs w:val="28"/>
        </w:rPr>
        <w:t xml:space="preserve"> </w:t>
      </w:r>
      <w:r w:rsidR="00F475B5">
        <w:rPr>
          <w:rFonts w:ascii="Times New Roman" w:hAnsi="Times New Roman"/>
          <w:sz w:val="28"/>
          <w:szCs w:val="28"/>
        </w:rPr>
        <w:br/>
      </w:r>
      <w:r w:rsidR="00F475B5">
        <w:rPr>
          <w:rFonts w:ascii="Times New Roman" w:hAnsi="Times New Roman"/>
          <w:sz w:val="28"/>
          <w:szCs w:val="28"/>
        </w:rPr>
        <w:t xml:space="preserve">по перебоям в водоснабжении, </w:t>
      </w:r>
      <w:r w:rsidR="00F475B5" w:rsidRPr="00F475B5">
        <w:rPr>
          <w:rFonts w:ascii="Times New Roman" w:hAnsi="Times New Roman"/>
          <w:b/>
          <w:sz w:val="28"/>
          <w:szCs w:val="28"/>
        </w:rPr>
        <w:t>8</w:t>
      </w:r>
      <w:r w:rsidR="00F475B5" w:rsidRPr="00206E6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</w:t>
      </w:r>
      <w:r w:rsidR="00F475B5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 xml:space="preserve">по переселению из авариных домов, </w:t>
      </w:r>
      <w:r w:rsidR="002B6E3A" w:rsidRPr="00757171">
        <w:rPr>
          <w:rFonts w:ascii="Times New Roman" w:hAnsi="Times New Roman"/>
          <w:b/>
          <w:sz w:val="28"/>
          <w:szCs w:val="28"/>
        </w:rPr>
        <w:t>7 обращений</w:t>
      </w:r>
      <w:r w:rsidR="002B6E3A" w:rsidRPr="00EC3EDA">
        <w:rPr>
          <w:rFonts w:ascii="Times New Roman" w:hAnsi="Times New Roman"/>
          <w:sz w:val="28"/>
          <w:szCs w:val="28"/>
        </w:rPr>
        <w:t xml:space="preserve"> по внеочередному обеспечение жилыми помещениями</w:t>
      </w:r>
      <w:r w:rsidR="002B6E3A">
        <w:rPr>
          <w:rFonts w:ascii="Times New Roman" w:hAnsi="Times New Roman"/>
          <w:sz w:val="28"/>
          <w:szCs w:val="28"/>
        </w:rPr>
        <w:t>,</w:t>
      </w:r>
      <w:r w:rsidR="00F475B5" w:rsidRPr="00F475B5">
        <w:rPr>
          <w:rFonts w:ascii="Times New Roman" w:hAnsi="Times New Roman"/>
          <w:b/>
          <w:sz w:val="28"/>
          <w:szCs w:val="28"/>
        </w:rPr>
        <w:t xml:space="preserve"> </w:t>
      </w:r>
      <w:r w:rsidR="00F475B5">
        <w:rPr>
          <w:rFonts w:ascii="Times New Roman" w:hAnsi="Times New Roman"/>
          <w:b/>
          <w:sz w:val="28"/>
          <w:szCs w:val="28"/>
        </w:rPr>
        <w:br/>
      </w:r>
      <w:r w:rsidR="00F475B5">
        <w:rPr>
          <w:rFonts w:ascii="Times New Roman" w:hAnsi="Times New Roman"/>
          <w:b/>
          <w:sz w:val="28"/>
          <w:szCs w:val="28"/>
        </w:rPr>
        <w:t>6</w:t>
      </w:r>
      <w:r w:rsidR="00F475B5" w:rsidRPr="00757171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F475B5">
        <w:rPr>
          <w:rFonts w:ascii="Times New Roman" w:hAnsi="Times New Roman"/>
          <w:b/>
          <w:sz w:val="28"/>
          <w:szCs w:val="28"/>
        </w:rPr>
        <w:t>й</w:t>
      </w:r>
      <w:r w:rsidR="00F475B5">
        <w:rPr>
          <w:rFonts w:ascii="Times New Roman" w:hAnsi="Times New Roman"/>
          <w:sz w:val="28"/>
          <w:szCs w:val="28"/>
        </w:rPr>
        <w:t xml:space="preserve"> по оплате жилищно-коммунальных  услуг,</w:t>
      </w:r>
      <w:r w:rsidR="00F475B5">
        <w:rPr>
          <w:rFonts w:ascii="Times New Roman" w:hAnsi="Times New Roman"/>
          <w:sz w:val="28"/>
          <w:szCs w:val="28"/>
        </w:rPr>
        <w:t xml:space="preserve"> </w:t>
      </w:r>
      <w:r w:rsidR="002B6E3A">
        <w:rPr>
          <w:rFonts w:ascii="Times New Roman" w:hAnsi="Times New Roman"/>
          <w:b/>
          <w:sz w:val="28"/>
          <w:szCs w:val="28"/>
        </w:rPr>
        <w:t>4</w:t>
      </w:r>
      <w:r w:rsidR="002B6E3A" w:rsidRPr="00757171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2B6E3A">
        <w:rPr>
          <w:rFonts w:ascii="Times New Roman" w:hAnsi="Times New Roman"/>
          <w:sz w:val="28"/>
          <w:szCs w:val="28"/>
        </w:rPr>
        <w:t xml:space="preserve"> </w:t>
      </w:r>
      <w:r w:rsidR="00F475B5">
        <w:rPr>
          <w:rFonts w:ascii="Times New Roman" w:hAnsi="Times New Roman"/>
          <w:sz w:val="28"/>
          <w:szCs w:val="28"/>
        </w:rPr>
        <w:br/>
      </w:r>
      <w:r w:rsidR="002B6E3A">
        <w:rPr>
          <w:rFonts w:ascii="Times New Roman" w:hAnsi="Times New Roman"/>
          <w:sz w:val="28"/>
          <w:szCs w:val="28"/>
        </w:rPr>
        <w:t>по предоставлению помещений в аренду,</w:t>
      </w:r>
      <w:r w:rsidR="002B6E3A" w:rsidRPr="00904902">
        <w:rPr>
          <w:rFonts w:ascii="Times New Roman" w:hAnsi="Times New Roman"/>
          <w:b/>
          <w:sz w:val="28"/>
          <w:szCs w:val="28"/>
        </w:rPr>
        <w:t xml:space="preserve"> </w:t>
      </w:r>
      <w:r w:rsidR="00F475B5">
        <w:rPr>
          <w:rFonts w:ascii="Times New Roman" w:hAnsi="Times New Roman"/>
          <w:b/>
          <w:sz w:val="28"/>
          <w:szCs w:val="28"/>
        </w:rPr>
        <w:t xml:space="preserve"> </w:t>
      </w:r>
      <w:r w:rsidR="00F475B5">
        <w:rPr>
          <w:rFonts w:ascii="Times New Roman" w:hAnsi="Times New Roman"/>
          <w:b/>
          <w:sz w:val="28"/>
          <w:szCs w:val="28"/>
        </w:rPr>
        <w:t>4</w:t>
      </w:r>
      <w:r w:rsidR="00F475B5" w:rsidRPr="00757171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F475B5">
        <w:rPr>
          <w:rFonts w:ascii="Times New Roman" w:hAnsi="Times New Roman"/>
          <w:sz w:val="28"/>
          <w:szCs w:val="28"/>
        </w:rPr>
        <w:t xml:space="preserve"> </w:t>
      </w:r>
      <w:r w:rsidR="00F475B5">
        <w:rPr>
          <w:rFonts w:ascii="Times New Roman" w:hAnsi="Times New Roman"/>
          <w:sz w:val="28"/>
          <w:szCs w:val="28"/>
        </w:rPr>
        <w:t>по ликвидацию несанкционированных свалок,</w:t>
      </w:r>
      <w:r w:rsidR="00F475B5">
        <w:rPr>
          <w:rFonts w:ascii="Times New Roman" w:hAnsi="Times New Roman"/>
          <w:sz w:val="28"/>
          <w:szCs w:val="28"/>
        </w:rPr>
        <w:t xml:space="preserve"> </w:t>
      </w:r>
      <w:r w:rsidR="002B6E3A">
        <w:rPr>
          <w:rFonts w:ascii="Times New Roman" w:hAnsi="Times New Roman"/>
          <w:b/>
          <w:sz w:val="28"/>
          <w:szCs w:val="28"/>
        </w:rPr>
        <w:t>3</w:t>
      </w:r>
      <w:r w:rsidR="002B6E3A" w:rsidRPr="00757171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2B6E3A" w:rsidRPr="00EC3EDA">
        <w:rPr>
          <w:rFonts w:ascii="Times New Roman" w:hAnsi="Times New Roman"/>
          <w:sz w:val="28"/>
          <w:szCs w:val="28"/>
        </w:rPr>
        <w:t xml:space="preserve"> </w:t>
      </w:r>
      <w:r w:rsidR="002B6E3A">
        <w:rPr>
          <w:rFonts w:ascii="Times New Roman" w:hAnsi="Times New Roman"/>
          <w:sz w:val="28"/>
          <w:szCs w:val="28"/>
        </w:rPr>
        <w:t>по ремонту ливневой канализации,</w:t>
      </w:r>
      <w:proofErr w:type="gramEnd"/>
      <w:r w:rsidR="002B6E3A" w:rsidRPr="00CD146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B6E3A" w:rsidRPr="00CD1463">
        <w:rPr>
          <w:rFonts w:ascii="Times New Roman" w:hAnsi="Times New Roman"/>
          <w:b/>
          <w:sz w:val="28"/>
          <w:szCs w:val="28"/>
        </w:rPr>
        <w:t>2 обращения</w:t>
      </w:r>
      <w:r w:rsidR="002B6E3A">
        <w:rPr>
          <w:rFonts w:ascii="Times New Roman" w:hAnsi="Times New Roman"/>
          <w:sz w:val="28"/>
          <w:szCs w:val="28"/>
        </w:rPr>
        <w:t xml:space="preserve"> по перепланировки жилого помещения, </w:t>
      </w:r>
      <w:r w:rsidR="002B6E3A" w:rsidRPr="00CD1463">
        <w:rPr>
          <w:rFonts w:ascii="Times New Roman" w:hAnsi="Times New Roman"/>
          <w:b/>
          <w:sz w:val="28"/>
          <w:szCs w:val="28"/>
        </w:rPr>
        <w:t>2 обращения</w:t>
      </w:r>
      <w:r w:rsidR="002B6E3A">
        <w:rPr>
          <w:rFonts w:ascii="Times New Roman" w:hAnsi="Times New Roman"/>
          <w:sz w:val="28"/>
          <w:szCs w:val="28"/>
        </w:rPr>
        <w:t xml:space="preserve"> </w:t>
      </w:r>
      <w:r w:rsidR="00F475B5">
        <w:rPr>
          <w:rFonts w:ascii="Times New Roman" w:hAnsi="Times New Roman"/>
          <w:sz w:val="28"/>
          <w:szCs w:val="28"/>
        </w:rPr>
        <w:br/>
      </w:r>
      <w:r w:rsidR="002B6E3A">
        <w:rPr>
          <w:rFonts w:ascii="Times New Roman" w:hAnsi="Times New Roman"/>
          <w:sz w:val="28"/>
          <w:szCs w:val="28"/>
        </w:rPr>
        <w:t xml:space="preserve">по улучшению жилищных условий, </w:t>
      </w:r>
      <w:r w:rsidR="002B6E3A" w:rsidRPr="00CD1463">
        <w:rPr>
          <w:rFonts w:ascii="Times New Roman" w:hAnsi="Times New Roman"/>
          <w:b/>
          <w:sz w:val="28"/>
          <w:szCs w:val="28"/>
        </w:rPr>
        <w:t>2 обращения</w:t>
      </w:r>
      <w:r w:rsidR="002B6E3A">
        <w:rPr>
          <w:rFonts w:ascii="Times New Roman" w:hAnsi="Times New Roman"/>
          <w:sz w:val="28"/>
          <w:szCs w:val="28"/>
        </w:rPr>
        <w:t xml:space="preserve"> </w:t>
      </w:r>
      <w:r w:rsidR="00F475B5">
        <w:rPr>
          <w:rFonts w:ascii="Times New Roman" w:hAnsi="Times New Roman"/>
          <w:sz w:val="28"/>
          <w:szCs w:val="28"/>
        </w:rPr>
        <w:t xml:space="preserve"> </w:t>
      </w:r>
      <w:r w:rsidR="002B6E3A">
        <w:rPr>
          <w:rFonts w:ascii="Times New Roman" w:hAnsi="Times New Roman"/>
          <w:sz w:val="28"/>
          <w:szCs w:val="28"/>
        </w:rPr>
        <w:t>по работе управляющей компании ООО «</w:t>
      </w:r>
      <w:proofErr w:type="spellStart"/>
      <w:r w:rsidR="002B6E3A">
        <w:rPr>
          <w:rFonts w:ascii="Times New Roman" w:hAnsi="Times New Roman"/>
          <w:sz w:val="28"/>
          <w:szCs w:val="28"/>
        </w:rPr>
        <w:t>Домоправление</w:t>
      </w:r>
      <w:proofErr w:type="spellEnd"/>
      <w:r w:rsidR="002B6E3A">
        <w:rPr>
          <w:rFonts w:ascii="Times New Roman" w:hAnsi="Times New Roman"/>
          <w:sz w:val="28"/>
          <w:szCs w:val="28"/>
        </w:rPr>
        <w:t>»,</w:t>
      </w:r>
      <w:r w:rsidR="00F475B5" w:rsidRPr="00F475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75B5" w:rsidRPr="000A3486">
        <w:rPr>
          <w:rFonts w:ascii="Times New Roman" w:eastAsia="Times New Roman" w:hAnsi="Times New Roman" w:cs="Times New Roman"/>
          <w:b/>
          <w:sz w:val="28"/>
          <w:szCs w:val="28"/>
        </w:rPr>
        <w:t xml:space="preserve">2 обращения </w:t>
      </w:r>
      <w:r w:rsidR="00F475B5" w:rsidRPr="000A348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475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75B5" w:rsidRPr="000A1905">
        <w:rPr>
          <w:rFonts w:ascii="Times New Roman" w:eastAsia="Times New Roman" w:hAnsi="Times New Roman" w:cs="Times New Roman"/>
          <w:sz w:val="28"/>
          <w:szCs w:val="28"/>
        </w:rPr>
        <w:t>подключени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475B5" w:rsidRPr="000A1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br/>
      </w:r>
      <w:r w:rsidR="00F475B5" w:rsidRPr="000A1905">
        <w:rPr>
          <w:rFonts w:ascii="Times New Roman" w:eastAsia="Times New Roman" w:hAnsi="Times New Roman" w:cs="Times New Roman"/>
          <w:sz w:val="28"/>
          <w:szCs w:val="28"/>
        </w:rPr>
        <w:t>к централизован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>ным сетям водо-, тепло - газо-</w:t>
      </w:r>
      <w:r w:rsidR="00F475B5" w:rsidRPr="000A1905">
        <w:rPr>
          <w:rFonts w:ascii="Times New Roman" w:eastAsia="Times New Roman" w:hAnsi="Times New Roman" w:cs="Times New Roman"/>
          <w:sz w:val="28"/>
          <w:szCs w:val="28"/>
        </w:rPr>
        <w:t xml:space="preserve">электроснабжения 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br/>
      </w:r>
      <w:r w:rsidR="00F475B5" w:rsidRPr="000A1905">
        <w:rPr>
          <w:rFonts w:ascii="Times New Roman" w:eastAsia="Times New Roman" w:hAnsi="Times New Roman" w:cs="Times New Roman"/>
          <w:sz w:val="28"/>
          <w:szCs w:val="28"/>
        </w:rPr>
        <w:t>и водоотведения-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6E3A">
        <w:rPr>
          <w:rFonts w:ascii="Times New Roman" w:hAnsi="Times New Roman"/>
          <w:sz w:val="28"/>
          <w:szCs w:val="28"/>
        </w:rPr>
        <w:t xml:space="preserve"> </w:t>
      </w:r>
      <w:r w:rsidR="00F475B5">
        <w:rPr>
          <w:rFonts w:ascii="Times New Roman" w:hAnsi="Times New Roman"/>
          <w:sz w:val="28"/>
          <w:szCs w:val="28"/>
        </w:rPr>
        <w:t xml:space="preserve"> 2 обращения по 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 xml:space="preserve"> коммунальных услуг 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lastRenderedPageBreak/>
        <w:t>ненадлежащего  качества (газоснабжение)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75B5" w:rsidRPr="00F475B5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>частного домовладения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75B5" w:rsidRPr="00972804">
        <w:rPr>
          <w:rFonts w:ascii="Times New Roman" w:hAnsi="Times New Roman"/>
          <w:b/>
          <w:sz w:val="28"/>
          <w:szCs w:val="28"/>
        </w:rPr>
        <w:t xml:space="preserve"> </w:t>
      </w:r>
      <w:r w:rsidR="002B6E3A" w:rsidRPr="00972804">
        <w:rPr>
          <w:rFonts w:ascii="Times New Roman" w:hAnsi="Times New Roman"/>
          <w:b/>
          <w:sz w:val="28"/>
          <w:szCs w:val="28"/>
        </w:rPr>
        <w:t>а так же вопросы:</w:t>
      </w:r>
      <w:r w:rsidR="00F475B5">
        <w:rPr>
          <w:rFonts w:ascii="Times New Roman" w:hAnsi="Times New Roman"/>
          <w:sz w:val="28"/>
          <w:szCs w:val="28"/>
        </w:rPr>
        <w:t xml:space="preserve"> </w:t>
      </w:r>
      <w:r w:rsidR="002B6E3A">
        <w:rPr>
          <w:rFonts w:ascii="Times New Roman" w:hAnsi="Times New Roman"/>
          <w:sz w:val="28"/>
          <w:szCs w:val="28"/>
        </w:rPr>
        <w:t xml:space="preserve">проживания </w:t>
      </w:r>
      <w:r w:rsidR="00F475B5">
        <w:rPr>
          <w:rFonts w:ascii="Times New Roman" w:hAnsi="Times New Roman"/>
          <w:sz w:val="28"/>
          <w:szCs w:val="28"/>
        </w:rPr>
        <w:t xml:space="preserve"> </w:t>
      </w:r>
      <w:r w:rsidR="002B6E3A">
        <w:rPr>
          <w:rFonts w:ascii="Times New Roman" w:hAnsi="Times New Roman"/>
          <w:sz w:val="28"/>
          <w:szCs w:val="28"/>
        </w:rPr>
        <w:t>в муниципальном жилье,</w:t>
      </w:r>
      <w:r w:rsidR="00F475B5">
        <w:rPr>
          <w:rFonts w:ascii="Times New Roman" w:hAnsi="Times New Roman"/>
          <w:sz w:val="28"/>
          <w:szCs w:val="28"/>
        </w:rPr>
        <w:t xml:space="preserve"> </w:t>
      </w:r>
      <w:r w:rsidR="00F475B5">
        <w:rPr>
          <w:rFonts w:ascii="Times New Roman" w:hAnsi="Times New Roman"/>
          <w:sz w:val="28"/>
          <w:szCs w:val="28"/>
        </w:rPr>
        <w:br/>
        <w:t>по замене участка трубопровода,</w:t>
      </w:r>
      <w:r w:rsidR="00F475B5" w:rsidRPr="00F47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B5">
        <w:rPr>
          <w:rFonts w:ascii="Times New Roman" w:eastAsia="Times New Roman" w:hAnsi="Times New Roman" w:cs="Times New Roman"/>
          <w:sz w:val="28"/>
          <w:szCs w:val="28"/>
        </w:rPr>
        <w:t>протечки</w:t>
      </w:r>
      <w:proofErr w:type="gramEnd"/>
      <w:r w:rsidR="00F475B5">
        <w:rPr>
          <w:rFonts w:ascii="Times New Roman" w:eastAsia="Times New Roman" w:hAnsi="Times New Roman" w:cs="Times New Roman"/>
          <w:sz w:val="28"/>
          <w:szCs w:val="28"/>
        </w:rPr>
        <w:t xml:space="preserve"> воды.</w:t>
      </w:r>
    </w:p>
    <w:p w:rsidR="00DF7C58" w:rsidRDefault="001E3291" w:rsidP="002B6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351B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351B3" w:rsidRPr="00C351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6341A"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 w:rsidR="00F475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6341A"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тематическом   разделе  «Экономика» преобладали  вопросы: </w:t>
      </w:r>
    </w:p>
    <w:p w:rsidR="00F475B5" w:rsidRDefault="00F475B5" w:rsidP="00F4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45</w:t>
      </w:r>
      <w:r w:rsidRPr="00EF4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рассмотрению земельно-правовых 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 по рассмотрению земельных споров, </w:t>
      </w:r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обращений </w:t>
      </w:r>
      <w:r w:rsidR="001A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421F">
        <w:rPr>
          <w:rFonts w:ascii="Times New Roman" w:hAnsi="Times New Roman"/>
          <w:sz w:val="28"/>
          <w:szCs w:val="28"/>
        </w:rPr>
        <w:t>по оформлению земельных участков в собственность</w:t>
      </w:r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421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1A5F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</w:t>
      </w:r>
      <w:r w:rsidRPr="00EC3EDA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ю</w:t>
      </w:r>
      <w:r w:rsidRPr="00EC3EDA">
        <w:rPr>
          <w:rFonts w:ascii="Times New Roman" w:hAnsi="Times New Roman"/>
          <w:sz w:val="28"/>
          <w:szCs w:val="28"/>
        </w:rPr>
        <w:t xml:space="preserve"> контрольных мероприятий по установлению границ земельн</w:t>
      </w:r>
      <w:r>
        <w:rPr>
          <w:rFonts w:ascii="Times New Roman" w:hAnsi="Times New Roman"/>
          <w:sz w:val="28"/>
          <w:szCs w:val="28"/>
        </w:rPr>
        <w:t>ых</w:t>
      </w:r>
      <w:r w:rsidRPr="00EC3ED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="005A421F">
        <w:rPr>
          <w:rFonts w:ascii="Times New Roman" w:hAnsi="Times New Roman"/>
          <w:sz w:val="28"/>
          <w:szCs w:val="28"/>
        </w:rPr>
        <w:t xml:space="preserve">, </w:t>
      </w:r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 обращени</w:t>
      </w:r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аренде земельных участков,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5A42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EF4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5A42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спилу (опиловке) зеленых насаждений, </w:t>
      </w:r>
      <w:r w:rsidR="00520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</w:t>
      </w:r>
      <w:r w:rsidR="00520E1A" w:rsidRPr="00EF4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восстановлению  уличного  освещения, </w:t>
      </w:r>
      <w:r>
        <w:rPr>
          <w:rFonts w:ascii="Times New Roman" w:hAnsi="Times New Roman"/>
          <w:b/>
          <w:sz w:val="28"/>
          <w:szCs w:val="28"/>
        </w:rPr>
        <w:t>1</w:t>
      </w:r>
      <w:r w:rsidR="005A421F">
        <w:rPr>
          <w:rFonts w:ascii="Times New Roman" w:hAnsi="Times New Roman"/>
          <w:b/>
          <w:sz w:val="28"/>
          <w:szCs w:val="28"/>
        </w:rPr>
        <w:t>8</w:t>
      </w:r>
      <w:r w:rsidRPr="006C4D27">
        <w:rPr>
          <w:rFonts w:ascii="Times New Roman" w:hAnsi="Times New Roman"/>
          <w:b/>
          <w:sz w:val="28"/>
          <w:szCs w:val="28"/>
        </w:rPr>
        <w:t xml:space="preserve"> обращений</w:t>
      </w:r>
      <w:r w:rsidRPr="00EC3EDA">
        <w:rPr>
          <w:rFonts w:ascii="Times New Roman" w:hAnsi="Times New Roman"/>
          <w:sz w:val="28"/>
          <w:szCs w:val="28"/>
        </w:rPr>
        <w:t xml:space="preserve"> по благоустройству и ремонту подъездных дорог</w:t>
      </w:r>
      <w:r w:rsidR="005A421F" w:rsidRP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земельным участкам</w:t>
      </w:r>
      <w:r>
        <w:rPr>
          <w:rFonts w:ascii="Times New Roman" w:hAnsi="Times New Roman"/>
          <w:sz w:val="28"/>
          <w:szCs w:val="28"/>
        </w:rPr>
        <w:t>,</w:t>
      </w:r>
      <w:r w:rsidRPr="00EF4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C4D27">
        <w:rPr>
          <w:rFonts w:ascii="Times New Roman" w:hAnsi="Times New Roman"/>
          <w:b/>
          <w:sz w:val="28"/>
          <w:szCs w:val="28"/>
        </w:rPr>
        <w:t>1</w:t>
      </w:r>
      <w:r w:rsidR="005A421F">
        <w:rPr>
          <w:rFonts w:ascii="Times New Roman" w:hAnsi="Times New Roman"/>
          <w:b/>
          <w:sz w:val="28"/>
          <w:szCs w:val="28"/>
        </w:rPr>
        <w:t>5</w:t>
      </w:r>
      <w:r w:rsidRPr="006C4D27">
        <w:rPr>
          <w:rFonts w:ascii="Times New Roman" w:hAnsi="Times New Roman"/>
          <w:b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 по ремонту дорог,</w:t>
      </w:r>
      <w:r w:rsidRPr="006C4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20E1A">
        <w:rPr>
          <w:rFonts w:ascii="Times New Roman" w:hAnsi="Times New Roman"/>
          <w:b/>
          <w:sz w:val="28"/>
          <w:szCs w:val="28"/>
        </w:rPr>
        <w:t>10</w:t>
      </w:r>
      <w:r w:rsidR="00520E1A" w:rsidRPr="006C4D27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520E1A" w:rsidRPr="00EC3EDA">
        <w:rPr>
          <w:rFonts w:ascii="Times New Roman" w:hAnsi="Times New Roman"/>
          <w:sz w:val="28"/>
          <w:szCs w:val="28"/>
        </w:rPr>
        <w:t xml:space="preserve"> по загрязнению окружающей среды, </w:t>
      </w:r>
      <w:r w:rsidR="00520E1A" w:rsidRPr="00EF4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9 обращений</w:t>
      </w:r>
      <w:r w:rsidR="00520E1A" w:rsidRPr="00BE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уборке расчистке дорог и прид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омовых территорий от снега и на</w:t>
      </w:r>
      <w:r w:rsidR="00520E1A" w:rsidRPr="00BE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леди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20E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520E1A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520E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подъездным путям к дачным участкам,</w:t>
      </w:r>
      <w:r w:rsidR="00520E1A" w:rsidRPr="005A421F">
        <w:rPr>
          <w:rFonts w:ascii="Times New Roman" w:hAnsi="Times New Roman"/>
          <w:sz w:val="28"/>
          <w:szCs w:val="28"/>
        </w:rPr>
        <w:t xml:space="preserve"> </w:t>
      </w:r>
      <w:r w:rsidR="00520E1A">
        <w:rPr>
          <w:rFonts w:ascii="Times New Roman" w:hAnsi="Times New Roman"/>
          <w:sz w:val="28"/>
          <w:szCs w:val="28"/>
        </w:rPr>
        <w:t>расположенных в районе бассейна</w:t>
      </w:r>
      <w:proofErr w:type="gramEnd"/>
      <w:r w:rsidR="00520E1A">
        <w:rPr>
          <w:rFonts w:ascii="Times New Roman" w:hAnsi="Times New Roman"/>
          <w:sz w:val="28"/>
          <w:szCs w:val="28"/>
        </w:rPr>
        <w:t>,</w:t>
      </w:r>
      <w:r w:rsidR="00520E1A" w:rsidRPr="005A42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520E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520E1A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520E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E1A">
        <w:rPr>
          <w:rFonts w:ascii="Times New Roman" w:eastAsia="Times New Roman" w:hAnsi="Times New Roman" w:cs="Times New Roman"/>
          <w:sz w:val="28"/>
          <w:szCs w:val="28"/>
        </w:rPr>
        <w:t xml:space="preserve">по отсутствию контрольных весов для взвешивания товара  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br/>
      </w:r>
      <w:r w:rsidR="00520E1A">
        <w:rPr>
          <w:rFonts w:ascii="Times New Roman" w:eastAsia="Times New Roman" w:hAnsi="Times New Roman" w:cs="Times New Roman"/>
          <w:sz w:val="28"/>
          <w:szCs w:val="28"/>
        </w:rPr>
        <w:t>в магазинах «Пятерочка» и «Магнит»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E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5A421F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5A42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отлову  животных без владельцев,</w:t>
      </w:r>
      <w:r w:rsidR="00520E1A" w:rsidRPr="00520E1A">
        <w:rPr>
          <w:rFonts w:ascii="Times New Roman" w:hAnsi="Times New Roman"/>
          <w:b/>
          <w:sz w:val="28"/>
          <w:szCs w:val="28"/>
        </w:rPr>
        <w:t xml:space="preserve"> </w:t>
      </w:r>
      <w:r w:rsidR="00520E1A"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 обращений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и выгулу домашних животных</w:t>
      </w:r>
      <w:r w:rsidR="001A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A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20E1A">
        <w:rPr>
          <w:rFonts w:ascii="Times New Roman" w:hAnsi="Times New Roman"/>
          <w:b/>
          <w:sz w:val="28"/>
          <w:szCs w:val="28"/>
        </w:rPr>
        <w:t xml:space="preserve"> </w:t>
      </w:r>
      <w:r w:rsidR="00520E1A">
        <w:rPr>
          <w:rFonts w:ascii="Times New Roman" w:hAnsi="Times New Roman"/>
          <w:b/>
          <w:sz w:val="28"/>
          <w:szCs w:val="28"/>
        </w:rPr>
        <w:t>5</w:t>
      </w:r>
      <w:r w:rsidR="001A5FF2">
        <w:rPr>
          <w:rFonts w:ascii="Times New Roman" w:hAnsi="Times New Roman"/>
          <w:b/>
          <w:sz w:val="28"/>
          <w:szCs w:val="28"/>
        </w:rPr>
        <w:t xml:space="preserve"> </w:t>
      </w:r>
      <w:r w:rsidR="00520E1A" w:rsidRPr="006C4D27">
        <w:rPr>
          <w:rFonts w:ascii="Times New Roman" w:hAnsi="Times New Roman"/>
          <w:b/>
          <w:sz w:val="28"/>
          <w:szCs w:val="28"/>
        </w:rPr>
        <w:t>обращени</w:t>
      </w:r>
      <w:r w:rsidR="00520E1A">
        <w:rPr>
          <w:rFonts w:ascii="Times New Roman" w:hAnsi="Times New Roman"/>
          <w:b/>
          <w:sz w:val="28"/>
          <w:szCs w:val="28"/>
        </w:rPr>
        <w:t>й</w:t>
      </w:r>
      <w:r w:rsidR="00520E1A">
        <w:rPr>
          <w:rFonts w:ascii="Times New Roman" w:hAnsi="Times New Roman"/>
          <w:sz w:val="28"/>
          <w:szCs w:val="28"/>
        </w:rPr>
        <w:t xml:space="preserve"> по </w:t>
      </w:r>
      <w:r w:rsidR="00520E1A" w:rsidRPr="00EC3EDA">
        <w:rPr>
          <w:rFonts w:ascii="Times New Roman" w:hAnsi="Times New Roman"/>
          <w:sz w:val="28"/>
          <w:szCs w:val="28"/>
        </w:rPr>
        <w:t>установк</w:t>
      </w:r>
      <w:r w:rsidR="00520E1A">
        <w:rPr>
          <w:rFonts w:ascii="Times New Roman" w:hAnsi="Times New Roman"/>
          <w:sz w:val="28"/>
          <w:szCs w:val="28"/>
        </w:rPr>
        <w:t>е</w:t>
      </w:r>
      <w:r w:rsidR="00520E1A" w:rsidRPr="00EC3EDA">
        <w:rPr>
          <w:rFonts w:ascii="Times New Roman" w:hAnsi="Times New Roman"/>
          <w:sz w:val="28"/>
          <w:szCs w:val="28"/>
        </w:rPr>
        <w:t xml:space="preserve"> детской площадки в частном секторе</w:t>
      </w:r>
      <w:r w:rsidR="00520E1A">
        <w:rPr>
          <w:rFonts w:ascii="Times New Roman" w:hAnsi="Times New Roman"/>
          <w:sz w:val="28"/>
          <w:szCs w:val="28"/>
        </w:rPr>
        <w:t>,</w:t>
      </w:r>
      <w:r w:rsidR="00520E1A" w:rsidRPr="00BC7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A5F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520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520E1A" w:rsidRPr="00EF4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520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устранению строительных недо</w:t>
      </w:r>
      <w:r w:rsidR="001A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четов</w:t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20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520E1A" w:rsidRPr="00EF4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20E1A" w:rsidRPr="007D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возобновлению работы общественной  бани в г. Новоульяновск, </w:t>
      </w:r>
      <w:r w:rsidR="005A421F" w:rsidRPr="005A42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6</w:t>
      </w:r>
      <w:r w:rsidR="005A421F"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 комплексному благоустройству  придомовых</w:t>
      </w:r>
      <w:proofErr w:type="gramEnd"/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территорий</w:t>
      </w:r>
      <w:r w:rsidR="005A42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520E1A">
        <w:rPr>
          <w:rFonts w:ascii="Times New Roman" w:hAnsi="Times New Roman"/>
          <w:b/>
          <w:sz w:val="28"/>
          <w:szCs w:val="28"/>
        </w:rPr>
        <w:t>4</w:t>
      </w:r>
      <w:r w:rsidRPr="006C4D27">
        <w:rPr>
          <w:rFonts w:ascii="Times New Roman" w:hAnsi="Times New Roman"/>
          <w:b/>
          <w:sz w:val="28"/>
          <w:szCs w:val="28"/>
        </w:rPr>
        <w:t xml:space="preserve"> обращения</w:t>
      </w:r>
      <w:r w:rsidRPr="00EC3ED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уборке мусора с придомовых территорий,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520E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520E1A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520E1A">
        <w:rPr>
          <w:rFonts w:ascii="Times New Roman" w:eastAsia="Times New Roman" w:hAnsi="Times New Roman" w:cs="Times New Roman"/>
          <w:sz w:val="28"/>
          <w:szCs w:val="28"/>
        </w:rPr>
        <w:t>содержанию кладбищ и мест захоронений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5A421F" w:rsidRPr="00DA48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обращения</w:t>
      </w:r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отсыпке дорог</w:t>
      </w:r>
      <w:r w:rsidR="005A42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 </w:t>
      </w:r>
      <w:r w:rsid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520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520E1A" w:rsidRPr="00EF4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сотрудничеству с некоммерческими организациями,</w:t>
      </w:r>
      <w:r w:rsidR="001A5FF2" w:rsidRP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1A5FF2" w:rsidRPr="004636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1A5FF2" w:rsidRPr="004636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обращения</w:t>
      </w:r>
      <w:r w:rsidR="001A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1A5FF2">
        <w:rPr>
          <w:rFonts w:ascii="Times New Roman" w:hAnsi="Times New Roman" w:cs="Times New Roman"/>
          <w:sz w:val="28"/>
          <w:szCs w:val="28"/>
        </w:rPr>
        <w:t>организации транспортного маршрута,</w:t>
      </w:r>
      <w:r w:rsidR="001A5FF2">
        <w:rPr>
          <w:rFonts w:ascii="Times New Roman" w:hAnsi="Times New Roman" w:cs="Times New Roman"/>
          <w:sz w:val="28"/>
          <w:szCs w:val="28"/>
        </w:rPr>
        <w:t xml:space="preserve"> </w:t>
      </w:r>
      <w:r w:rsidRPr="006C4D27">
        <w:rPr>
          <w:rFonts w:ascii="Times New Roman" w:hAnsi="Times New Roman"/>
          <w:b/>
          <w:sz w:val="28"/>
          <w:szCs w:val="28"/>
        </w:rPr>
        <w:t>2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A5F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оказанию помощи в ограждении мусульманского кладбища</w:t>
      </w:r>
      <w:r w:rsidR="001A5FF2">
        <w:rPr>
          <w:rFonts w:ascii="Times New Roman" w:hAnsi="Times New Roman"/>
          <w:sz w:val="28"/>
          <w:szCs w:val="28"/>
        </w:rPr>
        <w:t xml:space="preserve"> </w:t>
      </w:r>
      <w:r w:rsidR="001A5F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 г. Новоульяновск,</w:t>
      </w:r>
      <w:r w:rsidRPr="00485736">
        <w:rPr>
          <w:rFonts w:ascii="Times New Roman" w:hAnsi="Times New Roman"/>
          <w:sz w:val="28"/>
          <w:szCs w:val="28"/>
        </w:rPr>
        <w:t xml:space="preserve"> </w:t>
      </w:r>
      <w:r w:rsidRPr="00C208DF">
        <w:rPr>
          <w:rFonts w:ascii="Times New Roman" w:hAnsi="Times New Roman"/>
          <w:b/>
          <w:sz w:val="28"/>
          <w:szCs w:val="28"/>
        </w:rPr>
        <w:t>2</w:t>
      </w:r>
      <w:r w:rsidRPr="006C4D27">
        <w:rPr>
          <w:rFonts w:ascii="Times New Roman" w:hAnsi="Times New Roman"/>
          <w:b/>
          <w:sz w:val="28"/>
          <w:szCs w:val="28"/>
        </w:rPr>
        <w:t xml:space="preserve"> обращения</w:t>
      </w:r>
      <w:r w:rsidRPr="00EC3EDA">
        <w:rPr>
          <w:rFonts w:ascii="Times New Roman" w:hAnsi="Times New Roman"/>
          <w:sz w:val="28"/>
          <w:szCs w:val="28"/>
        </w:rPr>
        <w:t xml:space="preserve"> по установке дорожных знаков</w:t>
      </w:r>
      <w:r>
        <w:rPr>
          <w:rFonts w:ascii="Times New Roman" w:hAnsi="Times New Roman"/>
          <w:sz w:val="28"/>
          <w:szCs w:val="28"/>
        </w:rPr>
        <w:t>,</w:t>
      </w:r>
      <w:r w:rsidR="001A5FF2">
        <w:rPr>
          <w:rFonts w:ascii="Times New Roman" w:hAnsi="Times New Roman"/>
          <w:sz w:val="28"/>
          <w:szCs w:val="28"/>
        </w:rPr>
        <w:t xml:space="preserve"> </w:t>
      </w:r>
      <w:r w:rsidR="001A5FF2">
        <w:rPr>
          <w:rFonts w:ascii="Times New Roman" w:hAnsi="Times New Roman"/>
          <w:sz w:val="28"/>
          <w:szCs w:val="28"/>
        </w:rPr>
        <w:br/>
      </w:r>
      <w:r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санитарной обработки общественных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территорий от клещей,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5A42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подключению водоснабжения к земельным участкам, </w:t>
      </w:r>
      <w:r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6C4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сотрудничеству с банком,</w:t>
      </w:r>
      <w:r w:rsidRPr="00EF4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подтоплению домовладений в частном секторе, </w:t>
      </w:r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E1A" w:rsidRPr="00520E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обращения 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срокам завершения работ по благоустройству придомовых территорий в населенном пункте, </w:t>
      </w:r>
      <w:r w:rsidRPr="00C208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закрытию помещения временной передержки животных без владельцев,</w:t>
      </w:r>
      <w:r w:rsidR="001A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2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обращения </w:t>
      </w:r>
      <w:r w:rsidR="005A421F" w:rsidRP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проведению мероприятий </w:t>
      </w:r>
      <w:r w:rsidR="001A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421F" w:rsidRP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="005A421F" w:rsidRP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берегоукреплению</w:t>
      </w:r>
      <w:proofErr w:type="spellEnd"/>
      <w:r w:rsidR="005A421F" w:rsidRP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земельных участков</w:t>
      </w:r>
      <w:r w:rsidR="001A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E1A" w:rsidRPr="00520E1A">
        <w:rPr>
          <w:rFonts w:ascii="Times New Roman" w:hAnsi="Times New Roman" w:cs="Times New Roman"/>
          <w:b/>
          <w:sz w:val="28"/>
          <w:szCs w:val="28"/>
        </w:rPr>
        <w:t>2 обращения</w:t>
      </w:r>
      <w:r w:rsidR="00520E1A" w:rsidRP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</w:t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площадки на придомовой территории</w:t>
      </w:r>
      <w:r w:rsid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20E1A">
        <w:rPr>
          <w:rFonts w:ascii="Times New Roman" w:hAnsi="Times New Roman" w:cs="Times New Roman"/>
          <w:sz w:val="28"/>
          <w:szCs w:val="28"/>
        </w:rPr>
        <w:t xml:space="preserve"> </w:t>
      </w:r>
      <w:r w:rsidRPr="009147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водоснабжения на садовый участок в СНТ «Цементник», </w:t>
      </w:r>
      <w:r w:rsidRPr="00BE40F4">
        <w:rPr>
          <w:rFonts w:ascii="Times New Roman" w:hAnsi="Times New Roman" w:cs="Times New Roman"/>
          <w:sz w:val="28"/>
          <w:szCs w:val="28"/>
        </w:rPr>
        <w:t>по предоставлению документов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E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E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1A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 «Город Новоульяновск», </w:t>
      </w:r>
      <w:r w:rsidRPr="006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принятию мер по парковке транспорт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средств</w:t>
      </w:r>
      <w:r w:rsidRPr="006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сбербанка в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Новоульяновск,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помещения для оказания почтовых  услуг населению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20E1A" w:rsidRP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увеличения парковочных мест на придомовой территории, </w:t>
      </w:r>
      <w:r w:rsidR="00520E1A">
        <w:rPr>
          <w:rFonts w:ascii="Times New Roman" w:hAnsi="Times New Roman" w:cs="Times New Roman"/>
          <w:sz w:val="28"/>
          <w:szCs w:val="28"/>
        </w:rPr>
        <w:t>уборки мусора</w:t>
      </w:r>
      <w:r w:rsidR="001A5FF2">
        <w:rPr>
          <w:rFonts w:ascii="Times New Roman" w:hAnsi="Times New Roman" w:cs="Times New Roman"/>
          <w:sz w:val="28"/>
          <w:szCs w:val="28"/>
        </w:rPr>
        <w:t>,</w:t>
      </w:r>
      <w:r w:rsidR="00520E1A">
        <w:rPr>
          <w:rFonts w:ascii="Times New Roman" w:hAnsi="Times New Roman" w:cs="Times New Roman"/>
          <w:sz w:val="28"/>
          <w:szCs w:val="28"/>
        </w:rPr>
        <w:t xml:space="preserve"> образовавшегося после проведения работ </w:t>
      </w:r>
      <w:r w:rsidR="001A5FF2">
        <w:rPr>
          <w:rFonts w:ascii="Times New Roman" w:hAnsi="Times New Roman" w:cs="Times New Roman"/>
          <w:sz w:val="28"/>
          <w:szCs w:val="28"/>
        </w:rPr>
        <w:br/>
      </w:r>
      <w:r w:rsidR="00520E1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2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E1A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520E1A">
        <w:rPr>
          <w:rFonts w:ascii="Times New Roman" w:hAnsi="Times New Roman" w:cs="Times New Roman"/>
          <w:sz w:val="28"/>
          <w:szCs w:val="28"/>
        </w:rPr>
        <w:t xml:space="preserve"> дороги, организации места для выгула домашних животных,</w:t>
      </w:r>
    </w:p>
    <w:p w:rsidR="001A5FF2" w:rsidRDefault="001E3291" w:rsidP="001A5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1A5F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A5FF2" w:rsidRPr="001A5F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C710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тематическом разделе </w:t>
      </w:r>
      <w:r w:rsidR="00D3404D" w:rsidRPr="00D340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«Социальное обеспечение. </w:t>
      </w:r>
      <w:proofErr w:type="gramStart"/>
      <w:r w:rsidR="00D3404D" w:rsidRPr="00D340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Социальное </w:t>
      </w:r>
      <w:r w:rsidR="00D3404D" w:rsidRPr="007417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страхование» </w:t>
      </w:r>
      <w:r w:rsidR="007417A7" w:rsidRPr="007417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преобладали вопросы:</w:t>
      </w:r>
      <w:r w:rsidR="00A27FB8" w:rsidRPr="000948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A5FF2" w:rsidRP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1A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строительству дома культуры в населенном пункте,</w:t>
      </w:r>
      <w:r w:rsidR="001A5FF2" w:rsidRPr="001A5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F2" w:rsidRPr="001A5FF2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 xml:space="preserve"> по обогащению рациона питания обучающихся,</w:t>
      </w:r>
      <w:r w:rsidR="001A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FF2" w:rsidRPr="001A5FF2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 xml:space="preserve"> по оказанию материальной помощи, </w:t>
      </w:r>
      <w:r w:rsidR="001A5FF2" w:rsidRP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так же </w:t>
      </w:r>
      <w:r w:rsidR="001A5FF2" w:rsidRP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вопросы:</w:t>
      </w:r>
      <w:r w:rsidR="001A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FF2" w:rsidRPr="00EC3EDA">
        <w:rPr>
          <w:rFonts w:ascii="Times New Roman" w:hAnsi="Times New Roman"/>
          <w:sz w:val="28"/>
          <w:szCs w:val="28"/>
        </w:rPr>
        <w:t>оказания помощи</w:t>
      </w:r>
      <w:r w:rsidR="001A5FF2">
        <w:rPr>
          <w:rFonts w:ascii="Times New Roman" w:hAnsi="Times New Roman"/>
          <w:sz w:val="28"/>
          <w:szCs w:val="28"/>
        </w:rPr>
        <w:t xml:space="preserve"> многодетной семье</w:t>
      </w:r>
      <w:r w:rsidR="001A5FF2" w:rsidRPr="00EC3EDA">
        <w:rPr>
          <w:rFonts w:ascii="Times New Roman" w:hAnsi="Times New Roman"/>
          <w:sz w:val="28"/>
          <w:szCs w:val="28"/>
        </w:rPr>
        <w:t>,</w:t>
      </w:r>
      <w:r w:rsidR="001A5FF2"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="001A5FF2">
        <w:rPr>
          <w:rFonts w:ascii="Times New Roman" w:hAnsi="Times New Roman"/>
          <w:sz w:val="28"/>
          <w:szCs w:val="28"/>
        </w:rPr>
        <w:t>перевода ребенка в другое дошкольное учреждение,</w:t>
      </w:r>
      <w:r w:rsidR="001A5FF2"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="001A5FF2" w:rsidRPr="00EC3EDA">
        <w:rPr>
          <w:rFonts w:ascii="Times New Roman" w:hAnsi="Times New Roman"/>
          <w:sz w:val="28"/>
          <w:szCs w:val="28"/>
        </w:rPr>
        <w:t xml:space="preserve">пуска теплоснабжения в дошкольную группу при МОУ </w:t>
      </w:r>
      <w:proofErr w:type="spellStart"/>
      <w:r w:rsidR="001A5FF2" w:rsidRPr="00EC3EDA">
        <w:rPr>
          <w:rFonts w:ascii="Times New Roman" w:hAnsi="Times New Roman"/>
          <w:sz w:val="28"/>
          <w:szCs w:val="28"/>
        </w:rPr>
        <w:t>Новоульяновская</w:t>
      </w:r>
      <w:proofErr w:type="spellEnd"/>
      <w:r w:rsidR="001A5FF2" w:rsidRPr="00EC3EDA">
        <w:rPr>
          <w:rFonts w:ascii="Times New Roman" w:hAnsi="Times New Roman"/>
          <w:sz w:val="28"/>
          <w:szCs w:val="28"/>
        </w:rPr>
        <w:t xml:space="preserve">  СШ №1 г. Новоульяновск,  начисления заработной платы педагогическим работником, проведения образовательного процесса</w:t>
      </w:r>
      <w:proofErr w:type="gramEnd"/>
      <w:r w:rsidR="001A5FF2" w:rsidRPr="00EC3EDA">
        <w:rPr>
          <w:rFonts w:ascii="Times New Roman" w:hAnsi="Times New Roman"/>
          <w:sz w:val="28"/>
          <w:szCs w:val="28"/>
        </w:rPr>
        <w:t xml:space="preserve"> </w:t>
      </w:r>
      <w:r w:rsidR="001A5FF2">
        <w:rPr>
          <w:rFonts w:ascii="Times New Roman" w:hAnsi="Times New Roman"/>
          <w:sz w:val="28"/>
          <w:szCs w:val="28"/>
        </w:rPr>
        <w:br/>
      </w:r>
      <w:r w:rsidR="001A5FF2" w:rsidRPr="00EC3EDA">
        <w:rPr>
          <w:rFonts w:ascii="Times New Roman" w:hAnsi="Times New Roman"/>
          <w:sz w:val="28"/>
          <w:szCs w:val="28"/>
        </w:rPr>
        <w:t>в до</w:t>
      </w:r>
      <w:r w:rsidR="001A5FF2">
        <w:rPr>
          <w:rFonts w:ascii="Times New Roman" w:hAnsi="Times New Roman"/>
          <w:sz w:val="28"/>
          <w:szCs w:val="28"/>
        </w:rPr>
        <w:t xml:space="preserve">школьном учреждении, 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>установка пандуса в многоквартирном доме,</w:t>
      </w:r>
      <w:r w:rsidR="001A5FF2" w:rsidRPr="00206E64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1A5FF2">
        <w:rPr>
          <w:rFonts w:ascii="Times New Roman" w:hAnsi="Times New Roman" w:cs="Times New Roman"/>
          <w:sz w:val="28"/>
          <w:szCs w:val="28"/>
        </w:rPr>
        <w:t xml:space="preserve">я </w:t>
      </w:r>
      <w:r w:rsidR="001A5FF2" w:rsidRPr="00206E64">
        <w:rPr>
          <w:rFonts w:ascii="Times New Roman" w:hAnsi="Times New Roman" w:cs="Times New Roman"/>
          <w:sz w:val="28"/>
          <w:szCs w:val="28"/>
        </w:rPr>
        <w:t>содействия в установлении инвалидности</w:t>
      </w:r>
      <w:r w:rsidR="001A5FF2">
        <w:rPr>
          <w:rFonts w:ascii="Times New Roman" w:hAnsi="Times New Roman" w:cs="Times New Roman"/>
          <w:sz w:val="28"/>
          <w:szCs w:val="28"/>
        </w:rPr>
        <w:t xml:space="preserve">, </w:t>
      </w:r>
      <w:r w:rsidR="001A5FF2" w:rsidRPr="00206E64">
        <w:rPr>
          <w:rFonts w:ascii="Times New Roman" w:hAnsi="Times New Roman" w:cs="Times New Roman"/>
          <w:sz w:val="28"/>
          <w:szCs w:val="28"/>
        </w:rPr>
        <w:t xml:space="preserve">по </w:t>
      </w:r>
      <w:r w:rsidR="001A5FF2">
        <w:rPr>
          <w:rFonts w:ascii="Times New Roman" w:hAnsi="Times New Roman" w:cs="Times New Roman"/>
          <w:sz w:val="28"/>
          <w:szCs w:val="28"/>
        </w:rPr>
        <w:t>исполнению родительских обязанностей.</w:t>
      </w:r>
    </w:p>
    <w:p w:rsidR="001A5FF2" w:rsidRDefault="005C751C" w:rsidP="001A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 разделе  «Государство, общество, политика» преобладали  вопросы: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9B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A5FF2" w:rsidRPr="001A5FF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</w:t>
      </w:r>
      <w:r w:rsidR="000829BA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F2" w:rsidRPr="009147D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 xml:space="preserve">работе </w:t>
      </w:r>
      <w:r w:rsidR="001A5FF2" w:rsidRPr="009147DC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5FF2" w:rsidRPr="009147DC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их должностных лиц, </w:t>
      </w:r>
      <w:r w:rsidR="001A5FF2" w:rsidRPr="001A5FF2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F2" w:rsidRPr="00BC7D69">
        <w:rPr>
          <w:rFonts w:ascii="Times New Roman" w:hAnsi="Times New Roman"/>
          <w:sz w:val="28"/>
          <w:szCs w:val="28"/>
        </w:rPr>
        <w:t xml:space="preserve"> </w:t>
      </w:r>
      <w:r w:rsidR="001A5FF2" w:rsidRPr="00AC4A77">
        <w:rPr>
          <w:rFonts w:ascii="Times New Roman" w:hAnsi="Times New Roman"/>
          <w:sz w:val="28"/>
          <w:szCs w:val="28"/>
        </w:rPr>
        <w:t>по рассмотрению предложения по закупке продукции для общественных пространств</w:t>
      </w:r>
      <w:r w:rsidR="001A5FF2">
        <w:rPr>
          <w:rFonts w:ascii="Times New Roman" w:hAnsi="Times New Roman"/>
          <w:sz w:val="28"/>
          <w:szCs w:val="28"/>
        </w:rPr>
        <w:t xml:space="preserve"> </w:t>
      </w:r>
      <w:r w:rsidR="001A5FF2">
        <w:rPr>
          <w:rFonts w:ascii="Times New Roman" w:hAnsi="Times New Roman"/>
          <w:sz w:val="28"/>
          <w:szCs w:val="28"/>
        </w:rPr>
        <w:t xml:space="preserve"> </w:t>
      </w:r>
      <w:r w:rsidR="001A5FF2">
        <w:rPr>
          <w:rFonts w:ascii="Times New Roman" w:hAnsi="Times New Roman"/>
          <w:sz w:val="28"/>
          <w:szCs w:val="28"/>
        </w:rPr>
        <w:t>и проведения праздничных мероприятий,</w:t>
      </w:r>
      <w:r w:rsidR="001A5FF2" w:rsidRPr="00341319">
        <w:rPr>
          <w:rFonts w:ascii="Times New Roman" w:eastAsia="Times New Roman" w:hAnsi="Times New Roman" w:cs="Times New Roman"/>
          <w:b/>
          <w:sz w:val="28"/>
          <w:szCs w:val="28"/>
        </w:rPr>
        <w:t xml:space="preserve"> а так же вопросы: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F2" w:rsidRPr="00CD001F">
        <w:rPr>
          <w:rFonts w:ascii="Times New Roman" w:eastAsia="Times New Roman" w:hAnsi="Times New Roman" w:cs="Times New Roman"/>
          <w:sz w:val="28"/>
          <w:szCs w:val="28"/>
        </w:rPr>
        <w:t>по прекращению права собственности на жилое помещение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5FF2" w:rsidRPr="00341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 xml:space="preserve">по поздравлению супружеской пары  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 xml:space="preserve">с годовщиной «Золотой свадьбы», 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>по поучению ответа на обращение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5FF2" w:rsidRPr="001A5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br/>
      </w:r>
      <w:r w:rsidR="001A5FF2" w:rsidRPr="001A5FF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A5F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</w:t>
      </w:r>
      <w:proofErr w:type="gramEnd"/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«Оборона, безопасность, законность» преобладали  вопросы: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A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обращения по </w:t>
      </w:r>
      <w:r w:rsidR="001A5FF2">
        <w:rPr>
          <w:rFonts w:ascii="Times New Roman" w:hAnsi="Times New Roman" w:cs="Times New Roman"/>
          <w:sz w:val="28"/>
          <w:szCs w:val="28"/>
        </w:rPr>
        <w:t xml:space="preserve">рассмотрению конфликтной ситуации с соседями, </w:t>
      </w:r>
      <w:r w:rsidR="001A5FF2">
        <w:rPr>
          <w:rFonts w:ascii="Times New Roman" w:hAnsi="Times New Roman"/>
          <w:sz w:val="28"/>
          <w:szCs w:val="28"/>
        </w:rPr>
        <w:t>охраны общественного порядка</w:t>
      </w:r>
      <w:r w:rsidR="001A5FF2">
        <w:rPr>
          <w:rFonts w:ascii="Times New Roman" w:hAnsi="Times New Roman"/>
          <w:sz w:val="28"/>
          <w:szCs w:val="28"/>
        </w:rPr>
        <w:t>,</w:t>
      </w:r>
      <w:r w:rsidR="001A5FF2"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>установк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5FF2">
        <w:rPr>
          <w:rFonts w:ascii="Times New Roman" w:eastAsia="Times New Roman" w:hAnsi="Times New Roman" w:cs="Times New Roman"/>
          <w:sz w:val="28"/>
          <w:szCs w:val="28"/>
        </w:rPr>
        <w:t xml:space="preserve"> мемориальной доски участнику СВО.</w:t>
      </w:r>
    </w:p>
    <w:p w:rsidR="00312CF6" w:rsidRPr="00A7533C" w:rsidRDefault="00312CF6" w:rsidP="00312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 w:rsidR="009155B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находится  в  работе согласно установленным срокам, по </w:t>
      </w:r>
      <w:r w:rsidR="009155B0">
        <w:rPr>
          <w:rFonts w:ascii="Times New Roman" w:eastAsia="Times New Roman" w:hAnsi="Times New Roman" w:cs="Times New Roman"/>
          <w:sz w:val="28"/>
          <w:szCs w:val="28"/>
        </w:rPr>
        <w:t>256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0829BA" w:rsidRDefault="001A5FF2" w:rsidP="00312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829BA">
        <w:rPr>
          <w:rFonts w:ascii="Times New Roman" w:hAnsi="Times New Roman" w:cs="Times New Roman"/>
          <w:sz w:val="28"/>
          <w:szCs w:val="28"/>
        </w:rPr>
        <w:t>восемнадцати</w:t>
      </w:r>
      <w:r>
        <w:rPr>
          <w:rFonts w:ascii="Times New Roman" w:hAnsi="Times New Roman" w:cs="Times New Roman"/>
          <w:sz w:val="28"/>
          <w:szCs w:val="28"/>
        </w:rPr>
        <w:t xml:space="preserve"> обращениям были приняты положительные решения (произведены мероприятия по отводу талых вод, по отлову животных без владельцев,</w:t>
      </w:r>
      <w:r w:rsidRPr="00227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поздравлению супружеской пары  с годовщиной «Золотой свадьбы»</w:t>
      </w:r>
      <w:r>
        <w:rPr>
          <w:rFonts w:ascii="Times New Roman" w:hAnsi="Times New Roman" w:cs="Times New Roman"/>
          <w:sz w:val="28"/>
          <w:szCs w:val="28"/>
        </w:rPr>
        <w:t xml:space="preserve">, выполнены работы по расчистке дорог и придомовых территорий </w:t>
      </w:r>
      <w:r>
        <w:rPr>
          <w:rFonts w:ascii="Times New Roman" w:hAnsi="Times New Roman" w:cs="Times New Roman"/>
          <w:sz w:val="28"/>
          <w:szCs w:val="28"/>
        </w:rPr>
        <w:br/>
        <w:t xml:space="preserve">от снега уборке и наледи,  установлены контрольные  весы для взвешивания </w:t>
      </w:r>
      <w:r>
        <w:rPr>
          <w:rFonts w:ascii="Times New Roman" w:hAnsi="Times New Roman" w:cs="Times New Roman"/>
          <w:sz w:val="28"/>
          <w:szCs w:val="28"/>
        </w:rPr>
        <w:br/>
        <w:t>в супермаркетах, выполнены работы по уборке наледи с автомобильной дороги в частном секторе,</w:t>
      </w:r>
      <w:r w:rsidRPr="0052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произведена санитарная обработка 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от клещей,</w:t>
      </w:r>
      <w:r w:rsidRPr="00B87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восстановлению уличного освещения, по </w:t>
      </w:r>
      <w:r w:rsidRPr="00B8764D"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>выв</w:t>
      </w:r>
      <w:r>
        <w:rPr>
          <w:rFonts w:ascii="Times New Roman" w:hAnsi="Times New Roman"/>
          <w:sz w:val="28"/>
          <w:szCs w:val="28"/>
        </w:rPr>
        <w:t xml:space="preserve">озу мусора </w:t>
      </w:r>
      <w:r w:rsidRPr="00EC3EDA">
        <w:rPr>
          <w:rFonts w:ascii="Times New Roman" w:hAnsi="Times New Roman"/>
          <w:sz w:val="28"/>
          <w:szCs w:val="28"/>
        </w:rPr>
        <w:t xml:space="preserve"> с контейнерн</w:t>
      </w:r>
      <w:r w:rsidR="000829BA">
        <w:rPr>
          <w:rFonts w:ascii="Times New Roman" w:hAnsi="Times New Roman"/>
          <w:sz w:val="28"/>
          <w:szCs w:val="28"/>
        </w:rPr>
        <w:t xml:space="preserve">ых </w:t>
      </w:r>
      <w:r w:rsidRPr="00EC3EDA">
        <w:rPr>
          <w:rFonts w:ascii="Times New Roman" w:hAnsi="Times New Roman"/>
          <w:sz w:val="28"/>
          <w:szCs w:val="28"/>
        </w:rPr>
        <w:t xml:space="preserve"> площа</w:t>
      </w:r>
      <w:r w:rsidR="000829BA"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/>
          <w:sz w:val="28"/>
          <w:szCs w:val="28"/>
        </w:rPr>
        <w:t>грейдировани</w:t>
      </w:r>
      <w:r w:rsidRPr="00EC3EDA">
        <w:rPr>
          <w:rFonts w:ascii="Times New Roman" w:hAnsi="Times New Roman"/>
          <w:sz w:val="28"/>
          <w:szCs w:val="28"/>
        </w:rPr>
        <w:t>ю</w:t>
      </w:r>
      <w:proofErr w:type="spellEnd"/>
      <w:r w:rsidRPr="00EC3EDA">
        <w:rPr>
          <w:rFonts w:ascii="Times New Roman" w:hAnsi="Times New Roman"/>
          <w:sz w:val="28"/>
          <w:szCs w:val="28"/>
        </w:rPr>
        <w:t xml:space="preserve"> дорог в частном секторе</w:t>
      </w:r>
      <w:r w:rsidR="000829BA">
        <w:rPr>
          <w:rFonts w:ascii="Times New Roman" w:hAnsi="Times New Roman"/>
          <w:sz w:val="28"/>
          <w:szCs w:val="28"/>
        </w:rPr>
        <w:t>,</w:t>
      </w:r>
      <w:r w:rsidR="000829BA" w:rsidRPr="000829B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29BA" w:rsidRPr="00C01D3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 обустройству водоотведения дождевых (сточных) вод  </w:t>
      </w:r>
      <w:r w:rsidR="000829B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частном секторе, </w:t>
      </w:r>
      <w:r w:rsidR="000829BA"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="000829BA" w:rsidRPr="00C01D35">
        <w:rPr>
          <w:rFonts w:ascii="Times New Roman" w:hAnsi="Times New Roman" w:cs="Times New Roman"/>
          <w:sz w:val="28"/>
          <w:szCs w:val="28"/>
        </w:rPr>
        <w:t>утечки воды</w:t>
      </w:r>
      <w:r w:rsidR="000829BA">
        <w:rPr>
          <w:rFonts w:ascii="Times New Roman" w:eastAsia="Times New Roman" w:hAnsi="Times New Roman" w:cs="Times New Roman"/>
          <w:sz w:val="28"/>
          <w:szCs w:val="28"/>
        </w:rPr>
        <w:t>, вывоза растительных отходов</w:t>
      </w:r>
      <w:r w:rsidR="000829BA">
        <w:rPr>
          <w:rFonts w:ascii="Times New Roman" w:eastAsia="Times New Roman" w:hAnsi="Times New Roman" w:cs="Times New Roman"/>
          <w:sz w:val="28"/>
          <w:szCs w:val="28"/>
        </w:rPr>
        <w:t xml:space="preserve"> с контейнерной площадки.</w:t>
      </w:r>
    </w:p>
    <w:p w:rsidR="00312CF6" w:rsidRDefault="00312CF6" w:rsidP="0031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C51">
        <w:rPr>
          <w:rFonts w:ascii="Times New Roman" w:hAnsi="Times New Roman" w:cs="Times New Roman"/>
          <w:sz w:val="28"/>
          <w:szCs w:val="28"/>
        </w:rPr>
        <w:t>По вопросам, не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3C51">
        <w:rPr>
          <w:rFonts w:ascii="Times New Roman" w:hAnsi="Times New Roman" w:cs="Times New Roman"/>
          <w:sz w:val="28"/>
          <w:szCs w:val="28"/>
        </w:rPr>
        <w:t xml:space="preserve">МО  «Город Новоульяновск» за анализируемый период поступило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29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3C51">
        <w:rPr>
          <w:rFonts w:ascii="Times New Roman" w:hAnsi="Times New Roman" w:cs="Times New Roman"/>
          <w:sz w:val="28"/>
          <w:szCs w:val="28"/>
        </w:rPr>
        <w:t>. 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13C5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3C51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 (Федеральный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02.05.2006  № 59-ФЗ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Федерации»)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3C51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3C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13C51">
        <w:rPr>
          <w:rFonts w:ascii="Times New Roman" w:hAnsi="Times New Roman" w:cs="Times New Roman"/>
          <w:sz w:val="28"/>
          <w:szCs w:val="28"/>
        </w:rPr>
        <w:t>на рассмотрение в соответствии с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9BA" w:rsidRPr="001C5087" w:rsidRDefault="000829BA" w:rsidP="00082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087"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Pr="001C5087">
        <w:rPr>
          <w:rFonts w:ascii="Times New Roman" w:hAnsi="Times New Roman" w:cs="Times New Roman"/>
          <w:sz w:val="28"/>
          <w:szCs w:val="28"/>
        </w:rPr>
        <w:t>по 9 обращени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C508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5087">
        <w:rPr>
          <w:rFonts w:ascii="Times New Roman" w:hAnsi="Times New Roman" w:cs="Times New Roman"/>
          <w:sz w:val="28"/>
          <w:szCs w:val="28"/>
        </w:rPr>
        <w:t>е находил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5087">
        <w:rPr>
          <w:rFonts w:ascii="Times New Roman" w:hAnsi="Times New Roman" w:cs="Times New Roman"/>
          <w:sz w:val="28"/>
          <w:szCs w:val="28"/>
        </w:rPr>
        <w:t xml:space="preserve">сь на внутреннем контроле </w:t>
      </w:r>
      <w:r w:rsidRPr="001C5087">
        <w:rPr>
          <w:rFonts w:ascii="Times New Roman" w:hAnsi="Times New Roman" w:cs="Times New Roman"/>
          <w:sz w:val="28"/>
          <w:szCs w:val="28"/>
        </w:rPr>
        <w:br/>
        <w:t xml:space="preserve">у специалистов отдела капитального строительства, ТЭР и ЖКХ меры были выполнены в полном  объёме  (начаты работы по строительству нового водовода, вывезен строительный мусор, проведены работы по </w:t>
      </w:r>
      <w:proofErr w:type="spellStart"/>
      <w:r w:rsidRPr="001C5087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1C5087">
        <w:rPr>
          <w:rFonts w:ascii="Times New Roman" w:hAnsi="Times New Roman" w:cs="Times New Roman"/>
          <w:sz w:val="28"/>
          <w:szCs w:val="28"/>
        </w:rPr>
        <w:t xml:space="preserve"> дорог, произведены работы по сносу зеленых насаждений)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9BA" w:rsidRPr="007C203E" w:rsidRDefault="000829BA" w:rsidP="00082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2CF6" w:rsidRPr="007C203E" w:rsidRDefault="00312CF6" w:rsidP="0031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2AE" w:rsidRPr="00F327A0" w:rsidRDefault="00A922AE" w:rsidP="00184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A27FB8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1CCF"/>
    <w:rsid w:val="000132A3"/>
    <w:rsid w:val="00014BCD"/>
    <w:rsid w:val="00015EE1"/>
    <w:rsid w:val="000172E9"/>
    <w:rsid w:val="00017D9A"/>
    <w:rsid w:val="00026E30"/>
    <w:rsid w:val="00032009"/>
    <w:rsid w:val="0004527D"/>
    <w:rsid w:val="00045D04"/>
    <w:rsid w:val="00050484"/>
    <w:rsid w:val="00050E66"/>
    <w:rsid w:val="00070954"/>
    <w:rsid w:val="000732E3"/>
    <w:rsid w:val="00075F73"/>
    <w:rsid w:val="00080A36"/>
    <w:rsid w:val="000829BA"/>
    <w:rsid w:val="000851F7"/>
    <w:rsid w:val="000948D6"/>
    <w:rsid w:val="0009528E"/>
    <w:rsid w:val="00097F43"/>
    <w:rsid w:val="000A0D65"/>
    <w:rsid w:val="000B20D0"/>
    <w:rsid w:val="000B39F9"/>
    <w:rsid w:val="000B6B0E"/>
    <w:rsid w:val="000C08BD"/>
    <w:rsid w:val="000D28F8"/>
    <w:rsid w:val="000D3104"/>
    <w:rsid w:val="000D46D6"/>
    <w:rsid w:val="000D629F"/>
    <w:rsid w:val="000E36D0"/>
    <w:rsid w:val="000E57C9"/>
    <w:rsid w:val="000F158E"/>
    <w:rsid w:val="000F1D29"/>
    <w:rsid w:val="000F1D57"/>
    <w:rsid w:val="000F4F25"/>
    <w:rsid w:val="0010006D"/>
    <w:rsid w:val="00105AB2"/>
    <w:rsid w:val="00110A0F"/>
    <w:rsid w:val="00112E29"/>
    <w:rsid w:val="0011685A"/>
    <w:rsid w:val="00116FCA"/>
    <w:rsid w:val="001313D6"/>
    <w:rsid w:val="00136F81"/>
    <w:rsid w:val="0014419B"/>
    <w:rsid w:val="00155A17"/>
    <w:rsid w:val="001729E9"/>
    <w:rsid w:val="0017324A"/>
    <w:rsid w:val="00184345"/>
    <w:rsid w:val="00195557"/>
    <w:rsid w:val="00197F08"/>
    <w:rsid w:val="001A29F9"/>
    <w:rsid w:val="001A5FF2"/>
    <w:rsid w:val="001B05E3"/>
    <w:rsid w:val="001B216F"/>
    <w:rsid w:val="001B5F8C"/>
    <w:rsid w:val="001B6BFD"/>
    <w:rsid w:val="001C1F55"/>
    <w:rsid w:val="001C26D3"/>
    <w:rsid w:val="001E1801"/>
    <w:rsid w:val="001E1C16"/>
    <w:rsid w:val="001E22EE"/>
    <w:rsid w:val="001E3291"/>
    <w:rsid w:val="001E355A"/>
    <w:rsid w:val="001F3BF6"/>
    <w:rsid w:val="001F7812"/>
    <w:rsid w:val="002063CA"/>
    <w:rsid w:val="0021338C"/>
    <w:rsid w:val="002237B2"/>
    <w:rsid w:val="0024582D"/>
    <w:rsid w:val="00252646"/>
    <w:rsid w:val="00255AC7"/>
    <w:rsid w:val="00262421"/>
    <w:rsid w:val="00276E06"/>
    <w:rsid w:val="00281F08"/>
    <w:rsid w:val="00282604"/>
    <w:rsid w:val="00282F14"/>
    <w:rsid w:val="002913CB"/>
    <w:rsid w:val="00294E65"/>
    <w:rsid w:val="0029766A"/>
    <w:rsid w:val="00297A65"/>
    <w:rsid w:val="002A4C01"/>
    <w:rsid w:val="002A71AB"/>
    <w:rsid w:val="002B3619"/>
    <w:rsid w:val="002B4EA9"/>
    <w:rsid w:val="002B581D"/>
    <w:rsid w:val="002B6E3A"/>
    <w:rsid w:val="002B7D89"/>
    <w:rsid w:val="002C09A9"/>
    <w:rsid w:val="002C4765"/>
    <w:rsid w:val="002C4984"/>
    <w:rsid w:val="002D2A82"/>
    <w:rsid w:val="002D42DB"/>
    <w:rsid w:val="002D6EA1"/>
    <w:rsid w:val="002F191A"/>
    <w:rsid w:val="002F4068"/>
    <w:rsid w:val="002F56BC"/>
    <w:rsid w:val="00302F97"/>
    <w:rsid w:val="00312CF6"/>
    <w:rsid w:val="00315655"/>
    <w:rsid w:val="00316B0B"/>
    <w:rsid w:val="00317096"/>
    <w:rsid w:val="00321E41"/>
    <w:rsid w:val="00324E73"/>
    <w:rsid w:val="003311DA"/>
    <w:rsid w:val="0033169B"/>
    <w:rsid w:val="00333208"/>
    <w:rsid w:val="003428AB"/>
    <w:rsid w:val="003432D6"/>
    <w:rsid w:val="003469F5"/>
    <w:rsid w:val="00352EB8"/>
    <w:rsid w:val="00355BE4"/>
    <w:rsid w:val="00356731"/>
    <w:rsid w:val="00361F73"/>
    <w:rsid w:val="00363011"/>
    <w:rsid w:val="00366896"/>
    <w:rsid w:val="00372F68"/>
    <w:rsid w:val="00375190"/>
    <w:rsid w:val="0038097C"/>
    <w:rsid w:val="0038217C"/>
    <w:rsid w:val="00392F46"/>
    <w:rsid w:val="00394654"/>
    <w:rsid w:val="0039611E"/>
    <w:rsid w:val="0039629E"/>
    <w:rsid w:val="003B160A"/>
    <w:rsid w:val="003B7738"/>
    <w:rsid w:val="003C1B31"/>
    <w:rsid w:val="003C6F36"/>
    <w:rsid w:val="003D00C9"/>
    <w:rsid w:val="003D0A68"/>
    <w:rsid w:val="003D4DFA"/>
    <w:rsid w:val="003D5623"/>
    <w:rsid w:val="003D633D"/>
    <w:rsid w:val="003D7784"/>
    <w:rsid w:val="003E7F02"/>
    <w:rsid w:val="003F4216"/>
    <w:rsid w:val="003F60BE"/>
    <w:rsid w:val="003F720F"/>
    <w:rsid w:val="003F7328"/>
    <w:rsid w:val="003F7E1E"/>
    <w:rsid w:val="00402F98"/>
    <w:rsid w:val="0040401C"/>
    <w:rsid w:val="00414A9A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26EF"/>
    <w:rsid w:val="00463B05"/>
    <w:rsid w:val="00470C6F"/>
    <w:rsid w:val="00474E57"/>
    <w:rsid w:val="00477118"/>
    <w:rsid w:val="00492CF3"/>
    <w:rsid w:val="0049788D"/>
    <w:rsid w:val="004A3492"/>
    <w:rsid w:val="004A3B4C"/>
    <w:rsid w:val="004B2724"/>
    <w:rsid w:val="004B53E6"/>
    <w:rsid w:val="004C298C"/>
    <w:rsid w:val="004D1E5C"/>
    <w:rsid w:val="004E0515"/>
    <w:rsid w:val="004E41AB"/>
    <w:rsid w:val="004E4E87"/>
    <w:rsid w:val="004E50F9"/>
    <w:rsid w:val="004F6EB0"/>
    <w:rsid w:val="0050251C"/>
    <w:rsid w:val="005045E5"/>
    <w:rsid w:val="00504A33"/>
    <w:rsid w:val="00504C10"/>
    <w:rsid w:val="00510DF1"/>
    <w:rsid w:val="00512A0D"/>
    <w:rsid w:val="00512DAD"/>
    <w:rsid w:val="005152D7"/>
    <w:rsid w:val="00520E1A"/>
    <w:rsid w:val="0052606C"/>
    <w:rsid w:val="00533AC7"/>
    <w:rsid w:val="005344AF"/>
    <w:rsid w:val="00537A2A"/>
    <w:rsid w:val="005403D6"/>
    <w:rsid w:val="005544AA"/>
    <w:rsid w:val="00561305"/>
    <w:rsid w:val="0056617E"/>
    <w:rsid w:val="0057087A"/>
    <w:rsid w:val="005716D7"/>
    <w:rsid w:val="00572264"/>
    <w:rsid w:val="00575AD5"/>
    <w:rsid w:val="00585BDD"/>
    <w:rsid w:val="00586661"/>
    <w:rsid w:val="00597BC0"/>
    <w:rsid w:val="005A2AC9"/>
    <w:rsid w:val="005A421F"/>
    <w:rsid w:val="005A46B6"/>
    <w:rsid w:val="005A73B0"/>
    <w:rsid w:val="005B0229"/>
    <w:rsid w:val="005B233C"/>
    <w:rsid w:val="005C6ACC"/>
    <w:rsid w:val="005C751C"/>
    <w:rsid w:val="005D11F8"/>
    <w:rsid w:val="005D4326"/>
    <w:rsid w:val="005D6EF7"/>
    <w:rsid w:val="005E2FE4"/>
    <w:rsid w:val="005E4EC6"/>
    <w:rsid w:val="005E6D4E"/>
    <w:rsid w:val="005F0830"/>
    <w:rsid w:val="005F40B7"/>
    <w:rsid w:val="006023CF"/>
    <w:rsid w:val="00602501"/>
    <w:rsid w:val="00607CA0"/>
    <w:rsid w:val="00610B4C"/>
    <w:rsid w:val="0061643C"/>
    <w:rsid w:val="00623377"/>
    <w:rsid w:val="00623975"/>
    <w:rsid w:val="00624F88"/>
    <w:rsid w:val="00626F87"/>
    <w:rsid w:val="00630D07"/>
    <w:rsid w:val="006338CD"/>
    <w:rsid w:val="00635727"/>
    <w:rsid w:val="006415E7"/>
    <w:rsid w:val="00641D35"/>
    <w:rsid w:val="00642B72"/>
    <w:rsid w:val="006451E6"/>
    <w:rsid w:val="0064721F"/>
    <w:rsid w:val="0065379C"/>
    <w:rsid w:val="00663F4D"/>
    <w:rsid w:val="00680A75"/>
    <w:rsid w:val="006819E2"/>
    <w:rsid w:val="00683C36"/>
    <w:rsid w:val="006856FF"/>
    <w:rsid w:val="00691671"/>
    <w:rsid w:val="00691AE2"/>
    <w:rsid w:val="00691E1D"/>
    <w:rsid w:val="00692CE1"/>
    <w:rsid w:val="006935BC"/>
    <w:rsid w:val="00693CB5"/>
    <w:rsid w:val="00694401"/>
    <w:rsid w:val="00696D1B"/>
    <w:rsid w:val="006B03D9"/>
    <w:rsid w:val="006B0C65"/>
    <w:rsid w:val="006B566B"/>
    <w:rsid w:val="006B7728"/>
    <w:rsid w:val="006C441B"/>
    <w:rsid w:val="006C4970"/>
    <w:rsid w:val="006C5FCA"/>
    <w:rsid w:val="006E1EBF"/>
    <w:rsid w:val="006E2960"/>
    <w:rsid w:val="006E2E8F"/>
    <w:rsid w:val="006E32E1"/>
    <w:rsid w:val="006F343D"/>
    <w:rsid w:val="00720123"/>
    <w:rsid w:val="00721324"/>
    <w:rsid w:val="00733AAF"/>
    <w:rsid w:val="007417A7"/>
    <w:rsid w:val="00741A05"/>
    <w:rsid w:val="00743ADF"/>
    <w:rsid w:val="00744B56"/>
    <w:rsid w:val="00752234"/>
    <w:rsid w:val="0076415E"/>
    <w:rsid w:val="00773AFE"/>
    <w:rsid w:val="00777C77"/>
    <w:rsid w:val="00780168"/>
    <w:rsid w:val="00784FE8"/>
    <w:rsid w:val="007856BA"/>
    <w:rsid w:val="00797F2C"/>
    <w:rsid w:val="007A2124"/>
    <w:rsid w:val="007B123C"/>
    <w:rsid w:val="007B24D0"/>
    <w:rsid w:val="007B27CD"/>
    <w:rsid w:val="007B3793"/>
    <w:rsid w:val="007B5067"/>
    <w:rsid w:val="007C56DF"/>
    <w:rsid w:val="007D0C6D"/>
    <w:rsid w:val="007D1829"/>
    <w:rsid w:val="007D24F0"/>
    <w:rsid w:val="007D3F63"/>
    <w:rsid w:val="007D7B3D"/>
    <w:rsid w:val="007E25EC"/>
    <w:rsid w:val="007E51D8"/>
    <w:rsid w:val="007E6F90"/>
    <w:rsid w:val="007E7F3E"/>
    <w:rsid w:val="008066F7"/>
    <w:rsid w:val="00813527"/>
    <w:rsid w:val="008220F8"/>
    <w:rsid w:val="00823D02"/>
    <w:rsid w:val="00824601"/>
    <w:rsid w:val="008278C8"/>
    <w:rsid w:val="00830F58"/>
    <w:rsid w:val="00834BB6"/>
    <w:rsid w:val="00842ACB"/>
    <w:rsid w:val="00847234"/>
    <w:rsid w:val="00851295"/>
    <w:rsid w:val="00857230"/>
    <w:rsid w:val="008615B2"/>
    <w:rsid w:val="00861A2C"/>
    <w:rsid w:val="00863A87"/>
    <w:rsid w:val="0086431F"/>
    <w:rsid w:val="0086577B"/>
    <w:rsid w:val="00867D74"/>
    <w:rsid w:val="00870C97"/>
    <w:rsid w:val="00871B4B"/>
    <w:rsid w:val="0087559D"/>
    <w:rsid w:val="0088095E"/>
    <w:rsid w:val="00886E08"/>
    <w:rsid w:val="008A580D"/>
    <w:rsid w:val="008A63D9"/>
    <w:rsid w:val="008C5018"/>
    <w:rsid w:val="008C7FEA"/>
    <w:rsid w:val="008D1097"/>
    <w:rsid w:val="008D5EFC"/>
    <w:rsid w:val="008D7780"/>
    <w:rsid w:val="008E6CF3"/>
    <w:rsid w:val="008F1545"/>
    <w:rsid w:val="008F50C5"/>
    <w:rsid w:val="00902235"/>
    <w:rsid w:val="00903848"/>
    <w:rsid w:val="00904CB8"/>
    <w:rsid w:val="009111DB"/>
    <w:rsid w:val="00912755"/>
    <w:rsid w:val="009129B3"/>
    <w:rsid w:val="009155B0"/>
    <w:rsid w:val="00921712"/>
    <w:rsid w:val="009249CE"/>
    <w:rsid w:val="00944C8A"/>
    <w:rsid w:val="00955DF2"/>
    <w:rsid w:val="00955E25"/>
    <w:rsid w:val="0095679F"/>
    <w:rsid w:val="00970D26"/>
    <w:rsid w:val="00972B71"/>
    <w:rsid w:val="00976448"/>
    <w:rsid w:val="009815BB"/>
    <w:rsid w:val="00981C1C"/>
    <w:rsid w:val="00987044"/>
    <w:rsid w:val="00991949"/>
    <w:rsid w:val="00994C70"/>
    <w:rsid w:val="009972F9"/>
    <w:rsid w:val="009A1F17"/>
    <w:rsid w:val="009A75FF"/>
    <w:rsid w:val="009A79E7"/>
    <w:rsid w:val="009B0694"/>
    <w:rsid w:val="009B65DE"/>
    <w:rsid w:val="009C6B59"/>
    <w:rsid w:val="009D6B8B"/>
    <w:rsid w:val="009E05EA"/>
    <w:rsid w:val="009E1241"/>
    <w:rsid w:val="009F1BE0"/>
    <w:rsid w:val="009F4CF0"/>
    <w:rsid w:val="009F558D"/>
    <w:rsid w:val="00A03482"/>
    <w:rsid w:val="00A06505"/>
    <w:rsid w:val="00A0767E"/>
    <w:rsid w:val="00A11A21"/>
    <w:rsid w:val="00A16398"/>
    <w:rsid w:val="00A27D59"/>
    <w:rsid w:val="00A27FB8"/>
    <w:rsid w:val="00A43E72"/>
    <w:rsid w:val="00A51F86"/>
    <w:rsid w:val="00A52864"/>
    <w:rsid w:val="00A57E9C"/>
    <w:rsid w:val="00A60F3F"/>
    <w:rsid w:val="00A61521"/>
    <w:rsid w:val="00A66827"/>
    <w:rsid w:val="00A75679"/>
    <w:rsid w:val="00A922AE"/>
    <w:rsid w:val="00A941EB"/>
    <w:rsid w:val="00A9718D"/>
    <w:rsid w:val="00AA3167"/>
    <w:rsid w:val="00AC2878"/>
    <w:rsid w:val="00AD57AB"/>
    <w:rsid w:val="00AD759E"/>
    <w:rsid w:val="00AD764B"/>
    <w:rsid w:val="00AE2DB4"/>
    <w:rsid w:val="00AF4DA5"/>
    <w:rsid w:val="00AF558C"/>
    <w:rsid w:val="00B0526F"/>
    <w:rsid w:val="00B149E4"/>
    <w:rsid w:val="00B14A7A"/>
    <w:rsid w:val="00B20D17"/>
    <w:rsid w:val="00B42A91"/>
    <w:rsid w:val="00B452BA"/>
    <w:rsid w:val="00B9492D"/>
    <w:rsid w:val="00B976FE"/>
    <w:rsid w:val="00BA36F6"/>
    <w:rsid w:val="00BA6515"/>
    <w:rsid w:val="00BA6597"/>
    <w:rsid w:val="00BC0257"/>
    <w:rsid w:val="00BC2274"/>
    <w:rsid w:val="00BC2CC9"/>
    <w:rsid w:val="00BC797F"/>
    <w:rsid w:val="00BD14A5"/>
    <w:rsid w:val="00BD1763"/>
    <w:rsid w:val="00BD2409"/>
    <w:rsid w:val="00BD4DBC"/>
    <w:rsid w:val="00BE1701"/>
    <w:rsid w:val="00BE4EFA"/>
    <w:rsid w:val="00BE5050"/>
    <w:rsid w:val="00C03F6E"/>
    <w:rsid w:val="00C06072"/>
    <w:rsid w:val="00C0663D"/>
    <w:rsid w:val="00C076D1"/>
    <w:rsid w:val="00C138ED"/>
    <w:rsid w:val="00C23806"/>
    <w:rsid w:val="00C2394E"/>
    <w:rsid w:val="00C31D69"/>
    <w:rsid w:val="00C351B3"/>
    <w:rsid w:val="00C43D97"/>
    <w:rsid w:val="00C465AE"/>
    <w:rsid w:val="00C52CFC"/>
    <w:rsid w:val="00C60D11"/>
    <w:rsid w:val="00C77CE4"/>
    <w:rsid w:val="00C80C2F"/>
    <w:rsid w:val="00C859CF"/>
    <w:rsid w:val="00C9221F"/>
    <w:rsid w:val="00C97A49"/>
    <w:rsid w:val="00CA194A"/>
    <w:rsid w:val="00CA756C"/>
    <w:rsid w:val="00CB7D40"/>
    <w:rsid w:val="00CC20AC"/>
    <w:rsid w:val="00CD5AE3"/>
    <w:rsid w:val="00CE0DB6"/>
    <w:rsid w:val="00D04139"/>
    <w:rsid w:val="00D0458A"/>
    <w:rsid w:val="00D15744"/>
    <w:rsid w:val="00D22382"/>
    <w:rsid w:val="00D31D9B"/>
    <w:rsid w:val="00D3404D"/>
    <w:rsid w:val="00D37D04"/>
    <w:rsid w:val="00D44A15"/>
    <w:rsid w:val="00D51CB8"/>
    <w:rsid w:val="00D5403E"/>
    <w:rsid w:val="00D56578"/>
    <w:rsid w:val="00D62479"/>
    <w:rsid w:val="00D65893"/>
    <w:rsid w:val="00D74E84"/>
    <w:rsid w:val="00D802D4"/>
    <w:rsid w:val="00D82039"/>
    <w:rsid w:val="00D9240E"/>
    <w:rsid w:val="00D9454E"/>
    <w:rsid w:val="00D966DC"/>
    <w:rsid w:val="00DA6D79"/>
    <w:rsid w:val="00DB1C40"/>
    <w:rsid w:val="00DB2008"/>
    <w:rsid w:val="00DB5488"/>
    <w:rsid w:val="00DC14EC"/>
    <w:rsid w:val="00DC1783"/>
    <w:rsid w:val="00DC3718"/>
    <w:rsid w:val="00DC3AE8"/>
    <w:rsid w:val="00DC6534"/>
    <w:rsid w:val="00DC7107"/>
    <w:rsid w:val="00DD3B3A"/>
    <w:rsid w:val="00DD79A4"/>
    <w:rsid w:val="00DE5FA5"/>
    <w:rsid w:val="00DF6A56"/>
    <w:rsid w:val="00DF6BF9"/>
    <w:rsid w:val="00DF7754"/>
    <w:rsid w:val="00DF7C58"/>
    <w:rsid w:val="00E0557E"/>
    <w:rsid w:val="00E0690A"/>
    <w:rsid w:val="00E06D31"/>
    <w:rsid w:val="00E17EF5"/>
    <w:rsid w:val="00E206AB"/>
    <w:rsid w:val="00E24C0A"/>
    <w:rsid w:val="00E27B0E"/>
    <w:rsid w:val="00E35BC8"/>
    <w:rsid w:val="00E406F1"/>
    <w:rsid w:val="00E46C80"/>
    <w:rsid w:val="00E51A05"/>
    <w:rsid w:val="00E51F68"/>
    <w:rsid w:val="00E629F6"/>
    <w:rsid w:val="00E62BB7"/>
    <w:rsid w:val="00E64D19"/>
    <w:rsid w:val="00E65354"/>
    <w:rsid w:val="00E830B3"/>
    <w:rsid w:val="00E859DF"/>
    <w:rsid w:val="00EB056F"/>
    <w:rsid w:val="00EB5020"/>
    <w:rsid w:val="00EC2554"/>
    <w:rsid w:val="00EC2C69"/>
    <w:rsid w:val="00EC7482"/>
    <w:rsid w:val="00ED16E8"/>
    <w:rsid w:val="00ED4470"/>
    <w:rsid w:val="00ED4D1A"/>
    <w:rsid w:val="00EE0F2B"/>
    <w:rsid w:val="00EE5845"/>
    <w:rsid w:val="00EE5904"/>
    <w:rsid w:val="00EE7F2C"/>
    <w:rsid w:val="00EF21D6"/>
    <w:rsid w:val="00EF60E4"/>
    <w:rsid w:val="00F00BE4"/>
    <w:rsid w:val="00F01746"/>
    <w:rsid w:val="00F13227"/>
    <w:rsid w:val="00F138FE"/>
    <w:rsid w:val="00F17E1D"/>
    <w:rsid w:val="00F2520A"/>
    <w:rsid w:val="00F26C85"/>
    <w:rsid w:val="00F327A0"/>
    <w:rsid w:val="00F330F9"/>
    <w:rsid w:val="00F44F27"/>
    <w:rsid w:val="00F45817"/>
    <w:rsid w:val="00F45ABB"/>
    <w:rsid w:val="00F475B5"/>
    <w:rsid w:val="00F53C73"/>
    <w:rsid w:val="00F6341A"/>
    <w:rsid w:val="00F74D00"/>
    <w:rsid w:val="00F874A3"/>
    <w:rsid w:val="00F901C6"/>
    <w:rsid w:val="00F91EB4"/>
    <w:rsid w:val="00F970F4"/>
    <w:rsid w:val="00FA138F"/>
    <w:rsid w:val="00FA3040"/>
    <w:rsid w:val="00FA3D6A"/>
    <w:rsid w:val="00FA6DF6"/>
    <w:rsid w:val="00FA7D1F"/>
    <w:rsid w:val="00FB26CB"/>
    <w:rsid w:val="00FB72A8"/>
    <w:rsid w:val="00FC3797"/>
    <w:rsid w:val="00FD234E"/>
    <w:rsid w:val="00FD27EE"/>
    <w:rsid w:val="00FD3A47"/>
    <w:rsid w:val="00FE4596"/>
    <w:rsid w:val="00FE5280"/>
    <w:rsid w:val="00FF44B4"/>
    <w:rsid w:val="00FF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Лист1!$B$52</c:f>
              <c:strCache>
                <c:ptCount val="1"/>
                <c:pt idx="0">
                  <c:v>9 месяцев 2024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Лист1!$A$53:$A$57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Лист1!$B$53:$B$57</c:f>
              <c:numCache>
                <c:formatCode>General</c:formatCode>
                <c:ptCount val="5"/>
                <c:pt idx="0">
                  <c:v>89</c:v>
                </c:pt>
                <c:pt idx="1">
                  <c:v>52</c:v>
                </c:pt>
                <c:pt idx="2">
                  <c:v>73</c:v>
                </c:pt>
                <c:pt idx="3">
                  <c:v>10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Лист1!$C$52</c:f>
              <c:strCache>
                <c:ptCount val="1"/>
                <c:pt idx="0">
                  <c:v>9 месяцев 2023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Лист1!$A$53:$A$57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Лист1!$C$53:$C$57</c:f>
              <c:numCache>
                <c:formatCode>General</c:formatCode>
                <c:ptCount val="5"/>
                <c:pt idx="0">
                  <c:v>88</c:v>
                </c:pt>
                <c:pt idx="1">
                  <c:v>47</c:v>
                </c:pt>
                <c:pt idx="2">
                  <c:v>131</c:v>
                </c:pt>
                <c:pt idx="3">
                  <c:v>65</c:v>
                </c:pt>
                <c:pt idx="4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Лист1!$D$52</c:f>
              <c:strCache>
                <c:ptCount val="1"/>
                <c:pt idx="0">
                  <c:v>9 месяцев  2022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Лист1!$A$53:$A$57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Лист1!$D$53:$D$57</c:f>
              <c:numCache>
                <c:formatCode>General</c:formatCode>
                <c:ptCount val="5"/>
                <c:pt idx="0">
                  <c:v>78</c:v>
                </c:pt>
                <c:pt idx="1">
                  <c:v>32</c:v>
                </c:pt>
                <c:pt idx="2">
                  <c:v>159</c:v>
                </c:pt>
                <c:pt idx="3">
                  <c:v>10</c:v>
                </c:pt>
                <c:pt idx="4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706816"/>
        <c:axId val="124709504"/>
      </c:barChart>
      <c:catAx>
        <c:axId val="124706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4709504"/>
        <c:crosses val="autoZero"/>
        <c:auto val="1"/>
        <c:lblAlgn val="ctr"/>
        <c:lblOffset val="100"/>
        <c:noMultiLvlLbl val="0"/>
      </c:catAx>
      <c:valAx>
        <c:axId val="12470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70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 baseline="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Лист3!$B$56</c:f>
              <c:strCache>
                <c:ptCount val="1"/>
                <c:pt idx="0">
                  <c:v>Тематическая направленность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Лист3!$A$57:$A$61</c:f>
              <c:strCache>
                <c:ptCount val="5"/>
                <c:pt idx="0">
                  <c:v>«Экономика»</c:v>
                </c:pt>
                <c:pt idx="1">
                  <c:v>«Жилищно-коммунальная сфера» </c:v>
                </c:pt>
                <c:pt idx="2">
                  <c:v>«Социальная сфера» </c:v>
                </c:pt>
                <c:pt idx="3">
                  <c:v>«Оборона, безопасность, законность»</c:v>
                </c:pt>
                <c:pt idx="4">
                  <c:v>«Государство, общество, политика» </c:v>
                </c:pt>
              </c:strCache>
            </c:strRef>
          </c:cat>
          <c:val>
            <c:numRef>
              <c:f>Лист3!$B$57:$B$61</c:f>
              <c:numCache>
                <c:formatCode>0.00%</c:formatCode>
                <c:ptCount val="5"/>
                <c:pt idx="0">
                  <c:v>0.69</c:v>
                </c:pt>
                <c:pt idx="1">
                  <c:v>0.23</c:v>
                </c:pt>
                <c:pt idx="2">
                  <c:v>0.04</c:v>
                </c:pt>
                <c:pt idx="3">
                  <c:v>0.01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43BA-1715-4696-A9AE-77453805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20</cp:revision>
  <cp:lastPrinted>2016-11-07T10:59:00Z</cp:lastPrinted>
  <dcterms:created xsi:type="dcterms:W3CDTF">2021-10-12T06:54:00Z</dcterms:created>
  <dcterms:modified xsi:type="dcterms:W3CDTF">2024-10-09T06:22:00Z</dcterms:modified>
</cp:coreProperties>
</file>