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4A" w:rsidRDefault="005D164A">
      <w:pPr>
        <w:pStyle w:val="ConsPlusTitlePage"/>
      </w:pPr>
      <w:r>
        <w:t xml:space="preserve">Документ предоставлен </w:t>
      </w:r>
      <w:hyperlink r:id="rId4">
        <w:r>
          <w:rPr>
            <w:color w:val="0000FF"/>
          </w:rPr>
          <w:t>КонсультантПлюс</w:t>
        </w:r>
      </w:hyperlink>
      <w:r>
        <w:br/>
      </w:r>
    </w:p>
    <w:p w:rsidR="005D164A" w:rsidRDefault="005D16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D164A">
        <w:tc>
          <w:tcPr>
            <w:tcW w:w="4677" w:type="dxa"/>
            <w:tcBorders>
              <w:top w:val="nil"/>
              <w:left w:val="nil"/>
              <w:bottom w:val="nil"/>
              <w:right w:val="nil"/>
            </w:tcBorders>
          </w:tcPr>
          <w:p w:rsidR="005D164A" w:rsidRDefault="005D164A">
            <w:pPr>
              <w:pStyle w:val="ConsPlusNormal"/>
            </w:pPr>
            <w:r>
              <w:t>5 ноября 2013 года</w:t>
            </w:r>
          </w:p>
        </w:tc>
        <w:tc>
          <w:tcPr>
            <w:tcW w:w="4677" w:type="dxa"/>
            <w:tcBorders>
              <w:top w:val="nil"/>
              <w:left w:val="nil"/>
              <w:bottom w:val="nil"/>
              <w:right w:val="nil"/>
            </w:tcBorders>
          </w:tcPr>
          <w:p w:rsidR="005D164A" w:rsidRDefault="005D164A">
            <w:pPr>
              <w:pStyle w:val="ConsPlusNormal"/>
              <w:jc w:val="right"/>
            </w:pPr>
            <w:r>
              <w:t>N 201-ЗО</w:t>
            </w:r>
          </w:p>
        </w:tc>
      </w:tr>
    </w:tbl>
    <w:p w:rsidR="005D164A" w:rsidRDefault="005D164A">
      <w:pPr>
        <w:pStyle w:val="ConsPlusNormal"/>
        <w:pBdr>
          <w:bottom w:val="single" w:sz="6" w:space="0" w:color="auto"/>
        </w:pBdr>
        <w:spacing w:before="100" w:after="100"/>
        <w:jc w:val="both"/>
        <w:rPr>
          <w:sz w:val="2"/>
          <w:szCs w:val="2"/>
        </w:rPr>
      </w:pPr>
    </w:p>
    <w:p w:rsidR="005D164A" w:rsidRDefault="005D164A">
      <w:pPr>
        <w:pStyle w:val="ConsPlusNormal"/>
        <w:jc w:val="both"/>
      </w:pPr>
    </w:p>
    <w:p w:rsidR="005D164A" w:rsidRDefault="005D164A">
      <w:pPr>
        <w:pStyle w:val="ConsPlusTitle"/>
        <w:jc w:val="center"/>
      </w:pPr>
      <w:r>
        <w:t>ЗАКОН</w:t>
      </w:r>
    </w:p>
    <w:p w:rsidR="005D164A" w:rsidRDefault="005D164A">
      <w:pPr>
        <w:pStyle w:val="ConsPlusTitle"/>
        <w:jc w:val="center"/>
      </w:pPr>
    </w:p>
    <w:p w:rsidR="005D164A" w:rsidRDefault="005D164A">
      <w:pPr>
        <w:pStyle w:val="ConsPlusTitle"/>
        <w:jc w:val="center"/>
      </w:pPr>
      <w:r>
        <w:t>УЛЬЯНОВСКОЙ ОБЛАСТИ</w:t>
      </w:r>
    </w:p>
    <w:p w:rsidR="005D164A" w:rsidRDefault="005D164A">
      <w:pPr>
        <w:pStyle w:val="ConsPlusTitle"/>
        <w:jc w:val="center"/>
      </w:pPr>
    </w:p>
    <w:p w:rsidR="005D164A" w:rsidRDefault="005D164A">
      <w:pPr>
        <w:pStyle w:val="ConsPlusTitle"/>
        <w:jc w:val="center"/>
      </w:pPr>
      <w:r>
        <w:t>О ПОРЯДКЕ ПРОВЕДЕНИЯ ОЦЕНКИ РЕГУЛИРУЮЩЕГО ВОЗДЕЙСТВИЯ</w:t>
      </w:r>
    </w:p>
    <w:p w:rsidR="005D164A" w:rsidRDefault="005D164A">
      <w:pPr>
        <w:pStyle w:val="ConsPlusTitle"/>
        <w:jc w:val="center"/>
      </w:pPr>
      <w:r>
        <w:t>ПРОЕКТОВ НОРМАТИВНЫХ ПРАВОВЫХ АКТОВ УЛЬЯНОВСКОЙ ОБЛАСТИ</w:t>
      </w:r>
    </w:p>
    <w:p w:rsidR="005D164A" w:rsidRDefault="005D164A">
      <w:pPr>
        <w:pStyle w:val="ConsPlusTitle"/>
        <w:jc w:val="center"/>
      </w:pPr>
      <w:r>
        <w:t xml:space="preserve">И ПРОЕКТОВ МУНИЦИПАЛЬНЫХ НОРМАТИВНЫХ ПРАВОВЫХ АКТОВ, </w:t>
      </w:r>
      <w:proofErr w:type="gramStart"/>
      <w:r>
        <w:t>ПОРЯДКЕ</w:t>
      </w:r>
      <w:proofErr w:type="gramEnd"/>
    </w:p>
    <w:p w:rsidR="005D164A" w:rsidRDefault="005D164A">
      <w:pPr>
        <w:pStyle w:val="ConsPlusTitle"/>
        <w:jc w:val="center"/>
      </w:pPr>
      <w:r>
        <w:t>ПРОВЕДЕНИЯ ЭКСПЕРТИЗЫ НОРМАТИВНЫХ ПРАВОВЫХ АКТОВ УЛЬЯНОВСКОЙ</w:t>
      </w:r>
    </w:p>
    <w:p w:rsidR="005D164A" w:rsidRDefault="005D164A">
      <w:pPr>
        <w:pStyle w:val="ConsPlusTitle"/>
        <w:jc w:val="center"/>
      </w:pPr>
      <w:r>
        <w:t>ОБЛАСТИ И МУНИЦИПАЛЬНЫХ НОРМАТИВНЫХ ПРАВОВЫХ АКТОВ,</w:t>
      </w:r>
    </w:p>
    <w:p w:rsidR="005D164A" w:rsidRDefault="005D164A">
      <w:pPr>
        <w:pStyle w:val="ConsPlusTitle"/>
        <w:jc w:val="center"/>
      </w:pPr>
      <w:proofErr w:type="gramStart"/>
      <w:r>
        <w:t>ЗАТРАГИВАЮЩИХ</w:t>
      </w:r>
      <w:proofErr w:type="gramEnd"/>
      <w:r>
        <w:t xml:space="preserve"> ВОПРОСЫ ОСУЩЕСТВЛЕНИЯ ПРЕДПРИНИМАТЕЛЬСКОЙ</w:t>
      </w:r>
    </w:p>
    <w:p w:rsidR="005D164A" w:rsidRDefault="005D164A">
      <w:pPr>
        <w:pStyle w:val="ConsPlusTitle"/>
        <w:jc w:val="center"/>
      </w:pPr>
      <w:r>
        <w:t>И ИНВЕСТИЦИОННОЙ ДЕЯТЕЛЬНОСТИ, И ПОРЯДКЕ ПРОВЕДЕНИЯ</w:t>
      </w:r>
    </w:p>
    <w:p w:rsidR="005D164A" w:rsidRDefault="005D164A">
      <w:pPr>
        <w:pStyle w:val="ConsPlusTitle"/>
        <w:jc w:val="center"/>
      </w:pPr>
      <w:r>
        <w:t xml:space="preserve">ОЦЕНКИ ФАКТИЧЕСКОГО ВОЗДЕЙСТВИЯ </w:t>
      </w:r>
      <w:proofErr w:type="gramStart"/>
      <w:r>
        <w:t>НОРМАТИВНЫХ</w:t>
      </w:r>
      <w:proofErr w:type="gramEnd"/>
      <w:r>
        <w:t xml:space="preserve"> ПРАВОВЫХ</w:t>
      </w:r>
    </w:p>
    <w:p w:rsidR="005D164A" w:rsidRDefault="005D164A">
      <w:pPr>
        <w:pStyle w:val="ConsPlusTitle"/>
        <w:jc w:val="center"/>
      </w:pPr>
      <w:r>
        <w:t>АКТОВ УЛЬЯНОВСКОЙ ОБЛАСТИ</w:t>
      </w:r>
    </w:p>
    <w:p w:rsidR="005D164A" w:rsidRDefault="005D1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D1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64A" w:rsidRDefault="005D1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64A" w:rsidRDefault="005D1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64A" w:rsidRDefault="005D164A">
            <w:pPr>
              <w:pStyle w:val="ConsPlusNormal"/>
              <w:jc w:val="center"/>
            </w:pPr>
            <w:r>
              <w:rPr>
                <w:color w:val="392C69"/>
              </w:rPr>
              <w:t>Список изменяющих документов</w:t>
            </w:r>
          </w:p>
          <w:p w:rsidR="005D164A" w:rsidRDefault="005D164A">
            <w:pPr>
              <w:pStyle w:val="ConsPlusNormal"/>
              <w:jc w:val="center"/>
            </w:pPr>
            <w:proofErr w:type="gramStart"/>
            <w:r>
              <w:rPr>
                <w:color w:val="392C69"/>
              </w:rPr>
              <w:t>(в ред. Законов Ульяновской области</w:t>
            </w:r>
            <w:proofErr w:type="gramEnd"/>
          </w:p>
          <w:p w:rsidR="005D164A" w:rsidRDefault="005D164A">
            <w:pPr>
              <w:pStyle w:val="ConsPlusNormal"/>
              <w:jc w:val="center"/>
            </w:pPr>
            <w:r>
              <w:rPr>
                <w:color w:val="392C69"/>
              </w:rPr>
              <w:t xml:space="preserve">от 08.09.2014 </w:t>
            </w:r>
            <w:hyperlink r:id="rId5">
              <w:r>
                <w:rPr>
                  <w:color w:val="0000FF"/>
                </w:rPr>
                <w:t>N 128-ЗО</w:t>
              </w:r>
            </w:hyperlink>
            <w:r>
              <w:rPr>
                <w:color w:val="392C69"/>
              </w:rPr>
              <w:t xml:space="preserve">, от 03.03.2015 </w:t>
            </w:r>
            <w:hyperlink r:id="rId6">
              <w:r>
                <w:rPr>
                  <w:color w:val="0000FF"/>
                </w:rPr>
                <w:t>N 12-ЗО</w:t>
              </w:r>
            </w:hyperlink>
            <w:r>
              <w:rPr>
                <w:color w:val="392C69"/>
              </w:rPr>
              <w:t xml:space="preserve">, от 06.04.2016 </w:t>
            </w:r>
            <w:hyperlink r:id="rId7">
              <w:r>
                <w:rPr>
                  <w:color w:val="0000FF"/>
                </w:rPr>
                <w:t>N 46-ЗО</w:t>
              </w:r>
            </w:hyperlink>
            <w:r>
              <w:rPr>
                <w:color w:val="392C69"/>
              </w:rPr>
              <w:t>,</w:t>
            </w:r>
          </w:p>
          <w:p w:rsidR="005D164A" w:rsidRDefault="005D164A">
            <w:pPr>
              <w:pStyle w:val="ConsPlusNormal"/>
              <w:jc w:val="center"/>
            </w:pPr>
            <w:r>
              <w:rPr>
                <w:color w:val="392C69"/>
              </w:rPr>
              <w:t xml:space="preserve">от 23.12.2019 </w:t>
            </w:r>
            <w:hyperlink r:id="rId8">
              <w:r>
                <w:rPr>
                  <w:color w:val="0000FF"/>
                </w:rPr>
                <w:t>N 155-ЗО</w:t>
              </w:r>
            </w:hyperlink>
            <w:r>
              <w:rPr>
                <w:color w:val="392C69"/>
              </w:rPr>
              <w:t xml:space="preserve">, от 07.10.2021 </w:t>
            </w:r>
            <w:hyperlink r:id="rId9">
              <w:r>
                <w:rPr>
                  <w:color w:val="0000FF"/>
                </w:rPr>
                <w:t>N 96-ЗО</w:t>
              </w:r>
            </w:hyperlink>
            <w:r>
              <w:rPr>
                <w:color w:val="392C69"/>
              </w:rPr>
              <w:t xml:space="preserve">, от 20.12.2022 </w:t>
            </w:r>
            <w:hyperlink r:id="rId10">
              <w:r>
                <w:rPr>
                  <w:color w:val="0000FF"/>
                </w:rPr>
                <w:t>N 150-ЗО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64A" w:rsidRDefault="005D164A">
            <w:pPr>
              <w:pStyle w:val="ConsPlusNormal"/>
            </w:pPr>
          </w:p>
        </w:tc>
      </w:tr>
    </w:tbl>
    <w:p w:rsidR="005D164A" w:rsidRDefault="005D164A">
      <w:pPr>
        <w:pStyle w:val="ConsPlusNormal"/>
        <w:jc w:val="both"/>
      </w:pPr>
    </w:p>
    <w:p w:rsidR="005D164A" w:rsidRDefault="005D164A">
      <w:pPr>
        <w:pStyle w:val="ConsPlusNormal"/>
        <w:jc w:val="right"/>
      </w:pPr>
      <w:proofErr w:type="gramStart"/>
      <w:r>
        <w:t>Принят</w:t>
      </w:r>
      <w:proofErr w:type="gramEnd"/>
    </w:p>
    <w:p w:rsidR="005D164A" w:rsidRDefault="005D164A">
      <w:pPr>
        <w:pStyle w:val="ConsPlusNormal"/>
        <w:jc w:val="right"/>
      </w:pPr>
      <w:r>
        <w:t>Законодательным Собранием</w:t>
      </w:r>
    </w:p>
    <w:p w:rsidR="005D164A" w:rsidRDefault="005D164A">
      <w:pPr>
        <w:pStyle w:val="ConsPlusNormal"/>
        <w:jc w:val="right"/>
      </w:pPr>
      <w:r>
        <w:t>Ульяновской области</w:t>
      </w:r>
    </w:p>
    <w:p w:rsidR="005D164A" w:rsidRDefault="005D164A">
      <w:pPr>
        <w:pStyle w:val="ConsPlusNormal"/>
        <w:jc w:val="right"/>
      </w:pPr>
      <w:r>
        <w:t>31 октября 2013 года</w:t>
      </w:r>
    </w:p>
    <w:p w:rsidR="005D164A" w:rsidRDefault="005D164A">
      <w:pPr>
        <w:pStyle w:val="ConsPlusNormal"/>
        <w:jc w:val="both"/>
      </w:pPr>
    </w:p>
    <w:p w:rsidR="005D164A" w:rsidRDefault="005D164A">
      <w:pPr>
        <w:pStyle w:val="ConsPlusTitle"/>
        <w:ind w:firstLine="540"/>
        <w:jc w:val="both"/>
        <w:outlineLvl w:val="0"/>
      </w:pPr>
      <w:r>
        <w:t>Статья 1. Предмет правового регулирования настоящего Закона</w:t>
      </w:r>
    </w:p>
    <w:p w:rsidR="005D164A" w:rsidRDefault="005D164A">
      <w:pPr>
        <w:pStyle w:val="ConsPlusNormal"/>
        <w:ind w:firstLine="540"/>
        <w:jc w:val="both"/>
      </w:pPr>
      <w:r>
        <w:t xml:space="preserve">(в ред. </w:t>
      </w:r>
      <w:hyperlink r:id="rId11">
        <w:r>
          <w:rPr>
            <w:color w:val="0000FF"/>
          </w:rPr>
          <w:t>Закона</w:t>
        </w:r>
      </w:hyperlink>
      <w:r>
        <w:t xml:space="preserve"> Ульяновской области от 06.04.2016 N 46-ЗО)</w:t>
      </w:r>
    </w:p>
    <w:p w:rsidR="005D164A" w:rsidRDefault="005D164A">
      <w:pPr>
        <w:pStyle w:val="ConsPlusNormal"/>
        <w:jc w:val="both"/>
      </w:pPr>
    </w:p>
    <w:p w:rsidR="005D164A" w:rsidRDefault="005D164A">
      <w:pPr>
        <w:pStyle w:val="ConsPlusNormal"/>
        <w:ind w:firstLine="540"/>
        <w:jc w:val="both"/>
      </w:pPr>
      <w:proofErr w:type="gramStart"/>
      <w:r>
        <w:t xml:space="preserve">Настоящий Закон в соответствии со </w:t>
      </w:r>
      <w:hyperlink r:id="rId12">
        <w:r>
          <w:rPr>
            <w:color w:val="0000FF"/>
          </w:rPr>
          <w:t>статьей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и </w:t>
      </w:r>
      <w:hyperlink r:id="rId13">
        <w:r>
          <w:rPr>
            <w:color w:val="0000FF"/>
          </w:rPr>
          <w:t>статьями 7</w:t>
        </w:r>
      </w:hyperlink>
      <w:r>
        <w:t xml:space="preserve"> и </w:t>
      </w:r>
      <w:hyperlink r:id="rId14">
        <w:r>
          <w:rPr>
            <w:color w:val="0000FF"/>
          </w:rPr>
          <w:t>46</w:t>
        </w:r>
      </w:hyperlink>
      <w:r>
        <w:t xml:space="preserve"> Федерального закона от 6 октября 2003 года N 131-ФЗ "Об общих принципах организации местного самоуправления в</w:t>
      </w:r>
      <w:proofErr w:type="gramEnd"/>
      <w:r>
        <w:t xml:space="preserve"> Российской Федерации" (далее - Федеральный закон "Об общих принципах организации местного самоуправления в Российской Федерации") устанавливает:</w:t>
      </w:r>
    </w:p>
    <w:p w:rsidR="005D164A" w:rsidRDefault="005D164A">
      <w:pPr>
        <w:pStyle w:val="ConsPlusNormal"/>
        <w:jc w:val="both"/>
      </w:pPr>
      <w:r>
        <w:t xml:space="preserve">(в ред. </w:t>
      </w:r>
      <w:hyperlink r:id="rId15">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proofErr w:type="gramStart"/>
      <w:r>
        <w:t xml:space="preserve">1) порядок проведения оценки регулирующего воздействия проектов нормативных правовых актов Ульяновской области, подлежащих указанной оценке в соответствии с </w:t>
      </w:r>
      <w:hyperlink r:id="rId16">
        <w:r>
          <w:rPr>
            <w:color w:val="0000FF"/>
          </w:rPr>
          <w:t>частью 1 статьи 53</w:t>
        </w:r>
      </w:hyperlink>
      <w:r>
        <w:t xml:space="preserve"> Федерального закона "Об общих принципах организации публичной власти в субъектах Российской Федерации" (далее - проекты нормативных правовых актов Ульяновской области), а также проектов муниципальных нормативных правовых актов, которые подлежат или могут подлежать указанной оценке в соответствии с </w:t>
      </w:r>
      <w:hyperlink r:id="rId17">
        <w:r>
          <w:rPr>
            <w:color w:val="0000FF"/>
          </w:rPr>
          <w:t>частями 3</w:t>
        </w:r>
        <w:proofErr w:type="gramEnd"/>
      </w:hyperlink>
      <w:r>
        <w:t xml:space="preserve"> или </w:t>
      </w:r>
      <w:hyperlink r:id="rId18">
        <w:r>
          <w:rPr>
            <w:color w:val="0000FF"/>
          </w:rPr>
          <w:t>4 статьи 46</w:t>
        </w:r>
      </w:hyperlink>
      <w:r>
        <w:t xml:space="preserve"> Федерального закона "Об общих принципах организации местного самоуправления в Российской Федерации" (далее - проекты муниципальных нормативных правовых актов);</w:t>
      </w:r>
    </w:p>
    <w:p w:rsidR="005D164A" w:rsidRDefault="005D164A">
      <w:pPr>
        <w:pStyle w:val="ConsPlusNormal"/>
        <w:jc w:val="both"/>
      </w:pPr>
      <w:r>
        <w:t xml:space="preserve">(в ред. </w:t>
      </w:r>
      <w:hyperlink r:id="rId19">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proofErr w:type="gramStart"/>
      <w:r>
        <w:t xml:space="preserve">2) порядок проведения экспертизы нормативных правовых актов Ульяновской области, затрагивающих вопросы осуществления предпринимательской и инвестиционной деятельности, а </w:t>
      </w:r>
      <w:r>
        <w:lastRenderedPageBreak/>
        <w:t xml:space="preserve">также муниципальных нормативных правовых актов, затрагивающих вопросы осуществления предпринимательской и инвестиционной деятельности, которые подлежат или могут подлежать указанной экспертизе в соответствии с </w:t>
      </w:r>
      <w:hyperlink r:id="rId20">
        <w:r>
          <w:rPr>
            <w:color w:val="0000FF"/>
          </w:rPr>
          <w:t>частью 6 статьи 7</w:t>
        </w:r>
      </w:hyperlink>
      <w:r>
        <w:t xml:space="preserve"> Федерального закона "Об общих принципах организации местного самоуправления в Российской Федерации";</w:t>
      </w:r>
      <w:proofErr w:type="gramEnd"/>
    </w:p>
    <w:p w:rsidR="005D164A" w:rsidRDefault="005D164A">
      <w:pPr>
        <w:pStyle w:val="ConsPlusNormal"/>
        <w:spacing w:before="220"/>
        <w:ind w:firstLine="540"/>
        <w:jc w:val="both"/>
      </w:pPr>
      <w:r>
        <w:t>3) перечень муниципальных районов и городских округов Ульяновской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а также критерии включения муниципальных районов и городских округов Ульяновской области в указанный перечень;</w:t>
      </w:r>
    </w:p>
    <w:p w:rsidR="005D164A" w:rsidRDefault="005D164A">
      <w:pPr>
        <w:pStyle w:val="ConsPlusNormal"/>
        <w:spacing w:before="220"/>
        <w:ind w:firstLine="540"/>
        <w:jc w:val="both"/>
      </w:pPr>
      <w:r>
        <w:t>4) порядок проведения оценки фактического воздействия нормативных правовых актов Ульяновской области.</w:t>
      </w:r>
    </w:p>
    <w:p w:rsidR="005D164A" w:rsidRDefault="005D164A">
      <w:pPr>
        <w:pStyle w:val="ConsPlusNormal"/>
        <w:jc w:val="both"/>
      </w:pPr>
      <w:r>
        <w:t xml:space="preserve">(в ред. </w:t>
      </w:r>
      <w:hyperlink r:id="rId21">
        <w:r>
          <w:rPr>
            <w:color w:val="0000FF"/>
          </w:rPr>
          <w:t>Закона</w:t>
        </w:r>
      </w:hyperlink>
      <w:r>
        <w:t xml:space="preserve"> Ульяновской области от 07.10.2021 N 96-ЗО)</w:t>
      </w:r>
    </w:p>
    <w:p w:rsidR="005D164A" w:rsidRDefault="005D164A">
      <w:pPr>
        <w:pStyle w:val="ConsPlusNormal"/>
        <w:jc w:val="both"/>
      </w:pPr>
    </w:p>
    <w:p w:rsidR="005D164A" w:rsidRDefault="005D164A">
      <w:pPr>
        <w:pStyle w:val="ConsPlusTitle"/>
        <w:ind w:firstLine="540"/>
        <w:jc w:val="both"/>
        <w:outlineLvl w:val="0"/>
      </w:pPr>
      <w:r>
        <w:t>Статья 2. Порядок проведения оценки регулирующего воздействия проектов нормативных правовых актов Ульяновской области</w:t>
      </w:r>
    </w:p>
    <w:p w:rsidR="005D164A" w:rsidRDefault="005D164A">
      <w:pPr>
        <w:pStyle w:val="ConsPlusNormal"/>
        <w:jc w:val="both"/>
      </w:pPr>
      <w:r>
        <w:t xml:space="preserve">(в ред. </w:t>
      </w:r>
      <w:hyperlink r:id="rId22">
        <w:r>
          <w:rPr>
            <w:color w:val="0000FF"/>
          </w:rPr>
          <w:t>Закона</w:t>
        </w:r>
      </w:hyperlink>
      <w:r>
        <w:t xml:space="preserve"> Ульяновской области от 06.04.2016 N 46-ЗО)</w:t>
      </w:r>
    </w:p>
    <w:p w:rsidR="005D164A" w:rsidRDefault="005D164A">
      <w:pPr>
        <w:pStyle w:val="ConsPlusNormal"/>
        <w:jc w:val="both"/>
      </w:pPr>
    </w:p>
    <w:p w:rsidR="005D164A" w:rsidRDefault="005D164A">
      <w:pPr>
        <w:pStyle w:val="ConsPlusNormal"/>
        <w:ind w:firstLine="540"/>
        <w:jc w:val="both"/>
      </w:pPr>
      <w:r>
        <w:t xml:space="preserve">1. </w:t>
      </w:r>
      <w:proofErr w:type="gramStart"/>
      <w:r>
        <w:t xml:space="preserve">Оценка регулирующего воздействия проектов нормативных правовых актов Ульяновской области проводится осуществляющими их подготовку государственными органами Ульяновской области (должностными лицами государственных органов Ульяновской области), иными лицами, имеющими в соответствии с </w:t>
      </w:r>
      <w:hyperlink r:id="rId23">
        <w:r>
          <w:rPr>
            <w:color w:val="0000FF"/>
          </w:rPr>
          <w:t>Уставом</w:t>
        </w:r>
      </w:hyperlink>
      <w:r>
        <w:t xml:space="preserve"> Ульяновской области и законодательством Ульяновской области право вносить в государственные органы Ульяновской области проекты нормативных правовых актов Ульяновской области, в целях, указанных в </w:t>
      </w:r>
      <w:hyperlink r:id="rId24">
        <w:r>
          <w:rPr>
            <w:color w:val="0000FF"/>
          </w:rPr>
          <w:t>части 4 статьи 53</w:t>
        </w:r>
      </w:hyperlink>
      <w:r>
        <w:t xml:space="preserve"> Федерального закона "Об</w:t>
      </w:r>
      <w:proofErr w:type="gramEnd"/>
      <w:r>
        <w:t xml:space="preserve"> общих </w:t>
      </w:r>
      <w:proofErr w:type="gramStart"/>
      <w:r>
        <w:t>принципах</w:t>
      </w:r>
      <w:proofErr w:type="gramEnd"/>
      <w:r>
        <w:t xml:space="preserve"> организации публичной власти в субъектах Российской Федерации", и в порядке, определенном Правительством Ульяновской области. При этом определяемый Правительством Ульяновской области порядок проведения оценки регулирующего воздействия проектов нормативных правовых актов Ульяновской области должен предусматривать следующие этапы ее проведения:</w:t>
      </w:r>
    </w:p>
    <w:p w:rsidR="005D164A" w:rsidRDefault="005D164A">
      <w:pPr>
        <w:pStyle w:val="ConsPlusNormal"/>
        <w:jc w:val="both"/>
      </w:pPr>
      <w:r>
        <w:t xml:space="preserve">(в ред. Законов Ульяновской области от 08.09.2014 </w:t>
      </w:r>
      <w:hyperlink r:id="rId25">
        <w:r>
          <w:rPr>
            <w:color w:val="0000FF"/>
          </w:rPr>
          <w:t>N 128-ЗО</w:t>
        </w:r>
      </w:hyperlink>
      <w:r>
        <w:t xml:space="preserve">, от 06.04.2016 </w:t>
      </w:r>
      <w:hyperlink r:id="rId26">
        <w:r>
          <w:rPr>
            <w:color w:val="0000FF"/>
          </w:rPr>
          <w:t>N 46-ЗО</w:t>
        </w:r>
      </w:hyperlink>
      <w:r>
        <w:t xml:space="preserve">, от 07.10.2021 </w:t>
      </w:r>
      <w:hyperlink r:id="rId27">
        <w:r>
          <w:rPr>
            <w:color w:val="0000FF"/>
          </w:rPr>
          <w:t>N 96-ЗО</w:t>
        </w:r>
      </w:hyperlink>
      <w:r>
        <w:t xml:space="preserve">, от 20.12.2022 </w:t>
      </w:r>
      <w:hyperlink r:id="rId28">
        <w:r>
          <w:rPr>
            <w:color w:val="0000FF"/>
          </w:rPr>
          <w:t>N 150-ЗО</w:t>
        </w:r>
      </w:hyperlink>
      <w:r>
        <w:t>)</w:t>
      </w:r>
    </w:p>
    <w:p w:rsidR="005D164A" w:rsidRDefault="005D164A">
      <w:pPr>
        <w:pStyle w:val="ConsPlusNormal"/>
        <w:spacing w:before="220"/>
        <w:ind w:firstLine="540"/>
        <w:jc w:val="both"/>
      </w:pPr>
      <w:r>
        <w:t>1) размещение уведомления о подготовке проекта нормативного правового акта Ульяновской области;</w:t>
      </w:r>
    </w:p>
    <w:p w:rsidR="005D164A" w:rsidRDefault="005D164A">
      <w:pPr>
        <w:pStyle w:val="ConsPlusNormal"/>
        <w:jc w:val="both"/>
      </w:pPr>
      <w:r>
        <w:t xml:space="preserve">(в ред. </w:t>
      </w:r>
      <w:hyperlink r:id="rId29">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2) подготовка проекта нормативного правового акта Ульяновской области, составление сводного отчета о проведении оценки регулирующего воздействия проекта нормативного правового акта Ульяновской области, и их публичное обсуждение;</w:t>
      </w:r>
    </w:p>
    <w:p w:rsidR="005D164A" w:rsidRDefault="005D164A">
      <w:pPr>
        <w:pStyle w:val="ConsPlusNormal"/>
        <w:jc w:val="both"/>
      </w:pPr>
      <w:r>
        <w:t xml:space="preserve">(в ред. </w:t>
      </w:r>
      <w:hyperlink r:id="rId30">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3) подготовка исполнительным органом Ульяновской области, осуществляющим государственное управление в сферах развития предпринимательской и инвестиционной деятельности (далее - уполномоченный исполнительный орган), заключения об оценке регулирующего воздействия проекта нормативного правового акта Ульяновской области.</w:t>
      </w:r>
    </w:p>
    <w:p w:rsidR="005D164A" w:rsidRDefault="005D164A">
      <w:pPr>
        <w:pStyle w:val="ConsPlusNormal"/>
        <w:jc w:val="both"/>
      </w:pPr>
      <w:r>
        <w:t xml:space="preserve">(в ред. Законов Ульяновской области от 06.04.2016 </w:t>
      </w:r>
      <w:hyperlink r:id="rId31">
        <w:r>
          <w:rPr>
            <w:color w:val="0000FF"/>
          </w:rPr>
          <w:t>N 46-ЗО</w:t>
        </w:r>
      </w:hyperlink>
      <w:r>
        <w:t xml:space="preserve">, от 23.12.2019 </w:t>
      </w:r>
      <w:hyperlink r:id="rId32">
        <w:r>
          <w:rPr>
            <w:color w:val="0000FF"/>
          </w:rPr>
          <w:t>N 155-ЗО</w:t>
        </w:r>
      </w:hyperlink>
      <w:r>
        <w:t xml:space="preserve">, от 20.12.2022 </w:t>
      </w:r>
      <w:hyperlink r:id="rId33">
        <w:r>
          <w:rPr>
            <w:color w:val="0000FF"/>
          </w:rPr>
          <w:t>N 150-ЗО</w:t>
        </w:r>
      </w:hyperlink>
      <w:r>
        <w:t>)</w:t>
      </w:r>
    </w:p>
    <w:p w:rsidR="005D164A" w:rsidRDefault="005D164A">
      <w:pPr>
        <w:pStyle w:val="ConsPlusNormal"/>
        <w:spacing w:before="220"/>
        <w:ind w:firstLine="540"/>
        <w:jc w:val="both"/>
      </w:pPr>
      <w:r>
        <w:t>2. В заключени</w:t>
      </w:r>
      <w:proofErr w:type="gramStart"/>
      <w:r>
        <w:t>и</w:t>
      </w:r>
      <w:proofErr w:type="gramEnd"/>
      <w:r>
        <w:t xml:space="preserve"> уполномоченного исполнительного органа об оценке регулирующего воздействия проекта нормативного правового акта Ульяновской области должны содержаться выводы о наличии (отсутствии)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lastRenderedPageBreak/>
        <w:t>необоснованных расходов субъектов предпринимательской и иной экономической деятельности и областного бюджета Ульяновской области.</w:t>
      </w:r>
    </w:p>
    <w:p w:rsidR="005D164A" w:rsidRDefault="005D164A">
      <w:pPr>
        <w:pStyle w:val="ConsPlusNormal"/>
        <w:jc w:val="both"/>
      </w:pPr>
      <w:r>
        <w:t>(</w:t>
      </w:r>
      <w:proofErr w:type="gramStart"/>
      <w:r>
        <w:t>в</w:t>
      </w:r>
      <w:proofErr w:type="gramEnd"/>
      <w:r>
        <w:t xml:space="preserve"> ред. Законов Ульяновской области от 06.04.2016 </w:t>
      </w:r>
      <w:hyperlink r:id="rId34">
        <w:r>
          <w:rPr>
            <w:color w:val="0000FF"/>
          </w:rPr>
          <w:t>N 46-ЗО</w:t>
        </w:r>
      </w:hyperlink>
      <w:r>
        <w:t xml:space="preserve">, от 23.12.2019 </w:t>
      </w:r>
      <w:hyperlink r:id="rId35">
        <w:r>
          <w:rPr>
            <w:color w:val="0000FF"/>
          </w:rPr>
          <w:t>N 155-ЗО</w:t>
        </w:r>
      </w:hyperlink>
      <w:r>
        <w:t xml:space="preserve">, от 07.10.2021 </w:t>
      </w:r>
      <w:hyperlink r:id="rId36">
        <w:r>
          <w:rPr>
            <w:color w:val="0000FF"/>
          </w:rPr>
          <w:t>N 96-ЗО</w:t>
        </w:r>
      </w:hyperlink>
      <w:r>
        <w:t xml:space="preserve">, от 20.12.2022 </w:t>
      </w:r>
      <w:hyperlink r:id="rId37">
        <w:r>
          <w:rPr>
            <w:color w:val="0000FF"/>
          </w:rPr>
          <w:t>N 150-ЗО</w:t>
        </w:r>
      </w:hyperlink>
      <w:r>
        <w:t>)</w:t>
      </w:r>
    </w:p>
    <w:p w:rsidR="005D164A" w:rsidRDefault="005D164A">
      <w:pPr>
        <w:pStyle w:val="ConsPlusNormal"/>
        <w:spacing w:before="220"/>
        <w:ind w:firstLine="540"/>
        <w:jc w:val="both"/>
      </w:pPr>
      <w:r>
        <w:t>В заключени</w:t>
      </w:r>
      <w:proofErr w:type="gramStart"/>
      <w:r>
        <w:t>и</w:t>
      </w:r>
      <w:proofErr w:type="gramEnd"/>
      <w:r>
        <w:t xml:space="preserve"> уполномоченного исполнительного органа об оценке регулирующего воздействия проекта нормативного правового акта Ульяновской области, устанавливающего обязательные требования, должны также содержаться выводы о соответствии такого проекта нормативного правового акта Ульяновской области принципам установления и оценки применения обязательных требований, определенных Федеральным </w:t>
      </w:r>
      <w:hyperlink r:id="rId38">
        <w:r>
          <w:rPr>
            <w:color w:val="0000FF"/>
          </w:rPr>
          <w:t>законом</w:t>
        </w:r>
      </w:hyperlink>
      <w:r>
        <w:t xml:space="preserve"> от 31 июля 2020 года N 247-ФЗ "Об обязательных требованиях в Российской Федерации (далее - Федеральный закон "Об обязательных требованиях в Российской Федерации").</w:t>
      </w:r>
    </w:p>
    <w:p w:rsidR="005D164A" w:rsidRDefault="005D164A">
      <w:pPr>
        <w:pStyle w:val="ConsPlusNormal"/>
        <w:jc w:val="both"/>
      </w:pPr>
      <w:r>
        <w:t xml:space="preserve">(абзац введен </w:t>
      </w:r>
      <w:hyperlink r:id="rId39">
        <w:r>
          <w:rPr>
            <w:color w:val="0000FF"/>
          </w:rPr>
          <w:t>Законом</w:t>
        </w:r>
      </w:hyperlink>
      <w:r>
        <w:t xml:space="preserve"> Ульяновской области от 07.10.2021 N 96-ЗО; в ред. </w:t>
      </w:r>
      <w:hyperlink r:id="rId40">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r>
        <w:t>Разногласия, возникающие по результатам проведения оценки регулирующего воздействия проекта нормативного правового акта Ульяновской области, разрешаются в порядке, определенном Губернатором Ульяновской области.</w:t>
      </w:r>
    </w:p>
    <w:p w:rsidR="005D164A" w:rsidRDefault="005D164A">
      <w:pPr>
        <w:pStyle w:val="ConsPlusNormal"/>
        <w:jc w:val="both"/>
      </w:pPr>
      <w:r>
        <w:t xml:space="preserve">(в ред. </w:t>
      </w:r>
      <w:hyperlink r:id="rId41">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Принятие (издание) нормативного правового акта Ульяновской области без заключения уполномоченного исполнительного органа об оценке регулирующего воздействия проекта такого нормативного правового акта Ульяновской области не допускается.</w:t>
      </w:r>
    </w:p>
    <w:p w:rsidR="005D164A" w:rsidRDefault="005D164A">
      <w:pPr>
        <w:pStyle w:val="ConsPlusNormal"/>
        <w:jc w:val="both"/>
      </w:pPr>
      <w:r>
        <w:t xml:space="preserve">(в ред. Законов Ульяновской области от 06.04.2016 </w:t>
      </w:r>
      <w:hyperlink r:id="rId42">
        <w:r>
          <w:rPr>
            <w:color w:val="0000FF"/>
          </w:rPr>
          <w:t>N 46-ЗО</w:t>
        </w:r>
      </w:hyperlink>
      <w:r>
        <w:t xml:space="preserve">, от 23.12.2019 </w:t>
      </w:r>
      <w:hyperlink r:id="rId43">
        <w:r>
          <w:rPr>
            <w:color w:val="0000FF"/>
          </w:rPr>
          <w:t>N 155-ЗО</w:t>
        </w:r>
      </w:hyperlink>
      <w:r>
        <w:t xml:space="preserve">, от 20.12.2022 </w:t>
      </w:r>
      <w:hyperlink r:id="rId44">
        <w:r>
          <w:rPr>
            <w:color w:val="0000FF"/>
          </w:rPr>
          <w:t>N 150-ЗО</w:t>
        </w:r>
      </w:hyperlink>
      <w:r>
        <w:t>)</w:t>
      </w:r>
    </w:p>
    <w:p w:rsidR="005D164A" w:rsidRDefault="005D164A">
      <w:pPr>
        <w:pStyle w:val="ConsPlusNormal"/>
        <w:spacing w:before="220"/>
        <w:ind w:firstLine="540"/>
        <w:jc w:val="both"/>
      </w:pPr>
      <w:r>
        <w:t>3. Оценка регулирующего воздействия проектов нормативных правовых актов Ульяновской области, содержащих сведения, составляющие государственную тайну, или сведения конфиденциального характера, не проводится.</w:t>
      </w:r>
    </w:p>
    <w:p w:rsidR="005D164A" w:rsidRDefault="005D164A">
      <w:pPr>
        <w:pStyle w:val="ConsPlusNormal"/>
        <w:jc w:val="both"/>
      </w:pPr>
      <w:r>
        <w:t>(</w:t>
      </w:r>
      <w:proofErr w:type="gramStart"/>
      <w:r>
        <w:t>в</w:t>
      </w:r>
      <w:proofErr w:type="gramEnd"/>
      <w:r>
        <w:t xml:space="preserve"> ред. </w:t>
      </w:r>
      <w:hyperlink r:id="rId45">
        <w:r>
          <w:rPr>
            <w:color w:val="0000FF"/>
          </w:rPr>
          <w:t>Закона</w:t>
        </w:r>
      </w:hyperlink>
      <w:r>
        <w:t xml:space="preserve"> Ульяновской области от 06.04.2016 N 46-ЗО)</w:t>
      </w:r>
    </w:p>
    <w:p w:rsidR="005D164A" w:rsidRDefault="005D164A">
      <w:pPr>
        <w:pStyle w:val="ConsPlusNormal"/>
        <w:jc w:val="both"/>
      </w:pPr>
    </w:p>
    <w:p w:rsidR="005D164A" w:rsidRDefault="005D164A">
      <w:pPr>
        <w:pStyle w:val="ConsPlusTitle"/>
        <w:ind w:firstLine="540"/>
        <w:jc w:val="both"/>
        <w:outlineLvl w:val="0"/>
      </w:pPr>
      <w:r>
        <w:t>Статья 3. Порядок проведения оценки регулирующего воздействия проектов муниципальных нормативных правовых актов</w:t>
      </w:r>
    </w:p>
    <w:p w:rsidR="005D164A" w:rsidRDefault="005D164A">
      <w:pPr>
        <w:pStyle w:val="ConsPlusNormal"/>
        <w:jc w:val="both"/>
      </w:pPr>
      <w:r>
        <w:t xml:space="preserve">(в ред. </w:t>
      </w:r>
      <w:hyperlink r:id="rId46">
        <w:r>
          <w:rPr>
            <w:color w:val="0000FF"/>
          </w:rPr>
          <w:t>Закона</w:t>
        </w:r>
      </w:hyperlink>
      <w:r>
        <w:t xml:space="preserve"> Ульяновской области от 06.04.2016 N 46-ЗО)</w:t>
      </w:r>
    </w:p>
    <w:p w:rsidR="005D164A" w:rsidRDefault="005D164A">
      <w:pPr>
        <w:pStyle w:val="ConsPlusNormal"/>
        <w:jc w:val="both"/>
      </w:pPr>
    </w:p>
    <w:p w:rsidR="005D164A" w:rsidRDefault="005D164A">
      <w:pPr>
        <w:pStyle w:val="ConsPlusNormal"/>
        <w:ind w:firstLine="540"/>
        <w:jc w:val="both"/>
      </w:pPr>
      <w:r>
        <w:t xml:space="preserve">1. </w:t>
      </w:r>
      <w:proofErr w:type="gramStart"/>
      <w:r>
        <w:t xml:space="preserve">Оценка регулирующего воздействия проектов муниципальных нормативных правовых актов проводится осуществляющими их подготовку органами местного самоуправления муниципальных образований Ульяновской области (должностными лицами органов местного самоуправления муниципальных образований Ульяновской области) в целях, указанных в </w:t>
      </w:r>
      <w:hyperlink r:id="rId47">
        <w:r>
          <w:rPr>
            <w:color w:val="0000FF"/>
          </w:rPr>
          <w:t>части 5 статьи 46</w:t>
        </w:r>
      </w:hyperlink>
      <w:r>
        <w:t xml:space="preserve"> Федерального закона "Об общих принципах организации местного самоуправления в Российской Федерации", и в порядке, определенном местной администрацией муниципального образования Ульяновской области.</w:t>
      </w:r>
      <w:proofErr w:type="gramEnd"/>
      <w:r>
        <w:t xml:space="preserve"> При этом определяемый местной администрацией муниципального образования Ульяновской области порядок проведения оценки регулирующего воздействия проектов муниципальных нормативных правовых актов должен предусматривать следующие этапы ее проведения:</w:t>
      </w:r>
    </w:p>
    <w:p w:rsidR="005D164A" w:rsidRDefault="005D164A">
      <w:pPr>
        <w:pStyle w:val="ConsPlusNormal"/>
        <w:jc w:val="both"/>
      </w:pPr>
      <w:r>
        <w:t xml:space="preserve">(в ред. </w:t>
      </w:r>
      <w:hyperlink r:id="rId48">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1) размещение уведомления о подготовке проекта муниципального нормативного правового акта;</w:t>
      </w:r>
    </w:p>
    <w:p w:rsidR="005D164A" w:rsidRDefault="005D164A">
      <w:pPr>
        <w:pStyle w:val="ConsPlusNormal"/>
        <w:jc w:val="both"/>
      </w:pPr>
      <w:r>
        <w:t xml:space="preserve">(в ред. </w:t>
      </w:r>
      <w:hyperlink r:id="rId49">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2) подготовка проекта муниципального нормативного правового акта,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w:t>
      </w:r>
    </w:p>
    <w:p w:rsidR="005D164A" w:rsidRDefault="005D164A">
      <w:pPr>
        <w:pStyle w:val="ConsPlusNormal"/>
        <w:jc w:val="both"/>
      </w:pPr>
      <w:r>
        <w:t xml:space="preserve">(в ред. </w:t>
      </w:r>
      <w:hyperlink r:id="rId50">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lastRenderedPageBreak/>
        <w:t>3) подготовка уполномоченным органом местного самоуправления муниципального образования Ульяновской области (уполномоченным должностным лицом органа местного самоуправления муниципального образования Ульяновской области) (далее - уполномоченный орган местного самоуправления) заключения об оценке регулирующего воздействия муниципального нормативного правового акта.</w:t>
      </w:r>
    </w:p>
    <w:p w:rsidR="005D164A" w:rsidRDefault="005D164A">
      <w:pPr>
        <w:pStyle w:val="ConsPlusNormal"/>
        <w:jc w:val="both"/>
      </w:pPr>
      <w:r>
        <w:t xml:space="preserve">(в ред. </w:t>
      </w:r>
      <w:hyperlink r:id="rId51">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2. В заключени</w:t>
      </w:r>
      <w:proofErr w:type="gramStart"/>
      <w:r>
        <w:t>и</w:t>
      </w:r>
      <w:proofErr w:type="gramEnd"/>
      <w:r>
        <w:t xml:space="preserve"> уполномоченного органа местного самоуправления об оценке регулирующего воздействия проекта муниципального нормативного правового акта должны содержаться выводы о наличии (отсутствии)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Ульяновской области.</w:t>
      </w:r>
    </w:p>
    <w:p w:rsidR="005D164A" w:rsidRDefault="005D164A">
      <w:pPr>
        <w:pStyle w:val="ConsPlusNormal"/>
        <w:jc w:val="both"/>
      </w:pPr>
      <w:r>
        <w:t>(</w:t>
      </w:r>
      <w:proofErr w:type="gramStart"/>
      <w:r>
        <w:t>в</w:t>
      </w:r>
      <w:proofErr w:type="gramEnd"/>
      <w:r>
        <w:t xml:space="preserve"> ред. Законов Ульяновской области от 06.04.2016 </w:t>
      </w:r>
      <w:hyperlink r:id="rId52">
        <w:r>
          <w:rPr>
            <w:color w:val="0000FF"/>
          </w:rPr>
          <w:t>N 46-ЗО</w:t>
        </w:r>
      </w:hyperlink>
      <w:r>
        <w:t xml:space="preserve">, от 07.10.2021 </w:t>
      </w:r>
      <w:hyperlink r:id="rId53">
        <w:r>
          <w:rPr>
            <w:color w:val="0000FF"/>
          </w:rPr>
          <w:t>N 96-ЗО</w:t>
        </w:r>
      </w:hyperlink>
      <w:r>
        <w:t>)</w:t>
      </w:r>
    </w:p>
    <w:p w:rsidR="005D164A" w:rsidRDefault="005D164A">
      <w:pPr>
        <w:pStyle w:val="ConsPlusNormal"/>
        <w:spacing w:before="220"/>
        <w:ind w:firstLine="540"/>
        <w:jc w:val="both"/>
      </w:pPr>
      <w:r>
        <w:t>Разногласия, возникающие по результатам проведения оценки регулирующего воздействия проектов муниципальных нормативных правовых актов, разрешаются в порядке, определенном главой муниципального образования Ульяновской области.</w:t>
      </w:r>
    </w:p>
    <w:p w:rsidR="005D164A" w:rsidRDefault="005D164A">
      <w:pPr>
        <w:pStyle w:val="ConsPlusNormal"/>
        <w:jc w:val="both"/>
      </w:pPr>
      <w:r>
        <w:t xml:space="preserve">(в ред. </w:t>
      </w:r>
      <w:hyperlink r:id="rId54">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Принятие (издание) муниципального нормативного правового акта без заключения уполномоченного органа местного самоуправления об оценке регулирующего воздействия проекта такого муниципального нормативного правового акта не допускается.</w:t>
      </w:r>
    </w:p>
    <w:p w:rsidR="005D164A" w:rsidRDefault="005D164A">
      <w:pPr>
        <w:pStyle w:val="ConsPlusNormal"/>
        <w:jc w:val="both"/>
      </w:pPr>
      <w:r>
        <w:t xml:space="preserve">(в ред. </w:t>
      </w:r>
      <w:hyperlink r:id="rId55">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 xml:space="preserve">3. Оценка регулирующего воздействия проектов муниципальных нормативных правовых </w:t>
      </w:r>
      <w:proofErr w:type="gramStart"/>
      <w:r>
        <w:t>актов</w:t>
      </w:r>
      <w:proofErr w:type="gramEnd"/>
      <w:r>
        <w:t xml:space="preserve"> если они содержат сведения, составляющие государственную тайну, или сведения конфиденциального характера, не проводится.</w:t>
      </w:r>
    </w:p>
    <w:p w:rsidR="005D164A" w:rsidRDefault="005D164A">
      <w:pPr>
        <w:pStyle w:val="ConsPlusNormal"/>
        <w:jc w:val="both"/>
      </w:pPr>
      <w:r>
        <w:t>(</w:t>
      </w:r>
      <w:proofErr w:type="gramStart"/>
      <w:r>
        <w:t>в</w:t>
      </w:r>
      <w:proofErr w:type="gramEnd"/>
      <w:r>
        <w:t xml:space="preserve"> ред. </w:t>
      </w:r>
      <w:hyperlink r:id="rId56">
        <w:r>
          <w:rPr>
            <w:color w:val="0000FF"/>
          </w:rPr>
          <w:t>Закона</w:t>
        </w:r>
      </w:hyperlink>
      <w:r>
        <w:t xml:space="preserve"> Ульяновской области от 06.04.2016 N 46-ЗО)</w:t>
      </w:r>
    </w:p>
    <w:p w:rsidR="005D164A" w:rsidRDefault="005D164A">
      <w:pPr>
        <w:pStyle w:val="ConsPlusNormal"/>
        <w:jc w:val="both"/>
      </w:pPr>
    </w:p>
    <w:p w:rsidR="005D164A" w:rsidRDefault="005D164A">
      <w:pPr>
        <w:pStyle w:val="ConsPlusTitle"/>
        <w:ind w:firstLine="540"/>
        <w:jc w:val="both"/>
        <w:outlineLvl w:val="0"/>
      </w:pPr>
      <w:r>
        <w:t>Статья 4. Порядок проведения экспертизы нормативных правовых актов Ульяновской области, затрагивающих вопросы осуществления предпринимательской и инвестиционной деятельности</w:t>
      </w:r>
    </w:p>
    <w:p w:rsidR="005D164A" w:rsidRDefault="005D164A">
      <w:pPr>
        <w:pStyle w:val="ConsPlusNormal"/>
        <w:jc w:val="both"/>
      </w:pPr>
    </w:p>
    <w:p w:rsidR="005D164A" w:rsidRDefault="005D164A">
      <w:pPr>
        <w:pStyle w:val="ConsPlusNormal"/>
        <w:ind w:firstLine="540"/>
        <w:jc w:val="both"/>
      </w:pPr>
      <w:r>
        <w:t>1. Порядок проведения экспертизы нормативных правовых актов Ульяновской области, затрагивающих вопросы осуществления предпринимательской и инвестиционной деятельности, определяется Правительством Ульяновской области.</w:t>
      </w:r>
    </w:p>
    <w:p w:rsidR="005D164A" w:rsidRDefault="005D164A">
      <w:pPr>
        <w:pStyle w:val="ConsPlusNormal"/>
        <w:spacing w:before="220"/>
        <w:ind w:firstLine="540"/>
        <w:jc w:val="both"/>
      </w:pPr>
      <w:r>
        <w:t xml:space="preserve">Экспертиза нормативных правовых актов Ульяновской области, затрагивающих вопросы осуществления предпринимательской и инвестиционной деятельности, проводится уполномоченным исполнительным органом в соответствии с утверждаемым им планом в целях, указанных в </w:t>
      </w:r>
      <w:hyperlink r:id="rId57">
        <w:r>
          <w:rPr>
            <w:color w:val="0000FF"/>
          </w:rPr>
          <w:t>части 6 статьи 53</w:t>
        </w:r>
      </w:hyperlink>
      <w:r>
        <w:t xml:space="preserve"> Федерального закона "Об общих принципах организации публичной власти в субъектах Российской Федерации".</w:t>
      </w:r>
    </w:p>
    <w:p w:rsidR="005D164A" w:rsidRDefault="005D164A">
      <w:pPr>
        <w:pStyle w:val="ConsPlusNormal"/>
        <w:jc w:val="both"/>
      </w:pPr>
      <w:r>
        <w:t xml:space="preserve">(в ред. Законов Ульяновской области от 23.12.2019 </w:t>
      </w:r>
      <w:hyperlink r:id="rId58">
        <w:r>
          <w:rPr>
            <w:color w:val="0000FF"/>
          </w:rPr>
          <w:t>N 155-ЗО</w:t>
        </w:r>
      </w:hyperlink>
      <w:r>
        <w:t xml:space="preserve">, от 07.10.2021 </w:t>
      </w:r>
      <w:hyperlink r:id="rId59">
        <w:r>
          <w:rPr>
            <w:color w:val="0000FF"/>
          </w:rPr>
          <w:t>N 96-ЗО</w:t>
        </w:r>
      </w:hyperlink>
      <w:r>
        <w:t xml:space="preserve">, от 20.12.2022 </w:t>
      </w:r>
      <w:hyperlink r:id="rId60">
        <w:r>
          <w:rPr>
            <w:color w:val="0000FF"/>
          </w:rPr>
          <w:t>N 150-ЗО</w:t>
        </w:r>
      </w:hyperlink>
      <w:r>
        <w:t>)</w:t>
      </w:r>
    </w:p>
    <w:p w:rsidR="005D164A" w:rsidRDefault="005D164A">
      <w:pPr>
        <w:pStyle w:val="ConsPlusNormal"/>
        <w:spacing w:before="220"/>
        <w:ind w:firstLine="540"/>
        <w:jc w:val="both"/>
      </w:pPr>
      <w:bookmarkStart w:id="0" w:name="P86"/>
      <w:bookmarkEnd w:id="0"/>
      <w:r>
        <w:t xml:space="preserve">2. В случае если по результатам </w:t>
      </w:r>
      <w:proofErr w:type="gramStart"/>
      <w:r>
        <w:t>проведения</w:t>
      </w:r>
      <w:proofErr w:type="gramEnd"/>
      <w:r>
        <w:t xml:space="preserve"> уполномоченным исполнительным органом экспертизы нормативного правового акта Ульяновской области, затрагивающего вопросы осуществления предпринимательской и инвестиционной деятельности, в нем выявлены положения, необоснованно затрудняющие осуществление предпринимательской и инвестиционной деятельности, уполномоченный исполнительный орган не позднее пяти рабочих дней со дня подписания соответствующего заключения направляет должностному лицу, подписавшему данный нормативный правовой акт, указанное заключение, подлежащее обязательному рассмотрению.</w:t>
      </w:r>
    </w:p>
    <w:p w:rsidR="005D164A" w:rsidRDefault="005D164A">
      <w:pPr>
        <w:pStyle w:val="ConsPlusNormal"/>
        <w:jc w:val="both"/>
      </w:pPr>
      <w:r>
        <w:lastRenderedPageBreak/>
        <w:t>(</w:t>
      </w:r>
      <w:proofErr w:type="gramStart"/>
      <w:r>
        <w:t>в</w:t>
      </w:r>
      <w:proofErr w:type="gramEnd"/>
      <w:r>
        <w:t xml:space="preserve"> ред. Законов Ульяновской области от 23.12.2019 </w:t>
      </w:r>
      <w:hyperlink r:id="rId61">
        <w:r>
          <w:rPr>
            <w:color w:val="0000FF"/>
          </w:rPr>
          <w:t>N 155-ЗО</w:t>
        </w:r>
      </w:hyperlink>
      <w:r>
        <w:t xml:space="preserve">, от 20.12.2022 </w:t>
      </w:r>
      <w:hyperlink r:id="rId62">
        <w:r>
          <w:rPr>
            <w:color w:val="0000FF"/>
          </w:rPr>
          <w:t>N 150-ЗО</w:t>
        </w:r>
      </w:hyperlink>
      <w:r>
        <w:t>)</w:t>
      </w:r>
    </w:p>
    <w:p w:rsidR="005D164A" w:rsidRDefault="005D164A">
      <w:pPr>
        <w:pStyle w:val="ConsPlusNormal"/>
        <w:spacing w:before="220"/>
        <w:ind w:firstLine="540"/>
        <w:jc w:val="both"/>
      </w:pPr>
      <w:r>
        <w:t>Заключение уполномоченного исполнительного органа должно содержать указание на положения нормативного правового акта Ульяновской области, затрагивающего вопросы осуществления предпринимательской и инвестиционной деятельности, необоснованно затрудняющие осуществление предпринимательской и инвестиционной деятельности, а также предложения о способах их устранения.</w:t>
      </w:r>
    </w:p>
    <w:p w:rsidR="005D164A" w:rsidRDefault="005D164A">
      <w:pPr>
        <w:pStyle w:val="ConsPlusNormal"/>
        <w:jc w:val="both"/>
      </w:pPr>
      <w:r>
        <w:t xml:space="preserve">(в ред. Законов Ульяновской области от 23.12.2019 </w:t>
      </w:r>
      <w:hyperlink r:id="rId63">
        <w:r>
          <w:rPr>
            <w:color w:val="0000FF"/>
          </w:rPr>
          <w:t>N 155-ЗО</w:t>
        </w:r>
      </w:hyperlink>
      <w:r>
        <w:t xml:space="preserve">, от 20.12.2022 </w:t>
      </w:r>
      <w:hyperlink r:id="rId64">
        <w:r>
          <w:rPr>
            <w:color w:val="0000FF"/>
          </w:rPr>
          <w:t>N 150-ЗО</w:t>
        </w:r>
      </w:hyperlink>
      <w:r>
        <w:t>)</w:t>
      </w:r>
    </w:p>
    <w:p w:rsidR="005D164A" w:rsidRDefault="005D164A">
      <w:pPr>
        <w:pStyle w:val="ConsPlusNormal"/>
        <w:spacing w:before="220"/>
        <w:ind w:firstLine="540"/>
        <w:jc w:val="both"/>
      </w:pPr>
      <w:proofErr w:type="gramStart"/>
      <w:r>
        <w:t xml:space="preserve">По результатам рассмотрения заключения уполномоченного исполнительного органа должностное лицо, указанное в </w:t>
      </w:r>
      <w:hyperlink w:anchor="P86">
        <w:r>
          <w:rPr>
            <w:color w:val="0000FF"/>
          </w:rPr>
          <w:t>абзаце первом</w:t>
        </w:r>
      </w:hyperlink>
      <w:r>
        <w:t xml:space="preserve"> настоящей части, или уполномоченное им должностное лицо не позднее десяти рабочих дней со дня получения указанного заключения направляет в уполномоченный исполнительный орган мотивированный ответ о согласии с содержащимися в заключении выводами и о планируемых действиях по устранению из нормативного правового акта Ульяновской области, затрагивающего вопросы осуществления предпринимательской</w:t>
      </w:r>
      <w:proofErr w:type="gramEnd"/>
      <w:r>
        <w:t xml:space="preserve"> и инвестиционной деятельности, положений, необоснованно затрудняющих осуществление предпринимательской и инвестиционной деятельности, либо мотивированный ответ о несогласии с содержащимися в заключении выводами.</w:t>
      </w:r>
    </w:p>
    <w:p w:rsidR="005D164A" w:rsidRDefault="005D164A">
      <w:pPr>
        <w:pStyle w:val="ConsPlusNormal"/>
        <w:jc w:val="both"/>
      </w:pPr>
      <w:r>
        <w:t xml:space="preserve">(в ред. Законов Ульяновской области от 23.12.2019 </w:t>
      </w:r>
      <w:hyperlink r:id="rId65">
        <w:r>
          <w:rPr>
            <w:color w:val="0000FF"/>
          </w:rPr>
          <w:t>N 155-ЗО</w:t>
        </w:r>
      </w:hyperlink>
      <w:r>
        <w:t xml:space="preserve">, от 20.12.2022 </w:t>
      </w:r>
      <w:hyperlink r:id="rId66">
        <w:r>
          <w:rPr>
            <w:color w:val="0000FF"/>
          </w:rPr>
          <w:t>N 150-ЗО</w:t>
        </w:r>
      </w:hyperlink>
      <w:r>
        <w:t>)</w:t>
      </w:r>
    </w:p>
    <w:p w:rsidR="005D164A" w:rsidRDefault="005D164A">
      <w:pPr>
        <w:pStyle w:val="ConsPlusNormal"/>
        <w:spacing w:before="220"/>
        <w:ind w:firstLine="540"/>
        <w:jc w:val="both"/>
      </w:pPr>
      <w:r>
        <w:t>Разногласия, возникающие по результатам проведения экспертизы нормативных правовых актов Ульяновской области, затрагивающих вопросы осуществления предпринимательской и инвестиционной деятельности, разрешаются в порядке, определенном Губернатором Ульяновской области.</w:t>
      </w:r>
    </w:p>
    <w:p w:rsidR="005D164A" w:rsidRDefault="005D164A">
      <w:pPr>
        <w:pStyle w:val="ConsPlusNormal"/>
        <w:spacing w:before="220"/>
        <w:ind w:firstLine="540"/>
        <w:jc w:val="both"/>
      </w:pPr>
      <w:r>
        <w:t xml:space="preserve">3. В случае если по результатам </w:t>
      </w:r>
      <w:proofErr w:type="gramStart"/>
      <w:r>
        <w:t>проведения</w:t>
      </w:r>
      <w:proofErr w:type="gramEnd"/>
      <w:r>
        <w:t xml:space="preserve"> уполномоченным исполнительным органом экспертизы нормативного правового акта Ульяновской области, затрагивающего вопросы осуществления предпринимательской и инвестиционной деятельности, в нем не выявлены положения, необоснованно затрудняющие осуществление предпринимательской и инвестиционной деятельности, уполномоченный исполнительный орган направляет для сведения должностному лицу, подписавшему данный нормативный правовой акт, соответствующее заключение в течение пяти рабочих дней со дня подписания указанного заключения.</w:t>
      </w:r>
    </w:p>
    <w:p w:rsidR="005D164A" w:rsidRDefault="005D164A">
      <w:pPr>
        <w:pStyle w:val="ConsPlusNormal"/>
        <w:jc w:val="both"/>
      </w:pPr>
      <w:r>
        <w:t xml:space="preserve">(в ред. Законов Ульяновской области от 23.12.2019 </w:t>
      </w:r>
      <w:hyperlink r:id="rId67">
        <w:r>
          <w:rPr>
            <w:color w:val="0000FF"/>
          </w:rPr>
          <w:t>N 155-ЗО</w:t>
        </w:r>
      </w:hyperlink>
      <w:r>
        <w:t xml:space="preserve">, от 20.12.2022 </w:t>
      </w:r>
      <w:hyperlink r:id="rId68">
        <w:r>
          <w:rPr>
            <w:color w:val="0000FF"/>
          </w:rPr>
          <w:t>N 150-ЗО</w:t>
        </w:r>
      </w:hyperlink>
      <w:r>
        <w:t>)</w:t>
      </w:r>
    </w:p>
    <w:p w:rsidR="005D164A" w:rsidRDefault="005D164A">
      <w:pPr>
        <w:pStyle w:val="ConsPlusNormal"/>
        <w:spacing w:before="220"/>
        <w:ind w:firstLine="540"/>
        <w:jc w:val="both"/>
      </w:pPr>
      <w:r>
        <w:t>4. Экспертиза нормативных правовых актов Ульяновской области, затрагивающих вопросы осуществления предпринимательской и инвестиционной деятельности и содержащих сведения, составляющие государственную тайну, или сведения конфиденциального характера, не проводится.</w:t>
      </w:r>
    </w:p>
    <w:p w:rsidR="005D164A" w:rsidRDefault="005D164A">
      <w:pPr>
        <w:pStyle w:val="ConsPlusNormal"/>
        <w:jc w:val="both"/>
      </w:pPr>
    </w:p>
    <w:p w:rsidR="005D164A" w:rsidRDefault="005D164A">
      <w:pPr>
        <w:pStyle w:val="ConsPlusTitle"/>
        <w:ind w:firstLine="540"/>
        <w:jc w:val="both"/>
        <w:outlineLvl w:val="0"/>
      </w:pPr>
      <w:r>
        <w:t>Статья 5. Порядок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5D164A" w:rsidRDefault="005D164A">
      <w:pPr>
        <w:pStyle w:val="ConsPlusNormal"/>
        <w:jc w:val="both"/>
      </w:pPr>
    </w:p>
    <w:p w:rsidR="005D164A" w:rsidRDefault="005D164A">
      <w:pPr>
        <w:pStyle w:val="ConsPlusNormal"/>
        <w:ind w:firstLine="540"/>
        <w:jc w:val="both"/>
      </w:pPr>
      <w:r>
        <w:t xml:space="preserve">1. </w:t>
      </w:r>
      <w:proofErr w:type="gramStart"/>
      <w:r>
        <w:t xml:space="preserve">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местного самоуправления в соответствии с утверждаемым им планом в целях, указанных в </w:t>
      </w:r>
      <w:hyperlink r:id="rId69">
        <w:r>
          <w:rPr>
            <w:color w:val="0000FF"/>
          </w:rPr>
          <w:t>части 6 статьи 7</w:t>
        </w:r>
      </w:hyperlink>
      <w:r>
        <w:t xml:space="preserve"> Федерального закона "Об общих принципах организации местного самоуправления в Российской Федерации", и в порядке, определяемом местной администрацией муниципального образования Ульяновской области.</w:t>
      </w:r>
      <w:proofErr w:type="gramEnd"/>
    </w:p>
    <w:p w:rsidR="005D164A" w:rsidRDefault="005D164A">
      <w:pPr>
        <w:pStyle w:val="ConsPlusNormal"/>
        <w:spacing w:before="220"/>
        <w:ind w:firstLine="540"/>
        <w:jc w:val="both"/>
      </w:pPr>
      <w:bookmarkStart w:id="1" w:name="P100"/>
      <w:bookmarkEnd w:id="1"/>
      <w:r>
        <w:t xml:space="preserve">2. В случае если по результатам </w:t>
      </w:r>
      <w:proofErr w:type="gramStart"/>
      <w:r>
        <w:t>проведения</w:t>
      </w:r>
      <w:proofErr w:type="gramEnd"/>
      <w:r>
        <w:t xml:space="preserve"> уполномоченным органом местного самоуправления экспертизы муниципального нормативного правового акта, затрагивающего вопросы осуществления предпринимательской и инвестиционной деятельности, в нем выявлены положения, необоснованно затрудняющие осуществление предпринимательской и инвестиционной деятельности, уполномоченный орган местного самоуправления не позднее пяти рабочих дней со дня подписания соответствующего заключения направляет должностному лицу, </w:t>
      </w:r>
      <w:r>
        <w:lastRenderedPageBreak/>
        <w:t>подписавшему данный нормативный правовой акт, указанное заключение, подлежащее обязательному рассмотрению.</w:t>
      </w:r>
    </w:p>
    <w:p w:rsidR="005D164A" w:rsidRDefault="005D164A">
      <w:pPr>
        <w:pStyle w:val="ConsPlusNormal"/>
        <w:spacing w:before="220"/>
        <w:ind w:firstLine="540"/>
        <w:jc w:val="both"/>
      </w:pPr>
      <w:r>
        <w:t>Заключение уполномоченного органа местного самоуправления должно содержать указание на положения муниципального нормативного правового акта, затрагивающего вопросы осуществления предпринимательской и инвестиционной деятельности, необоснованно затрудняющие осуществление предпринимательской и инвестиционной деятельности, а также предложения о способах их устранения.</w:t>
      </w:r>
    </w:p>
    <w:p w:rsidR="005D164A" w:rsidRDefault="005D164A">
      <w:pPr>
        <w:pStyle w:val="ConsPlusNormal"/>
        <w:spacing w:before="220"/>
        <w:ind w:firstLine="540"/>
        <w:jc w:val="both"/>
      </w:pPr>
      <w:proofErr w:type="gramStart"/>
      <w:r>
        <w:t xml:space="preserve">По результатам рассмотрения заключения уполномоченного органа местного самоуправления должностное лицо, указанное в </w:t>
      </w:r>
      <w:hyperlink w:anchor="P100">
        <w:r>
          <w:rPr>
            <w:color w:val="0000FF"/>
          </w:rPr>
          <w:t>абзаце первом</w:t>
        </w:r>
      </w:hyperlink>
      <w:r>
        <w:t xml:space="preserve"> настоящей части, или уполномоченное им должностное лицо не позднее десяти рабочих дней со дня получения указанного заключения направляет уполномоченному органу местного самоуправления мотивированный ответ о согласии с содержащимися в заключении выводами и о планируемых действиях по устранению из муниципального нормативного правового акта, затрагивающего вопросы осуществления предпринимательской</w:t>
      </w:r>
      <w:proofErr w:type="gramEnd"/>
      <w:r>
        <w:t xml:space="preserve"> и инвестиционной деятельности, положений, необоснованно затрудняющих осуществление предпринимательской и инвестиционной деятельности, либо мотивированный ответ о несогласии с содержащимися в заключении выводами.</w:t>
      </w:r>
    </w:p>
    <w:p w:rsidR="005D164A" w:rsidRDefault="005D164A">
      <w:pPr>
        <w:pStyle w:val="ConsPlusNormal"/>
        <w:spacing w:before="220"/>
        <w:ind w:firstLine="540"/>
        <w:jc w:val="both"/>
      </w:pPr>
      <w:r>
        <w:t>Разногласия, возникающие по результатам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разрешаются в порядке, определенном главой муниципального образования Ульяновской области.</w:t>
      </w:r>
    </w:p>
    <w:p w:rsidR="005D164A" w:rsidRDefault="005D164A">
      <w:pPr>
        <w:pStyle w:val="ConsPlusNormal"/>
        <w:spacing w:before="220"/>
        <w:ind w:firstLine="540"/>
        <w:jc w:val="both"/>
      </w:pPr>
      <w:r>
        <w:t xml:space="preserve">3. В случае если по результатам </w:t>
      </w:r>
      <w:proofErr w:type="gramStart"/>
      <w:r>
        <w:t>проведения</w:t>
      </w:r>
      <w:proofErr w:type="gramEnd"/>
      <w:r>
        <w:t xml:space="preserve"> уполномоченным органом местного самоуправления экспертизы муниципального нормативного правового акта, затрагивающего вопросы осуществления предпринимательской и инвестиционной деятельности, в нем не выявлены положения, необоснованно затрудняющие осуществление предпринимательской и инвестиционной деятельности, уполномоченный орган местного самоуправления направляет для сведения должностному лицу, подписавшему данный нормативный правовой акт, соответствующее заключение в течение пяти рабочих дней со дня подписания указанного заключения.</w:t>
      </w:r>
    </w:p>
    <w:p w:rsidR="005D164A" w:rsidRDefault="005D164A">
      <w:pPr>
        <w:pStyle w:val="ConsPlusNormal"/>
        <w:spacing w:before="220"/>
        <w:ind w:firstLine="540"/>
        <w:jc w:val="both"/>
      </w:pPr>
      <w:r>
        <w:t>4. Экспертиза муниципальных нормативных правовых актов, затрагивающих вопросы осуществления предпринимательской и инвестиционной деятельности и содержащих сведения, составляющие государственную тайну, или сведения конфиденциального характера, не проводится.</w:t>
      </w:r>
    </w:p>
    <w:p w:rsidR="005D164A" w:rsidRDefault="005D164A">
      <w:pPr>
        <w:pStyle w:val="ConsPlusNormal"/>
        <w:jc w:val="both"/>
      </w:pPr>
    </w:p>
    <w:p w:rsidR="005D164A" w:rsidRDefault="005D164A">
      <w:pPr>
        <w:pStyle w:val="ConsPlusTitle"/>
        <w:ind w:firstLine="540"/>
        <w:jc w:val="both"/>
        <w:outlineLvl w:val="0"/>
      </w:pPr>
      <w:r>
        <w:t>Статья 5.1. Критерии включения муниципальных районов и городских округов Ульяновской области в перечень муниципальных районов и городских округов Ульяновской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5D164A" w:rsidRDefault="005D164A">
      <w:pPr>
        <w:pStyle w:val="ConsPlusNormal"/>
        <w:ind w:firstLine="540"/>
        <w:jc w:val="both"/>
      </w:pPr>
      <w:r>
        <w:t xml:space="preserve">(в ред. </w:t>
      </w:r>
      <w:hyperlink r:id="rId70">
        <w:r>
          <w:rPr>
            <w:color w:val="0000FF"/>
          </w:rPr>
          <w:t>Закона</w:t>
        </w:r>
      </w:hyperlink>
      <w:r>
        <w:t xml:space="preserve"> Ульяновской области от 06.04.2016 N 46-ЗО)</w:t>
      </w:r>
    </w:p>
    <w:p w:rsidR="005D164A" w:rsidRDefault="005D164A">
      <w:pPr>
        <w:pStyle w:val="ConsPlusNormal"/>
        <w:jc w:val="both"/>
      </w:pPr>
    </w:p>
    <w:p w:rsidR="005D164A" w:rsidRDefault="005D164A">
      <w:pPr>
        <w:pStyle w:val="ConsPlusNormal"/>
        <w:ind w:firstLine="540"/>
        <w:jc w:val="both"/>
      </w:pPr>
      <w:r>
        <w:t>Установить следующие критерии включения муниципальных районов и городских округов Ульяновской области в перечень муниципальных районов и городских округов Ульяновской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5D164A" w:rsidRDefault="005D164A">
      <w:pPr>
        <w:pStyle w:val="ConsPlusNormal"/>
        <w:spacing w:before="220"/>
        <w:ind w:firstLine="540"/>
        <w:jc w:val="both"/>
      </w:pPr>
      <w:r>
        <w:t xml:space="preserve">1) отношение численности трудоспособного населения муниципального района (городского </w:t>
      </w:r>
      <w:r>
        <w:lastRenderedPageBreak/>
        <w:t>округа) Ульяновской области к общей численности населения муниципального района (городского округа) Ульяновской области;</w:t>
      </w:r>
    </w:p>
    <w:p w:rsidR="005D164A" w:rsidRDefault="005D164A">
      <w:pPr>
        <w:pStyle w:val="ConsPlusNormal"/>
        <w:spacing w:before="220"/>
        <w:ind w:firstLine="540"/>
        <w:jc w:val="both"/>
      </w:pPr>
      <w:r>
        <w:t>2) отношение числа коммерческих организаций, некоммерческих организаций, осуществляющих деятельность, приносящую им доход, и индивидуальных предпринимателей, государственная регистрация которых по месту их нахождения (месту жительства) осуществлена в границах территории муниципального района (городского округа) Ульяновской области, к общей численности населения муниципального района (городского округа) Ульяновской области;</w:t>
      </w:r>
    </w:p>
    <w:p w:rsidR="005D164A" w:rsidRDefault="005D164A">
      <w:pPr>
        <w:pStyle w:val="ConsPlusNormal"/>
        <w:spacing w:before="220"/>
        <w:ind w:firstLine="540"/>
        <w:jc w:val="both"/>
      </w:pPr>
      <w:r>
        <w:t>3) число реализуемых в границах территории муниципального района (городского округа) Ульяновской области инвестиционных проектов;</w:t>
      </w:r>
    </w:p>
    <w:p w:rsidR="005D164A" w:rsidRDefault="005D164A">
      <w:pPr>
        <w:pStyle w:val="ConsPlusNormal"/>
        <w:spacing w:before="220"/>
        <w:ind w:firstLine="540"/>
        <w:jc w:val="both"/>
      </w:pPr>
      <w:r>
        <w:t>4) степень концентрации возложенных на органы местного самоуправления муниципального района (городского округа) Ульяновской области государственных полномочий.</w:t>
      </w:r>
    </w:p>
    <w:p w:rsidR="005D164A" w:rsidRDefault="005D164A">
      <w:pPr>
        <w:pStyle w:val="ConsPlusNormal"/>
        <w:jc w:val="both"/>
      </w:pPr>
    </w:p>
    <w:p w:rsidR="005D164A" w:rsidRDefault="005D164A">
      <w:pPr>
        <w:pStyle w:val="ConsPlusTitle"/>
        <w:ind w:firstLine="540"/>
        <w:jc w:val="both"/>
        <w:outlineLvl w:val="0"/>
      </w:pPr>
      <w:r>
        <w:t>Статья 5.2. Перечень муниципальных районов и городских округов Ульяновской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5D164A" w:rsidRDefault="005D164A">
      <w:pPr>
        <w:pStyle w:val="ConsPlusNormal"/>
        <w:ind w:firstLine="540"/>
        <w:jc w:val="both"/>
      </w:pPr>
      <w:r>
        <w:t>(</w:t>
      </w:r>
      <w:proofErr w:type="gramStart"/>
      <w:r>
        <w:t>введена</w:t>
      </w:r>
      <w:proofErr w:type="gramEnd"/>
      <w:r>
        <w:t xml:space="preserve"> </w:t>
      </w:r>
      <w:hyperlink r:id="rId71">
        <w:r>
          <w:rPr>
            <w:color w:val="0000FF"/>
          </w:rPr>
          <w:t>Законом</w:t>
        </w:r>
      </w:hyperlink>
      <w:r>
        <w:t xml:space="preserve"> Ульяновской области от 06.04.2016 N 46-ЗО)</w:t>
      </w:r>
    </w:p>
    <w:p w:rsidR="005D164A" w:rsidRDefault="005D164A">
      <w:pPr>
        <w:pStyle w:val="ConsPlusNormal"/>
        <w:jc w:val="both"/>
      </w:pPr>
    </w:p>
    <w:p w:rsidR="005D164A" w:rsidRDefault="005D164A">
      <w:pPr>
        <w:pStyle w:val="ConsPlusNormal"/>
        <w:ind w:firstLine="540"/>
        <w:jc w:val="both"/>
      </w:pPr>
      <w:r>
        <w:t>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в следующих муниципальных районах и городских округах Ульяновской области:</w:t>
      </w:r>
    </w:p>
    <w:p w:rsidR="005D164A" w:rsidRDefault="005D164A">
      <w:pPr>
        <w:pStyle w:val="ConsPlusNormal"/>
        <w:spacing w:before="220"/>
        <w:ind w:firstLine="540"/>
        <w:jc w:val="both"/>
      </w:pPr>
      <w:r>
        <w:t>1) муниципальное образование "Базарносызганский район";</w:t>
      </w:r>
    </w:p>
    <w:p w:rsidR="005D164A" w:rsidRDefault="005D164A">
      <w:pPr>
        <w:pStyle w:val="ConsPlusNormal"/>
        <w:spacing w:before="220"/>
        <w:ind w:firstLine="540"/>
        <w:jc w:val="both"/>
      </w:pPr>
      <w:r>
        <w:t>2) муниципальное образование "Барышский район";</w:t>
      </w:r>
    </w:p>
    <w:p w:rsidR="005D164A" w:rsidRDefault="005D164A">
      <w:pPr>
        <w:pStyle w:val="ConsPlusNormal"/>
        <w:spacing w:before="220"/>
        <w:ind w:firstLine="540"/>
        <w:jc w:val="both"/>
      </w:pPr>
      <w:r>
        <w:t>3) муниципальное образование "Вешкаймский район";</w:t>
      </w:r>
    </w:p>
    <w:p w:rsidR="005D164A" w:rsidRDefault="005D164A">
      <w:pPr>
        <w:pStyle w:val="ConsPlusNormal"/>
        <w:spacing w:before="220"/>
        <w:ind w:firstLine="540"/>
        <w:jc w:val="both"/>
      </w:pPr>
      <w:r>
        <w:t>4) муниципальное образование "Инзенский район";</w:t>
      </w:r>
    </w:p>
    <w:p w:rsidR="005D164A" w:rsidRDefault="005D164A">
      <w:pPr>
        <w:pStyle w:val="ConsPlusNormal"/>
        <w:spacing w:before="220"/>
        <w:ind w:firstLine="540"/>
        <w:jc w:val="both"/>
      </w:pPr>
      <w:r>
        <w:t>5) муниципальное образование "Карсунский район";</w:t>
      </w:r>
    </w:p>
    <w:p w:rsidR="005D164A" w:rsidRDefault="005D164A">
      <w:pPr>
        <w:pStyle w:val="ConsPlusNormal"/>
        <w:spacing w:before="220"/>
        <w:ind w:firstLine="540"/>
        <w:jc w:val="both"/>
      </w:pPr>
      <w:r>
        <w:t>6) муниципальное образование "Кузоватовский район";</w:t>
      </w:r>
    </w:p>
    <w:p w:rsidR="005D164A" w:rsidRDefault="005D164A">
      <w:pPr>
        <w:pStyle w:val="ConsPlusNormal"/>
        <w:spacing w:before="220"/>
        <w:ind w:firstLine="540"/>
        <w:jc w:val="both"/>
      </w:pPr>
      <w:r>
        <w:t>7) муниципальное образование "Майнский район";</w:t>
      </w:r>
    </w:p>
    <w:p w:rsidR="005D164A" w:rsidRDefault="005D164A">
      <w:pPr>
        <w:pStyle w:val="ConsPlusNormal"/>
        <w:spacing w:before="220"/>
        <w:ind w:firstLine="540"/>
        <w:jc w:val="both"/>
      </w:pPr>
      <w:r>
        <w:t>8) муниципальное образование "Мелекесский район";</w:t>
      </w:r>
    </w:p>
    <w:p w:rsidR="005D164A" w:rsidRDefault="005D164A">
      <w:pPr>
        <w:pStyle w:val="ConsPlusNormal"/>
        <w:spacing w:before="220"/>
        <w:ind w:firstLine="540"/>
        <w:jc w:val="both"/>
      </w:pPr>
      <w:r>
        <w:t>9) муниципальное образование "Николаевский район";</w:t>
      </w:r>
    </w:p>
    <w:p w:rsidR="005D164A" w:rsidRDefault="005D164A">
      <w:pPr>
        <w:pStyle w:val="ConsPlusNormal"/>
        <w:spacing w:before="220"/>
        <w:ind w:firstLine="540"/>
        <w:jc w:val="both"/>
      </w:pPr>
      <w:r>
        <w:t>10) муниципальное образование "Новомалыклинский район";</w:t>
      </w:r>
    </w:p>
    <w:p w:rsidR="005D164A" w:rsidRDefault="005D164A">
      <w:pPr>
        <w:pStyle w:val="ConsPlusNormal"/>
        <w:spacing w:before="220"/>
        <w:ind w:firstLine="540"/>
        <w:jc w:val="both"/>
      </w:pPr>
      <w:r>
        <w:t>11) муниципальное образование "Новоспасский район";</w:t>
      </w:r>
    </w:p>
    <w:p w:rsidR="005D164A" w:rsidRDefault="005D164A">
      <w:pPr>
        <w:pStyle w:val="ConsPlusNormal"/>
        <w:spacing w:before="220"/>
        <w:ind w:firstLine="540"/>
        <w:jc w:val="both"/>
      </w:pPr>
      <w:r>
        <w:t>12) муниципальное образование "Павловский район";</w:t>
      </w:r>
    </w:p>
    <w:p w:rsidR="005D164A" w:rsidRDefault="005D164A">
      <w:pPr>
        <w:pStyle w:val="ConsPlusNormal"/>
        <w:spacing w:before="220"/>
        <w:ind w:firstLine="540"/>
        <w:jc w:val="both"/>
      </w:pPr>
      <w:r>
        <w:t>13) муниципальное образование "Радищевский район";</w:t>
      </w:r>
    </w:p>
    <w:p w:rsidR="005D164A" w:rsidRDefault="005D164A">
      <w:pPr>
        <w:pStyle w:val="ConsPlusNormal"/>
        <w:spacing w:before="220"/>
        <w:ind w:firstLine="540"/>
        <w:jc w:val="both"/>
      </w:pPr>
      <w:r>
        <w:t>14) муниципальное образование "Сенгилеевский район";</w:t>
      </w:r>
    </w:p>
    <w:p w:rsidR="005D164A" w:rsidRDefault="005D164A">
      <w:pPr>
        <w:pStyle w:val="ConsPlusNormal"/>
        <w:spacing w:before="220"/>
        <w:ind w:firstLine="540"/>
        <w:jc w:val="both"/>
      </w:pPr>
      <w:r>
        <w:t>15) муниципальное образование "Старокулаткинский район";</w:t>
      </w:r>
    </w:p>
    <w:p w:rsidR="005D164A" w:rsidRDefault="005D164A">
      <w:pPr>
        <w:pStyle w:val="ConsPlusNormal"/>
        <w:spacing w:before="220"/>
        <w:ind w:firstLine="540"/>
        <w:jc w:val="both"/>
      </w:pPr>
      <w:r>
        <w:lastRenderedPageBreak/>
        <w:t>16) муниципальное образование "Старомайнский район";</w:t>
      </w:r>
    </w:p>
    <w:p w:rsidR="005D164A" w:rsidRDefault="005D164A">
      <w:pPr>
        <w:pStyle w:val="ConsPlusNormal"/>
        <w:spacing w:before="220"/>
        <w:ind w:firstLine="540"/>
        <w:jc w:val="both"/>
      </w:pPr>
      <w:r>
        <w:t>17) муниципальное образование "Сурский район";</w:t>
      </w:r>
    </w:p>
    <w:p w:rsidR="005D164A" w:rsidRDefault="005D164A">
      <w:pPr>
        <w:pStyle w:val="ConsPlusNormal"/>
        <w:spacing w:before="220"/>
        <w:ind w:firstLine="540"/>
        <w:jc w:val="both"/>
      </w:pPr>
      <w:r>
        <w:t>18) муниципальное образование "Тереньгульский район";</w:t>
      </w:r>
    </w:p>
    <w:p w:rsidR="005D164A" w:rsidRDefault="005D164A">
      <w:pPr>
        <w:pStyle w:val="ConsPlusNormal"/>
        <w:spacing w:before="220"/>
        <w:ind w:firstLine="540"/>
        <w:jc w:val="both"/>
      </w:pPr>
      <w:r>
        <w:t>19) муниципальное образование "Ульяновский район";</w:t>
      </w:r>
    </w:p>
    <w:p w:rsidR="005D164A" w:rsidRDefault="005D164A">
      <w:pPr>
        <w:pStyle w:val="ConsPlusNormal"/>
        <w:spacing w:before="220"/>
        <w:ind w:firstLine="540"/>
        <w:jc w:val="both"/>
      </w:pPr>
      <w:r>
        <w:t>20) муниципальное образование "Цильнинский район";</w:t>
      </w:r>
    </w:p>
    <w:p w:rsidR="005D164A" w:rsidRDefault="005D164A">
      <w:pPr>
        <w:pStyle w:val="ConsPlusNormal"/>
        <w:spacing w:before="220"/>
        <w:ind w:firstLine="540"/>
        <w:jc w:val="both"/>
      </w:pPr>
      <w:r>
        <w:t>21) муниципальное образование "Чердаклинский район";</w:t>
      </w:r>
    </w:p>
    <w:p w:rsidR="005D164A" w:rsidRDefault="005D164A">
      <w:pPr>
        <w:pStyle w:val="ConsPlusNormal"/>
        <w:spacing w:before="220"/>
        <w:ind w:firstLine="540"/>
        <w:jc w:val="both"/>
      </w:pPr>
      <w:r>
        <w:t>22) муниципальное образование "город Димитровград";</w:t>
      </w:r>
    </w:p>
    <w:p w:rsidR="005D164A" w:rsidRDefault="005D164A">
      <w:pPr>
        <w:pStyle w:val="ConsPlusNormal"/>
        <w:spacing w:before="220"/>
        <w:ind w:firstLine="540"/>
        <w:jc w:val="both"/>
      </w:pPr>
      <w:r>
        <w:t>23) муниципальное образование "город Новоульяновск";</w:t>
      </w:r>
    </w:p>
    <w:p w:rsidR="005D164A" w:rsidRDefault="005D164A">
      <w:pPr>
        <w:pStyle w:val="ConsPlusNormal"/>
        <w:spacing w:before="220"/>
        <w:ind w:firstLine="540"/>
        <w:jc w:val="both"/>
      </w:pPr>
      <w:r>
        <w:t>24) муниципальное образование "город Ульяновск".</w:t>
      </w:r>
    </w:p>
    <w:p w:rsidR="005D164A" w:rsidRDefault="005D164A">
      <w:pPr>
        <w:pStyle w:val="ConsPlusNormal"/>
        <w:jc w:val="both"/>
      </w:pPr>
    </w:p>
    <w:p w:rsidR="005D164A" w:rsidRDefault="005D164A">
      <w:pPr>
        <w:pStyle w:val="ConsPlusTitle"/>
        <w:ind w:firstLine="540"/>
        <w:jc w:val="both"/>
        <w:outlineLvl w:val="0"/>
      </w:pPr>
      <w:r>
        <w:t>Статья 5.3. Порядок проведения оценки фактического воздействия нормативных правовых актов Ульяновской области</w:t>
      </w:r>
    </w:p>
    <w:p w:rsidR="005D164A" w:rsidRDefault="005D164A">
      <w:pPr>
        <w:pStyle w:val="ConsPlusNormal"/>
        <w:ind w:firstLine="540"/>
        <w:jc w:val="both"/>
      </w:pPr>
      <w:r>
        <w:t xml:space="preserve">(в ред. </w:t>
      </w:r>
      <w:hyperlink r:id="rId72">
        <w:r>
          <w:rPr>
            <w:color w:val="0000FF"/>
          </w:rPr>
          <w:t>Закона</w:t>
        </w:r>
      </w:hyperlink>
      <w:r>
        <w:t xml:space="preserve"> Ульяновской области от 07.10.2021 N 96-ЗО)</w:t>
      </w:r>
    </w:p>
    <w:p w:rsidR="005D164A" w:rsidRDefault="005D164A">
      <w:pPr>
        <w:pStyle w:val="ConsPlusNormal"/>
        <w:jc w:val="both"/>
      </w:pPr>
    </w:p>
    <w:p w:rsidR="005D164A" w:rsidRDefault="005D164A">
      <w:pPr>
        <w:pStyle w:val="ConsPlusNormal"/>
        <w:ind w:firstLine="540"/>
        <w:jc w:val="both"/>
      </w:pPr>
      <w:r>
        <w:t>1. Проводится оценка фактического воздействия:</w:t>
      </w:r>
    </w:p>
    <w:p w:rsidR="005D164A" w:rsidRDefault="005D164A">
      <w:pPr>
        <w:pStyle w:val="ConsPlusNormal"/>
        <w:spacing w:before="220"/>
        <w:ind w:firstLine="540"/>
        <w:jc w:val="both"/>
      </w:pPr>
      <w:r>
        <w:t>1) нормативных правовых актов Ульяновской области, при подготовке проектов которых проводилась оценка регулирующего воздействия;</w:t>
      </w:r>
    </w:p>
    <w:p w:rsidR="005D164A" w:rsidRDefault="005D164A">
      <w:pPr>
        <w:pStyle w:val="ConsPlusNormal"/>
        <w:spacing w:before="220"/>
        <w:ind w:firstLine="540"/>
        <w:jc w:val="both"/>
      </w:pPr>
      <w:proofErr w:type="gramStart"/>
      <w:r>
        <w:t>2) нормативных правовых актов Правительства Ульяновской области или возглавляемых им исполнительных органов Ульяновской области, устанавливающих обязательные требования, в случае принятия решения о необходимости проведения оценки фактического воздействия такого нормативного правового акта Ульяновской области в соответствии с правилами оценки применения обязательных требований, устанавливаемых нормативными правовыми актами Правительства Ульяновской области и возглавляемых им исполнительных органов Ульяновской области, подготовки, рассмотрения доклада о достижении</w:t>
      </w:r>
      <w:proofErr w:type="gramEnd"/>
      <w:r>
        <w:t xml:space="preserve"> </w:t>
      </w:r>
      <w:proofErr w:type="gramStart"/>
      <w:r>
        <w:t>целей введения указанных обязательных требований и принятия решения о продлении срока действия нормативного правового акта Правительства Ульяновской области или возглавляемого им исполнительного органа Ульяновской области, устанавливающего обязательные требования, или о проведении оценки фактического воздействия таких нормативных правовых актов, утвержденными Правительством Ульяновской области.</w:t>
      </w:r>
      <w:proofErr w:type="gramEnd"/>
    </w:p>
    <w:p w:rsidR="005D164A" w:rsidRDefault="005D164A">
      <w:pPr>
        <w:pStyle w:val="ConsPlusNormal"/>
        <w:jc w:val="both"/>
      </w:pPr>
      <w:r>
        <w:t xml:space="preserve">(в ред. </w:t>
      </w:r>
      <w:hyperlink r:id="rId73">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bookmarkStart w:id="2" w:name="P152"/>
      <w:bookmarkEnd w:id="2"/>
      <w:r>
        <w:t>Оценка фактического воздействия нормативных правовых актов Ульяновской области проводится в целях анализа достижения заявленных целей правового регулирования, определения и оценки фактических положительных и отрицательных последствий принятия (издания) нормативных правовых актов Ульяновской области.</w:t>
      </w:r>
    </w:p>
    <w:p w:rsidR="005D164A" w:rsidRDefault="005D164A">
      <w:pPr>
        <w:pStyle w:val="ConsPlusNormal"/>
        <w:spacing w:before="220"/>
        <w:ind w:firstLine="540"/>
        <w:jc w:val="both"/>
      </w:pPr>
      <w:proofErr w:type="gramStart"/>
      <w:r>
        <w:t xml:space="preserve">Оценка фактического воздействия нормативных правовых актов Правительства Ульяновской области и возглавляемых им исполнительных органов Ульяновской области, устанавливающих обязательные требования, проводится в целях, указанных в </w:t>
      </w:r>
      <w:hyperlink w:anchor="P152">
        <w:r>
          <w:rPr>
            <w:color w:val="0000FF"/>
          </w:rPr>
          <w:t>абзаце четвертом</w:t>
        </w:r>
      </w:hyperlink>
      <w:r>
        <w:t xml:space="preserve"> настоящей части,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и обязанностей для субъектов предпринимательской и иной экономической деятельности.</w:t>
      </w:r>
      <w:proofErr w:type="gramEnd"/>
    </w:p>
    <w:p w:rsidR="005D164A" w:rsidRDefault="005D164A">
      <w:pPr>
        <w:pStyle w:val="ConsPlusNormal"/>
        <w:jc w:val="both"/>
      </w:pPr>
      <w:r>
        <w:t xml:space="preserve">(в ред. </w:t>
      </w:r>
      <w:hyperlink r:id="rId74">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r>
        <w:t xml:space="preserve">В ходе проведения оценки фактического воздействия нормативных правовых актов </w:t>
      </w:r>
      <w:r>
        <w:lastRenderedPageBreak/>
        <w:t xml:space="preserve">Правительства Ульяновской области и возглавляемых им исполнительных органов Ульяновской области, устанавливающих обязательные требования, обеспечивается оценка их соответствия принципам установления и оценки применения обязательных требований, определенных Федеральным </w:t>
      </w:r>
      <w:hyperlink r:id="rId75">
        <w:r>
          <w:rPr>
            <w:color w:val="0000FF"/>
          </w:rPr>
          <w:t>законом</w:t>
        </w:r>
      </w:hyperlink>
      <w:r>
        <w:t>"Об обязательных требованиях в Российской Федерации".</w:t>
      </w:r>
    </w:p>
    <w:p w:rsidR="005D164A" w:rsidRDefault="005D164A">
      <w:pPr>
        <w:pStyle w:val="ConsPlusNormal"/>
        <w:jc w:val="both"/>
      </w:pPr>
      <w:r>
        <w:t xml:space="preserve">(в ред. </w:t>
      </w:r>
      <w:hyperlink r:id="rId76">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r>
        <w:t xml:space="preserve">2. </w:t>
      </w:r>
      <w:hyperlink r:id="rId77">
        <w:r>
          <w:rPr>
            <w:color w:val="0000FF"/>
          </w:rPr>
          <w:t>Порядок</w:t>
        </w:r>
      </w:hyperlink>
      <w:r>
        <w:t xml:space="preserve"> проведения оценки фактического воздействия нормативных правовых актов Ульяновской области определяется Правительством Ульяновской области.</w:t>
      </w:r>
    </w:p>
    <w:p w:rsidR="005D164A" w:rsidRDefault="005D164A">
      <w:pPr>
        <w:pStyle w:val="ConsPlusNormal"/>
        <w:spacing w:before="220"/>
        <w:ind w:firstLine="540"/>
        <w:jc w:val="both"/>
      </w:pPr>
      <w:r>
        <w:t>Оценка фактического воздействия нормативных правовых актов Ульяновской области проводится уполномоченным исполнительным органом в соответствии с утверждаемым им планом.</w:t>
      </w:r>
    </w:p>
    <w:p w:rsidR="005D164A" w:rsidRDefault="005D164A">
      <w:pPr>
        <w:pStyle w:val="ConsPlusNormal"/>
        <w:jc w:val="both"/>
      </w:pPr>
      <w:r>
        <w:t xml:space="preserve">(в ред. </w:t>
      </w:r>
      <w:hyperlink r:id="rId78">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r>
        <w:t>В заключени</w:t>
      </w:r>
      <w:proofErr w:type="gramStart"/>
      <w:r>
        <w:t>и</w:t>
      </w:r>
      <w:proofErr w:type="gramEnd"/>
      <w:r>
        <w:t xml:space="preserve"> уполномоченного исполнительного органа по результатам проведения оценки фактического воздействия нормативного правового акта Ульяновской области должны содержаться выводы:</w:t>
      </w:r>
    </w:p>
    <w:p w:rsidR="005D164A" w:rsidRDefault="005D164A">
      <w:pPr>
        <w:pStyle w:val="ConsPlusNormal"/>
        <w:jc w:val="both"/>
      </w:pPr>
      <w:r>
        <w:t xml:space="preserve">(в ред. </w:t>
      </w:r>
      <w:hyperlink r:id="rId79">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r>
        <w:t>1) о достижении (недостижении) заявленных целей регулирования, о фактических положительных и отрицательных последствиях принятия (издания) такого нормативного правового акта Ульяновской области;</w:t>
      </w:r>
    </w:p>
    <w:p w:rsidR="005D164A" w:rsidRDefault="005D164A">
      <w:pPr>
        <w:pStyle w:val="ConsPlusNormal"/>
        <w:spacing w:before="220"/>
        <w:ind w:firstLine="540"/>
        <w:jc w:val="both"/>
      </w:pPr>
      <w:r>
        <w:t xml:space="preserve">2) о соответствии обязательных требований принципам установления и оценки применения обязательных требований, определенных Федеральным </w:t>
      </w:r>
      <w:hyperlink r:id="rId80">
        <w:r>
          <w:rPr>
            <w:color w:val="0000FF"/>
          </w:rPr>
          <w:t>законом</w:t>
        </w:r>
      </w:hyperlink>
      <w:r>
        <w:t>"Об обязательных требованиях в Российской Федерации", их обоснованности, о фактических последствиях их установления, выявлении избыточных условий, ограничений, запретов и обязанностей для субъектов предпринимательской и иной экономической деятельности.</w:t>
      </w:r>
    </w:p>
    <w:p w:rsidR="005D164A" w:rsidRDefault="005D164A">
      <w:pPr>
        <w:pStyle w:val="ConsPlusNormal"/>
        <w:spacing w:before="220"/>
        <w:ind w:firstLine="540"/>
        <w:jc w:val="both"/>
      </w:pPr>
      <w:bookmarkStart w:id="3" w:name="P164"/>
      <w:bookmarkEnd w:id="3"/>
      <w:r>
        <w:t xml:space="preserve">3. </w:t>
      </w:r>
      <w:proofErr w:type="gramStart"/>
      <w:r>
        <w:t xml:space="preserve">В случае если по результатам проведения оценки фактического воздействия нормативного правового акта Ульяновской области уполномоченным исполнительным органом сделаны выводы о недостижении заявленных целей регулирования, о фактических отрицательных последствиях принятия (издания) такого нормативного правового акта Ульяновской области и (или) о несоответствии обязательных требований принципам установления и оценки применения обязательных требований, определенных Федеральным </w:t>
      </w:r>
      <w:hyperlink r:id="rId81">
        <w:r>
          <w:rPr>
            <w:color w:val="0000FF"/>
          </w:rPr>
          <w:t>законом</w:t>
        </w:r>
      </w:hyperlink>
      <w:r>
        <w:t>"Об обязательных требованиях в Российской Федерации", их необоснованности</w:t>
      </w:r>
      <w:proofErr w:type="gramEnd"/>
      <w:r>
        <w:t>, о фактических отрицательных последствиях их установления, выявлении избыточных условий, ограничений, запретов и обязанностей для субъектов предпринимательской и иной экономической деятельности, уполномоченный исполнительный орган не позднее пяти рабочих дней со дня подписания соответствующего заключения направляет его должностному лицу государственного органа Ульяновской области, подписавшему данный нормативный правовой акт, для обязательного рассмотрения.</w:t>
      </w:r>
    </w:p>
    <w:p w:rsidR="005D164A" w:rsidRDefault="005D164A">
      <w:pPr>
        <w:pStyle w:val="ConsPlusNormal"/>
        <w:jc w:val="both"/>
      </w:pPr>
      <w:r>
        <w:t xml:space="preserve">(в ред. </w:t>
      </w:r>
      <w:hyperlink r:id="rId82">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proofErr w:type="gramStart"/>
      <w:r>
        <w:t xml:space="preserve">По результатам рассмотрения заключения уполномоченного исполнительного органа должностное лицо, указанное в </w:t>
      </w:r>
      <w:hyperlink w:anchor="P164">
        <w:r>
          <w:rPr>
            <w:color w:val="0000FF"/>
          </w:rPr>
          <w:t>абзаце первом</w:t>
        </w:r>
      </w:hyperlink>
      <w:r>
        <w:t xml:space="preserve"> настоящей части, или уполномоченное им должностное лицо не позднее десяти рабочих дней со дня получения указанного заключения направляет в уполномоченный исполнительный орган мотивированный ответ о согласии с содержащимися в заключении выводами и о планируемых действиях по признанию утратившими силу или изменению нормативного правового акта Ульяновской области или</w:t>
      </w:r>
      <w:proofErr w:type="gramEnd"/>
      <w:r>
        <w:t xml:space="preserve"> его отдельных положений либо мотивированный ответ о несогласии с содержащимися в заключении выводами.</w:t>
      </w:r>
    </w:p>
    <w:p w:rsidR="005D164A" w:rsidRDefault="005D164A">
      <w:pPr>
        <w:pStyle w:val="ConsPlusNormal"/>
        <w:jc w:val="both"/>
      </w:pPr>
      <w:r>
        <w:t xml:space="preserve">(в ред. </w:t>
      </w:r>
      <w:hyperlink r:id="rId83">
        <w:r>
          <w:rPr>
            <w:color w:val="0000FF"/>
          </w:rPr>
          <w:t>Закона</w:t>
        </w:r>
      </w:hyperlink>
      <w:r>
        <w:t xml:space="preserve"> Ульяновской области от 20.12.2022 N 150-ЗО)</w:t>
      </w:r>
    </w:p>
    <w:p w:rsidR="005D164A" w:rsidRDefault="005D164A">
      <w:pPr>
        <w:pStyle w:val="ConsPlusNormal"/>
        <w:spacing w:before="220"/>
        <w:ind w:firstLine="540"/>
        <w:jc w:val="both"/>
      </w:pPr>
      <w:r>
        <w:t xml:space="preserve">Разногласия, возникающие по результатам проведения оценки фактического воздействия нормативных правовых актов Ульяновской области, разрешаются в </w:t>
      </w:r>
      <w:hyperlink r:id="rId84">
        <w:r>
          <w:rPr>
            <w:color w:val="0000FF"/>
          </w:rPr>
          <w:t>порядке</w:t>
        </w:r>
      </w:hyperlink>
      <w:r>
        <w:t xml:space="preserve">, определенном </w:t>
      </w:r>
      <w:r>
        <w:lastRenderedPageBreak/>
        <w:t>Губернатором Ульяновской области.</w:t>
      </w:r>
    </w:p>
    <w:p w:rsidR="005D164A" w:rsidRDefault="005D164A">
      <w:pPr>
        <w:pStyle w:val="ConsPlusNormal"/>
        <w:spacing w:before="220"/>
        <w:ind w:firstLine="540"/>
        <w:jc w:val="both"/>
      </w:pPr>
      <w:r>
        <w:t xml:space="preserve">4. </w:t>
      </w:r>
      <w:proofErr w:type="gramStart"/>
      <w:r>
        <w:t xml:space="preserve">В случае если по результатам проведения оценки фактического воздействия нормативного правового акта Ульяновской области уполномоченным исполнительным органом сделаны выводы о достижении заявленных целей регулирования, о фактических положительных последствиях принятия (издания) такого нормативного правового акта Ульяновской области и (или) о соответствии обязательных требований принципам установления и оценки применения обязательных требований, определенных Федеральным </w:t>
      </w:r>
      <w:hyperlink r:id="rId85">
        <w:r>
          <w:rPr>
            <w:color w:val="0000FF"/>
          </w:rPr>
          <w:t>законом</w:t>
        </w:r>
      </w:hyperlink>
      <w:r>
        <w:t>"Об обязательных требованиях в Российской Федерации", их обоснованности</w:t>
      </w:r>
      <w:proofErr w:type="gramEnd"/>
      <w:r>
        <w:t>, о фактических положительных последствиях их установления, отсутствии избыточных условий, ограничений, запретов и обязанностей для субъектов предпринимательской и иной экономической деятельности, уполномоченный исполнительный орган не позднее пяти рабочих дней со дня подписания соответствующего заключения направляет его должностному лицу государственного органа Ульяновской области, подписавшему данный нормативный правовой акт, для сведения.</w:t>
      </w:r>
    </w:p>
    <w:p w:rsidR="005D164A" w:rsidRDefault="005D164A">
      <w:pPr>
        <w:pStyle w:val="ConsPlusNormal"/>
        <w:jc w:val="both"/>
      </w:pPr>
      <w:r>
        <w:t xml:space="preserve">(в ред. </w:t>
      </w:r>
      <w:hyperlink r:id="rId86">
        <w:r>
          <w:rPr>
            <w:color w:val="0000FF"/>
          </w:rPr>
          <w:t>Закона</w:t>
        </w:r>
      </w:hyperlink>
      <w:r>
        <w:t xml:space="preserve"> Ульяновской области от 20.12.2022 N 150-ЗО)</w:t>
      </w:r>
    </w:p>
    <w:p w:rsidR="005D164A" w:rsidRDefault="005D164A">
      <w:pPr>
        <w:pStyle w:val="ConsPlusNormal"/>
        <w:jc w:val="both"/>
      </w:pPr>
    </w:p>
    <w:p w:rsidR="005D164A" w:rsidRDefault="005D164A">
      <w:pPr>
        <w:pStyle w:val="ConsPlusTitle"/>
        <w:ind w:firstLine="540"/>
        <w:jc w:val="both"/>
        <w:outlineLvl w:val="0"/>
      </w:pPr>
      <w:r>
        <w:t>Статья 6. Заключительные и переходные положения</w:t>
      </w:r>
    </w:p>
    <w:p w:rsidR="005D164A" w:rsidRDefault="005D164A">
      <w:pPr>
        <w:pStyle w:val="ConsPlusNormal"/>
        <w:jc w:val="both"/>
      </w:pPr>
    </w:p>
    <w:p w:rsidR="005D164A" w:rsidRDefault="005D164A">
      <w:pPr>
        <w:pStyle w:val="ConsPlusNormal"/>
        <w:ind w:firstLine="540"/>
        <w:jc w:val="both"/>
      </w:pPr>
      <w:r>
        <w:t>Настоящий Закон вступает в силу с 1 января 2014 года.</w:t>
      </w:r>
    </w:p>
    <w:p w:rsidR="005D164A" w:rsidRDefault="005D164A">
      <w:pPr>
        <w:pStyle w:val="ConsPlusNormal"/>
        <w:jc w:val="both"/>
      </w:pPr>
      <w:r>
        <w:t xml:space="preserve">(в ред. </w:t>
      </w:r>
      <w:hyperlink r:id="rId87">
        <w:r>
          <w:rPr>
            <w:color w:val="0000FF"/>
          </w:rPr>
          <w:t>Закона</w:t>
        </w:r>
      </w:hyperlink>
      <w:r>
        <w:t xml:space="preserve"> Ульяновской области от 06.04.2016 N 46-ЗО)</w:t>
      </w:r>
    </w:p>
    <w:p w:rsidR="005D164A" w:rsidRDefault="005D164A">
      <w:pPr>
        <w:pStyle w:val="ConsPlusNormal"/>
        <w:spacing w:before="220"/>
        <w:ind w:firstLine="540"/>
        <w:jc w:val="both"/>
      </w:pPr>
      <w:r>
        <w:t xml:space="preserve">2. Утратил силу. - </w:t>
      </w:r>
      <w:hyperlink r:id="rId88">
        <w:r>
          <w:rPr>
            <w:color w:val="0000FF"/>
          </w:rPr>
          <w:t>Закон</w:t>
        </w:r>
      </w:hyperlink>
      <w:r>
        <w:t xml:space="preserve"> Ульяновской области от 06.04.2016 N 46-ЗО.</w:t>
      </w:r>
    </w:p>
    <w:p w:rsidR="005D164A" w:rsidRDefault="005D164A">
      <w:pPr>
        <w:pStyle w:val="ConsPlusNormal"/>
        <w:jc w:val="both"/>
      </w:pPr>
    </w:p>
    <w:p w:rsidR="005D164A" w:rsidRDefault="005D164A">
      <w:pPr>
        <w:pStyle w:val="ConsPlusNormal"/>
        <w:jc w:val="right"/>
      </w:pPr>
      <w:r>
        <w:t>Губернатор</w:t>
      </w:r>
    </w:p>
    <w:p w:rsidR="005D164A" w:rsidRDefault="005D164A">
      <w:pPr>
        <w:pStyle w:val="ConsPlusNormal"/>
        <w:jc w:val="right"/>
      </w:pPr>
      <w:r>
        <w:t>Ульяновской области</w:t>
      </w:r>
    </w:p>
    <w:p w:rsidR="005D164A" w:rsidRDefault="005D164A">
      <w:pPr>
        <w:pStyle w:val="ConsPlusNormal"/>
        <w:jc w:val="right"/>
      </w:pPr>
      <w:r>
        <w:t>С.И.МОРОЗОВ</w:t>
      </w:r>
    </w:p>
    <w:p w:rsidR="005D164A" w:rsidRDefault="005D164A">
      <w:pPr>
        <w:pStyle w:val="ConsPlusNormal"/>
      </w:pPr>
      <w:r>
        <w:t>Ульяновск</w:t>
      </w:r>
    </w:p>
    <w:p w:rsidR="005D164A" w:rsidRDefault="005D164A">
      <w:pPr>
        <w:pStyle w:val="ConsPlusNormal"/>
        <w:spacing w:before="220"/>
      </w:pPr>
      <w:r>
        <w:t>5 ноября 2013 года</w:t>
      </w:r>
    </w:p>
    <w:p w:rsidR="005D164A" w:rsidRDefault="005D164A">
      <w:pPr>
        <w:pStyle w:val="ConsPlusNormal"/>
        <w:spacing w:before="220"/>
      </w:pPr>
      <w:r>
        <w:t>N 201-ЗО</w:t>
      </w:r>
    </w:p>
    <w:p w:rsidR="005D164A" w:rsidRDefault="005D164A">
      <w:pPr>
        <w:pStyle w:val="ConsPlusNormal"/>
        <w:jc w:val="both"/>
      </w:pPr>
    </w:p>
    <w:p w:rsidR="005D164A" w:rsidRDefault="005D164A">
      <w:pPr>
        <w:pStyle w:val="ConsPlusNormal"/>
        <w:jc w:val="both"/>
      </w:pPr>
    </w:p>
    <w:p w:rsidR="005D164A" w:rsidRDefault="005D164A">
      <w:pPr>
        <w:pStyle w:val="ConsPlusNormal"/>
        <w:pBdr>
          <w:bottom w:val="single" w:sz="6" w:space="0" w:color="auto"/>
        </w:pBdr>
        <w:spacing w:before="100" w:after="100"/>
        <w:jc w:val="both"/>
        <w:rPr>
          <w:sz w:val="2"/>
          <w:szCs w:val="2"/>
        </w:rPr>
      </w:pPr>
    </w:p>
    <w:p w:rsidR="00A4597D" w:rsidRDefault="00A4597D"/>
    <w:sectPr w:rsidR="00A4597D" w:rsidSect="00511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5D164A"/>
    <w:rsid w:val="003443FF"/>
    <w:rsid w:val="00492116"/>
    <w:rsid w:val="004C5FBC"/>
    <w:rsid w:val="00594AFD"/>
    <w:rsid w:val="005D164A"/>
    <w:rsid w:val="007C32B4"/>
    <w:rsid w:val="00A4597D"/>
    <w:rsid w:val="00A73FA4"/>
    <w:rsid w:val="00AD3941"/>
    <w:rsid w:val="00B35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64A"/>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5D164A"/>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5D164A"/>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F694A679284192B6CD21AC2625DD4D8182D0AA715FF1C7979347659F8E43984B39C129BD7203E38EE516EE688B9E7286C3AE2523C7E698P8gDF" TargetMode="External"/><Relationship Id="rId18" Type="http://schemas.openxmlformats.org/officeDocument/2006/relationships/hyperlink" Target="consultantplus://offline/ref=E6F694A679284192B6CD21AC2625DD4D8182D0AA715FF1C7979347659F8E43984B39C129BD7202EA82E516EE688B9E7286C3AE2523C7E698P8gDF" TargetMode="External"/><Relationship Id="rId26" Type="http://schemas.openxmlformats.org/officeDocument/2006/relationships/hyperlink" Target="consultantplus://offline/ref=E6F694A679284192B6CD3FA130498347838C8AA57053FA90C3CC1C38C88749CF0C76986BF97E00EA86EE43B6278AC234D5D0AD2323C4E6848C1737P9gCF" TargetMode="External"/><Relationship Id="rId39" Type="http://schemas.openxmlformats.org/officeDocument/2006/relationships/hyperlink" Target="consultantplus://offline/ref=E6F694A679284192B6CD3FA130498347838C8AA57556F898CFCC1C38C88749CF0C76986BF97E00EA86EE43BB278AC234D5D0AD2323C4E6848C1737P9gCF" TargetMode="External"/><Relationship Id="rId21" Type="http://schemas.openxmlformats.org/officeDocument/2006/relationships/hyperlink" Target="consultantplus://offline/ref=E6F694A679284192B6CD3FA130498347838C8AA57556F898CFCC1C38C88749CF0C76986BF97E00EA86EE42B6278AC234D5D0AD2323C4E6848C1737P9gCF" TargetMode="External"/><Relationship Id="rId34" Type="http://schemas.openxmlformats.org/officeDocument/2006/relationships/hyperlink" Target="consultantplus://offline/ref=E6F694A679284192B6CD3FA130498347838C8AA57053FA90C3CC1C38C88749CF0C76986BF97E00EA86EE40B9278AC234D5D0AD2323C4E6848C1737P9gCF" TargetMode="External"/><Relationship Id="rId42" Type="http://schemas.openxmlformats.org/officeDocument/2006/relationships/hyperlink" Target="consultantplus://offline/ref=E6F694A679284192B6CD3FA130498347838C8AA57053FA90C3CC1C38C88749CF0C76986BF97E00EA86EE40B7278AC234D5D0AD2323C4E6848C1737P9gCF" TargetMode="External"/><Relationship Id="rId47" Type="http://schemas.openxmlformats.org/officeDocument/2006/relationships/hyperlink" Target="consultantplus://offline/ref=E6F694A679284192B6CD21AC2625DD4D8182D0AA715FF1C7979347659F8E43984B39C129BD7202EA81E516EE688B9E7286C3AE2523C7E698P8gDF" TargetMode="External"/><Relationship Id="rId50" Type="http://schemas.openxmlformats.org/officeDocument/2006/relationships/hyperlink" Target="consultantplus://offline/ref=E6F694A679284192B6CD3FA130498347838C8AA57053FA90C3CC1C38C88749CF0C76986BF97E00EA86EE41B8278AC234D5D0AD2323C4E6848C1737P9gCF" TargetMode="External"/><Relationship Id="rId55" Type="http://schemas.openxmlformats.org/officeDocument/2006/relationships/hyperlink" Target="consultantplus://offline/ref=E6F694A679284192B6CD3FA130498347838C8AA57053FA90C3CC1C38C88749CF0C76986BF97E00EA86EE46BD278AC234D5D0AD2323C4E6848C1737P9gCF" TargetMode="External"/><Relationship Id="rId63" Type="http://schemas.openxmlformats.org/officeDocument/2006/relationships/hyperlink" Target="consultantplus://offline/ref=E6F694A679284192B6CD3FA130498347838C8AA57657F999CBCC1C38C88749CF0C76986BF97E00EA86EE43B6278AC234D5D0AD2323C4E6848C1737P9gCF" TargetMode="External"/><Relationship Id="rId68" Type="http://schemas.openxmlformats.org/officeDocument/2006/relationships/hyperlink" Target="consultantplus://offline/ref=E6F694A679284192B6CD3FA130498347838C8AA57551FB99C2CC1C38C88749CF0C76986BF97E00EA86EE40BE278AC234D5D0AD2323C4E6848C1737P9gCF" TargetMode="External"/><Relationship Id="rId76" Type="http://schemas.openxmlformats.org/officeDocument/2006/relationships/hyperlink" Target="consultantplus://offline/ref=E6F694A679284192B6CD3FA130498347838C8AA57551FB99C2CC1C38C88749CF0C76986BF97E00EA86EE40BC278AC234D5D0AD2323C4E6848C1737P9gCF" TargetMode="External"/><Relationship Id="rId84" Type="http://schemas.openxmlformats.org/officeDocument/2006/relationships/hyperlink" Target="consultantplus://offline/ref=E6F694A679284192B6CD3FA130498347838C8AA57551FC97CACC1C38C88749CF0C76986BF97E00EA86EE42B7278AC234D5D0AD2323C4E6848C1737P9gCF" TargetMode="External"/><Relationship Id="rId89" Type="http://schemas.openxmlformats.org/officeDocument/2006/relationships/fontTable" Target="fontTable.xml"/><Relationship Id="rId7" Type="http://schemas.openxmlformats.org/officeDocument/2006/relationships/hyperlink" Target="consultantplus://offline/ref=E6F694A679284192B6CD3FA130498347838C8AA57053FA90C3CC1C38C88749CF0C76986BF97E00EA86EE42B8278AC234D5D0AD2323C4E6848C1737P9gCF" TargetMode="External"/><Relationship Id="rId71" Type="http://schemas.openxmlformats.org/officeDocument/2006/relationships/hyperlink" Target="consultantplus://offline/ref=E6F694A679284192B6CD3FA130498347838C8AA57053FA90C3CC1C38C88749CF0C76986BF97E00EA86EE47BE278AC234D5D0AD2323C4E6848C1737P9gCF" TargetMode="External"/><Relationship Id="rId2" Type="http://schemas.openxmlformats.org/officeDocument/2006/relationships/settings" Target="settings.xml"/><Relationship Id="rId16" Type="http://schemas.openxmlformats.org/officeDocument/2006/relationships/hyperlink" Target="consultantplus://offline/ref=E6F694A679284192B6CD21AC2625DD4D8182D0AB7354F1C7979347659F8E43984B39C129BD7306ED84E516EE688B9E7286C3AE2523C7E698P8gDF" TargetMode="External"/><Relationship Id="rId29" Type="http://schemas.openxmlformats.org/officeDocument/2006/relationships/hyperlink" Target="consultantplus://offline/ref=E6F694A679284192B6CD3FA130498347838C8AA57053FA90C3CC1C38C88749CF0C76986BF97E00EA86EE40BD278AC234D5D0AD2323C4E6848C1737P9gCF" TargetMode="External"/><Relationship Id="rId11" Type="http://schemas.openxmlformats.org/officeDocument/2006/relationships/hyperlink" Target="consultantplus://offline/ref=E6F694A679284192B6CD3FA130498347838C8AA57053FA90C3CC1C38C88749CF0C76986BF97E00EA86EE42B6278AC234D5D0AD2323C4E6848C1737P9gCF" TargetMode="External"/><Relationship Id="rId24" Type="http://schemas.openxmlformats.org/officeDocument/2006/relationships/hyperlink" Target="consultantplus://offline/ref=E6F694A679284192B6CD21AC2625DD4D8182D0AB7354F1C7979347659F8E43984B39C129BD7306E285E516EE688B9E7286C3AE2523C7E698P8gDF" TargetMode="External"/><Relationship Id="rId32" Type="http://schemas.openxmlformats.org/officeDocument/2006/relationships/hyperlink" Target="consultantplus://offline/ref=E6F694A679284192B6CD3FA130498347838C8AA57657F999CBCC1C38C88749CF0C76986BF97E00EA86EE42B6278AC234D5D0AD2323C4E6848C1737P9gCF" TargetMode="External"/><Relationship Id="rId37" Type="http://schemas.openxmlformats.org/officeDocument/2006/relationships/hyperlink" Target="consultantplus://offline/ref=E6F694A679284192B6CD3FA130498347838C8AA57551FB99C2CC1C38C88749CF0C76986BF97E00EA86EE43B9278AC234D5D0AD2323C4E6848C1737P9gCF" TargetMode="External"/><Relationship Id="rId40" Type="http://schemas.openxmlformats.org/officeDocument/2006/relationships/hyperlink" Target="consultantplus://offline/ref=E6F694A679284192B6CD3FA130498347838C8AA57551FB99C2CC1C38C88749CF0C76986BF97E00EA86EE43B9278AC234D5D0AD2323C4E6848C1737P9gCF" TargetMode="External"/><Relationship Id="rId45" Type="http://schemas.openxmlformats.org/officeDocument/2006/relationships/hyperlink" Target="consultantplus://offline/ref=E6F694A679284192B6CD3FA130498347838C8AA57053FA90C3CC1C38C88749CF0C76986BF97E00EA86EE40B6278AC234D5D0AD2323C4E6848C1737P9gCF" TargetMode="External"/><Relationship Id="rId53" Type="http://schemas.openxmlformats.org/officeDocument/2006/relationships/hyperlink" Target="consultantplus://offline/ref=E6F694A679284192B6CD3FA130498347838C8AA57556F898CFCC1C38C88749CF0C76986BF97E00EA86EE43B8278AC234D5D0AD2323C4E6848C1737P9gCF" TargetMode="External"/><Relationship Id="rId58" Type="http://schemas.openxmlformats.org/officeDocument/2006/relationships/hyperlink" Target="consultantplus://offline/ref=E6F694A679284192B6CD3FA130498347838C8AA57657F999CBCC1C38C88749CF0C76986BF97E00EA86EE43BB278AC234D5D0AD2323C4E6848C1737P9gCF" TargetMode="External"/><Relationship Id="rId66" Type="http://schemas.openxmlformats.org/officeDocument/2006/relationships/hyperlink" Target="consultantplus://offline/ref=E6F694A679284192B6CD3FA130498347838C8AA57551FB99C2CC1C38C88749CF0C76986BF97E00EA86EE40BE278AC234D5D0AD2323C4E6848C1737P9gCF" TargetMode="External"/><Relationship Id="rId74" Type="http://schemas.openxmlformats.org/officeDocument/2006/relationships/hyperlink" Target="consultantplus://offline/ref=E6F694A679284192B6CD3FA130498347838C8AA57551FB99C2CC1C38C88749CF0C76986BF97E00EA86EE40BC278AC234D5D0AD2323C4E6848C1737P9gCF" TargetMode="External"/><Relationship Id="rId79" Type="http://schemas.openxmlformats.org/officeDocument/2006/relationships/hyperlink" Target="consultantplus://offline/ref=E6F694A679284192B6CD3FA130498347838C8AA57551FB99C2CC1C38C88749CF0C76986BF97E00EA86EE40BB278AC234D5D0AD2323C4E6848C1737P9gCF" TargetMode="External"/><Relationship Id="rId87" Type="http://schemas.openxmlformats.org/officeDocument/2006/relationships/hyperlink" Target="consultantplus://offline/ref=E6F694A679284192B6CD3FA130498347838C8AA57053FA90C3CC1C38C88749CF0C76986BF97E00EA86EE4AB8278AC234D5D0AD2323C4E6848C1737P9gCF" TargetMode="External"/><Relationship Id="rId5" Type="http://schemas.openxmlformats.org/officeDocument/2006/relationships/hyperlink" Target="consultantplus://offline/ref=E6F694A679284192B6CD3FA130498347838C8AA5715FFC92CACC1C38C88749CF0C76986BF97E00EA86EE42B8278AC234D5D0AD2323C4E6848C1737P9gCF" TargetMode="External"/><Relationship Id="rId61" Type="http://schemas.openxmlformats.org/officeDocument/2006/relationships/hyperlink" Target="consultantplus://offline/ref=E6F694A679284192B6CD3FA130498347838C8AA57657F999CBCC1C38C88749CF0C76986BF97E00EA86EE43B7278AC234D5D0AD2323C4E6848C1737P9gCF" TargetMode="External"/><Relationship Id="rId82" Type="http://schemas.openxmlformats.org/officeDocument/2006/relationships/hyperlink" Target="consultantplus://offline/ref=E6F694A679284192B6CD3FA130498347838C8AA57551FB99C2CC1C38C88749CF0C76986BF97E00EA86EE40BB278AC234D5D0AD2323C4E6848C1737P9gCF" TargetMode="External"/><Relationship Id="rId90" Type="http://schemas.openxmlformats.org/officeDocument/2006/relationships/theme" Target="theme/theme1.xml"/><Relationship Id="rId19" Type="http://schemas.openxmlformats.org/officeDocument/2006/relationships/hyperlink" Target="consultantplus://offline/ref=E6F694A679284192B6CD3FA130498347838C8AA57551FB99C2CC1C38C88749CF0C76986BF97E00EA86EE43BE278AC234D5D0AD2323C4E6848C1737P9gC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F694A679284192B6CD3FA130498347838C8AA57556F898CFCC1C38C88749CF0C76986BF97E00EA86EE42B8278AC234D5D0AD2323C4E6848C1737P9gCF" TargetMode="External"/><Relationship Id="rId14" Type="http://schemas.openxmlformats.org/officeDocument/2006/relationships/hyperlink" Target="consultantplus://offline/ref=E6F694A679284192B6CD21AC2625DD4D8182D0AA715FF1C7979347659F8E43984B39C129BD7304ED83E516EE688B9E7286C3AE2523C7E698P8gDF" TargetMode="External"/><Relationship Id="rId22" Type="http://schemas.openxmlformats.org/officeDocument/2006/relationships/hyperlink" Target="consultantplus://offline/ref=E6F694A679284192B6CD3FA130498347838C8AA57053FA90C3CC1C38C88749CF0C76986BF97E00EA86EE43B8278AC234D5D0AD2323C4E6848C1737P9gCF" TargetMode="External"/><Relationship Id="rId27" Type="http://schemas.openxmlformats.org/officeDocument/2006/relationships/hyperlink" Target="consultantplus://offline/ref=E6F694A679284192B6CD3FA130498347838C8AA57556F898CFCC1C38C88749CF0C76986BF97E00EA86EE43BE278AC234D5D0AD2323C4E6848C1737P9gCF" TargetMode="External"/><Relationship Id="rId30" Type="http://schemas.openxmlformats.org/officeDocument/2006/relationships/hyperlink" Target="consultantplus://offline/ref=E6F694A679284192B6CD3FA130498347838C8AA57053FA90C3CC1C38C88749CF0C76986BF97E00EA86EE40BC278AC234D5D0AD2323C4E6848C1737P9gCF" TargetMode="External"/><Relationship Id="rId35" Type="http://schemas.openxmlformats.org/officeDocument/2006/relationships/hyperlink" Target="consultantplus://offline/ref=E6F694A679284192B6CD3FA130498347838C8AA57657F999CBCC1C38C88749CF0C76986BF97E00EA86EE43BE278AC234D5D0AD2323C4E6848C1737P9gCF" TargetMode="External"/><Relationship Id="rId43" Type="http://schemas.openxmlformats.org/officeDocument/2006/relationships/hyperlink" Target="consultantplus://offline/ref=E6F694A679284192B6CD3FA130498347838C8AA57657F999CBCC1C38C88749CF0C76986BF97E00EA86EE43BD278AC234D5D0AD2323C4E6848C1737P9gCF" TargetMode="External"/><Relationship Id="rId48" Type="http://schemas.openxmlformats.org/officeDocument/2006/relationships/hyperlink" Target="consultantplus://offline/ref=E6F694A679284192B6CD3FA130498347838C8AA57053FA90C3CC1C38C88749CF0C76986BF97E00EA86EE41BC278AC234D5D0AD2323C4E6848C1737P9gCF" TargetMode="External"/><Relationship Id="rId56" Type="http://schemas.openxmlformats.org/officeDocument/2006/relationships/hyperlink" Target="consultantplus://offline/ref=E6F694A679284192B6CD3FA130498347838C8AA57053FA90C3CC1C38C88749CF0C76986BF97E00EA86EE46BC278AC234D5D0AD2323C4E6848C1737P9gCF" TargetMode="External"/><Relationship Id="rId64" Type="http://schemas.openxmlformats.org/officeDocument/2006/relationships/hyperlink" Target="consultantplus://offline/ref=E6F694A679284192B6CD3FA130498347838C8AA57551FB99C2CC1C38C88749CF0C76986BF97E00EA86EE40BE278AC234D5D0AD2323C4E6848C1737P9gCF" TargetMode="External"/><Relationship Id="rId69" Type="http://schemas.openxmlformats.org/officeDocument/2006/relationships/hyperlink" Target="consultantplus://offline/ref=E6F694A679284192B6CD21AC2625DD4D8182D0AA715FF1C7979347659F8E43984B39C12BBA740ABED7AA17B22ED88D7180C3AD253FPCg6F" TargetMode="External"/><Relationship Id="rId77" Type="http://schemas.openxmlformats.org/officeDocument/2006/relationships/hyperlink" Target="consultantplus://offline/ref=E6F694A679284192B6CD3FA130498347838C8AA5755FF394C2CC1C38C88749CF0C76986BF97E00EA86EE42B6278AC234D5D0AD2323C4E6848C1737P9gCF" TargetMode="External"/><Relationship Id="rId8" Type="http://schemas.openxmlformats.org/officeDocument/2006/relationships/hyperlink" Target="consultantplus://offline/ref=E6F694A679284192B6CD3FA130498347838C8AA57657F999CBCC1C38C88749CF0C76986BF97E00EA86EE42B8278AC234D5D0AD2323C4E6848C1737P9gCF" TargetMode="External"/><Relationship Id="rId51" Type="http://schemas.openxmlformats.org/officeDocument/2006/relationships/hyperlink" Target="consultantplus://offline/ref=E6F694A679284192B6CD3FA130498347838C8AA57053FA90C3CC1C38C88749CF0C76986BF97E00EA86EE41B7278AC234D5D0AD2323C4E6848C1737P9gCF" TargetMode="External"/><Relationship Id="rId72" Type="http://schemas.openxmlformats.org/officeDocument/2006/relationships/hyperlink" Target="consultantplus://offline/ref=E6F694A679284192B6CD3FA130498347838C8AA57556F898CFCC1C38C88749CF0C76986BF97E00EA86EE43B6278AC234D5D0AD2323C4E6848C1737P9gCF" TargetMode="External"/><Relationship Id="rId80" Type="http://schemas.openxmlformats.org/officeDocument/2006/relationships/hyperlink" Target="consultantplus://offline/ref=E6F694A679284192B6CD21AC2625DD4D8185D3AC7251F1C7979347659F8E439859399925BF751FEB86F040BF2EPDgDF" TargetMode="External"/><Relationship Id="rId85" Type="http://schemas.openxmlformats.org/officeDocument/2006/relationships/hyperlink" Target="consultantplus://offline/ref=E6F694A679284192B6CD21AC2625DD4D8185D3AC7251F1C7979347659F8E439859399925BF751FEB86F040BF2EPDgDF" TargetMode="External"/><Relationship Id="rId3" Type="http://schemas.openxmlformats.org/officeDocument/2006/relationships/webSettings" Target="webSettings.xml"/><Relationship Id="rId12" Type="http://schemas.openxmlformats.org/officeDocument/2006/relationships/hyperlink" Target="consultantplus://offline/ref=E6F694A679284192B6CD21AC2625DD4D8182D0AB7354F1C7979347659F8E43984B39C129BD7306ED87E516EE688B9E7286C3AE2523C7E698P8gDF" TargetMode="External"/><Relationship Id="rId17" Type="http://schemas.openxmlformats.org/officeDocument/2006/relationships/hyperlink" Target="consultantplus://offline/ref=E6F694A679284192B6CD21AC2625DD4D8182D0AA715FF1C7979347659F8E43984B39C129BD7202EA87E516EE688B9E7286C3AE2523C7E698P8gDF" TargetMode="External"/><Relationship Id="rId25" Type="http://schemas.openxmlformats.org/officeDocument/2006/relationships/hyperlink" Target="consultantplus://offline/ref=E6F694A679284192B6CD3FA130498347838C8AA5715FFC92CACC1C38C88749CF0C76986BF97E00EA86EE42B8278AC234D5D0AD2323C4E6848C1737P9gCF" TargetMode="External"/><Relationship Id="rId33" Type="http://schemas.openxmlformats.org/officeDocument/2006/relationships/hyperlink" Target="consultantplus://offline/ref=E6F694A679284192B6CD3FA130498347838C8AA57551FB99C2CC1C38C88749CF0C76986BF97E00EA86EE43BA278AC234D5D0AD2323C4E6848C1737P9gCF" TargetMode="External"/><Relationship Id="rId38" Type="http://schemas.openxmlformats.org/officeDocument/2006/relationships/hyperlink" Target="consultantplus://offline/ref=E6F694A679284192B6CD21AC2625DD4D8185D3AC7251F1C7979347659F8E439859399925BF751FEB86F040BF2EPDgDF" TargetMode="External"/><Relationship Id="rId46" Type="http://schemas.openxmlformats.org/officeDocument/2006/relationships/hyperlink" Target="consultantplus://offline/ref=E6F694A679284192B6CD3FA130498347838C8AA57053FA90C3CC1C38C88749CF0C76986BF97E00EA86EE41BE278AC234D5D0AD2323C4E6848C1737P9gCF" TargetMode="External"/><Relationship Id="rId59" Type="http://schemas.openxmlformats.org/officeDocument/2006/relationships/hyperlink" Target="consultantplus://offline/ref=E6F694A679284192B6CD3FA130498347838C8AA57556F898CFCC1C38C88749CF0C76986BF97E00EA86EE43B7278AC234D5D0AD2323C4E6848C1737P9gCF" TargetMode="External"/><Relationship Id="rId67" Type="http://schemas.openxmlformats.org/officeDocument/2006/relationships/hyperlink" Target="consultantplus://offline/ref=E6F694A679284192B6CD3FA130498347838C8AA57657F999CBCC1C38C88749CF0C76986BF97E00EA86EE40BE278AC234D5D0AD2323C4E6848C1737P9gCF" TargetMode="External"/><Relationship Id="rId20" Type="http://schemas.openxmlformats.org/officeDocument/2006/relationships/hyperlink" Target="consultantplus://offline/ref=E6F694A679284192B6CD21AC2625DD4D8182D0AA715FF1C7979347659F8E43984B39C129BD7203E38EE516EE688B9E7286C3AE2523C7E698P8gDF" TargetMode="External"/><Relationship Id="rId41" Type="http://schemas.openxmlformats.org/officeDocument/2006/relationships/hyperlink" Target="consultantplus://offline/ref=E6F694A679284192B6CD3FA130498347838C8AA57053FA90C3CC1C38C88749CF0C76986BF97E00EA86EE40B8278AC234D5D0AD2323C4E6848C1737P9gCF" TargetMode="External"/><Relationship Id="rId54" Type="http://schemas.openxmlformats.org/officeDocument/2006/relationships/hyperlink" Target="consultantplus://offline/ref=E6F694A679284192B6CD3FA130498347838C8AA57053FA90C3CC1C38C88749CF0C76986BF97E00EA86EE46BE278AC234D5D0AD2323C4E6848C1737P9gCF" TargetMode="External"/><Relationship Id="rId62" Type="http://schemas.openxmlformats.org/officeDocument/2006/relationships/hyperlink" Target="consultantplus://offline/ref=E6F694A679284192B6CD3FA130498347838C8AA57551FB99C2CC1C38C88749CF0C76986BF97E00EA86EE40BE278AC234D5D0AD2323C4E6848C1737P9gCF" TargetMode="External"/><Relationship Id="rId70" Type="http://schemas.openxmlformats.org/officeDocument/2006/relationships/hyperlink" Target="consultantplus://offline/ref=E6F694A679284192B6CD3FA130498347838C8AA57053FA90C3CC1C38C88749CF0C76986BF97E00EA86EE46BB278AC234D5D0AD2323C4E6848C1737P9gCF" TargetMode="External"/><Relationship Id="rId75" Type="http://schemas.openxmlformats.org/officeDocument/2006/relationships/hyperlink" Target="consultantplus://offline/ref=E6F694A679284192B6CD21AC2625DD4D8185D3AC7251F1C7979347659F8E439859399925BF751FEB86F040BF2EPDgDF" TargetMode="External"/><Relationship Id="rId83" Type="http://schemas.openxmlformats.org/officeDocument/2006/relationships/hyperlink" Target="consultantplus://offline/ref=E6F694A679284192B6CD3FA130498347838C8AA57551FB99C2CC1C38C88749CF0C76986BF97E00EA86EE40BB278AC234D5D0AD2323C4E6848C1737P9gCF" TargetMode="External"/><Relationship Id="rId88" Type="http://schemas.openxmlformats.org/officeDocument/2006/relationships/hyperlink" Target="consultantplus://offline/ref=E6F694A679284192B6CD3FA130498347838C8AA57053FA90C3CC1C38C88749CF0C76986BF97E00EA86EE4AB7278AC234D5D0AD2323C4E6848C1737P9gCF" TargetMode="External"/><Relationship Id="rId1" Type="http://schemas.openxmlformats.org/officeDocument/2006/relationships/styles" Target="styles.xml"/><Relationship Id="rId6" Type="http://schemas.openxmlformats.org/officeDocument/2006/relationships/hyperlink" Target="consultantplus://offline/ref=E6F694A679284192B6CD3FA130498347838C8AA57057F893CCCC1C38C88749CF0C76986BF97E00EA86EE42B7278AC234D5D0AD2323C4E6848C1737P9gCF" TargetMode="External"/><Relationship Id="rId15" Type="http://schemas.openxmlformats.org/officeDocument/2006/relationships/hyperlink" Target="consultantplus://offline/ref=E6F694A679284192B6CD3FA130498347838C8AA57551FB99C2CC1C38C88749CF0C76986BF97E00EA86EE43BF278AC234D5D0AD2323C4E6848C1737P9gCF" TargetMode="External"/><Relationship Id="rId23" Type="http://schemas.openxmlformats.org/officeDocument/2006/relationships/hyperlink" Target="consultantplus://offline/ref=E6F694A679284192B6CD3FA130498347838C8AA57553FC97C9CC1C38C88749CF0C769879F9260CE880F043BF32DC9372P8g3F" TargetMode="External"/><Relationship Id="rId28" Type="http://schemas.openxmlformats.org/officeDocument/2006/relationships/hyperlink" Target="consultantplus://offline/ref=E6F694A679284192B6CD3FA130498347838C8AA57551FB99C2CC1C38C88749CF0C76986BF97E00EA86EE43BB278AC234D5D0AD2323C4E6848C1737P9gCF" TargetMode="External"/><Relationship Id="rId36" Type="http://schemas.openxmlformats.org/officeDocument/2006/relationships/hyperlink" Target="consultantplus://offline/ref=E6F694A679284192B6CD3FA130498347838C8AA57556F898CFCC1C38C88749CF0C76986BF97E00EA86EE43BC278AC234D5D0AD2323C4E6848C1737P9gCF" TargetMode="External"/><Relationship Id="rId49" Type="http://schemas.openxmlformats.org/officeDocument/2006/relationships/hyperlink" Target="consultantplus://offline/ref=E6F694A679284192B6CD3FA130498347838C8AA57053FA90C3CC1C38C88749CF0C76986BF97E00EA86EE41B9278AC234D5D0AD2323C4E6848C1737P9gCF" TargetMode="External"/><Relationship Id="rId57" Type="http://schemas.openxmlformats.org/officeDocument/2006/relationships/hyperlink" Target="consultantplus://offline/ref=E6F694A679284192B6CD21AC2625DD4D8182D0AB7354F1C7979347659F8E43984B39C129BD7306E283E516EE688B9E7286C3AE2523C7E698P8gDF" TargetMode="External"/><Relationship Id="rId10" Type="http://schemas.openxmlformats.org/officeDocument/2006/relationships/hyperlink" Target="consultantplus://offline/ref=E6F694A679284192B6CD3FA130498347838C8AA57551FB99C2CC1C38C88749CF0C76986BF97E00EA86EE42B7278AC234D5D0AD2323C4E6848C1737P9gCF" TargetMode="External"/><Relationship Id="rId31" Type="http://schemas.openxmlformats.org/officeDocument/2006/relationships/hyperlink" Target="consultantplus://offline/ref=E6F694A679284192B6CD3FA130498347838C8AA57053FA90C3CC1C38C88749CF0C76986BF97E00EA86EE40BB278AC234D5D0AD2323C4E6848C1737P9gCF" TargetMode="External"/><Relationship Id="rId44" Type="http://schemas.openxmlformats.org/officeDocument/2006/relationships/hyperlink" Target="consultantplus://offline/ref=E6F694A679284192B6CD3FA130498347838C8AA57551FB99C2CC1C38C88749CF0C76986BF97E00EA86EE43B9278AC234D5D0AD2323C4E6848C1737P9gCF" TargetMode="External"/><Relationship Id="rId52" Type="http://schemas.openxmlformats.org/officeDocument/2006/relationships/hyperlink" Target="consultantplus://offline/ref=E6F694A679284192B6CD3FA130498347838C8AA57053FA90C3CC1C38C88749CF0C76986BF97E00EA86EE46BF278AC234D5D0AD2323C4E6848C1737P9gCF" TargetMode="External"/><Relationship Id="rId60" Type="http://schemas.openxmlformats.org/officeDocument/2006/relationships/hyperlink" Target="consultantplus://offline/ref=E6F694A679284192B6CD3FA130498347838C8AA57551FB99C2CC1C38C88749CF0C76986BF97E00EA86EE43B7278AC234D5D0AD2323C4E6848C1737P9gCF" TargetMode="External"/><Relationship Id="rId65" Type="http://schemas.openxmlformats.org/officeDocument/2006/relationships/hyperlink" Target="consultantplus://offline/ref=E6F694A679284192B6CD3FA130498347838C8AA57657F999CBCC1C38C88749CF0C76986BF97E00EA86EE40BF278AC234D5D0AD2323C4E6848C1737P9gCF" TargetMode="External"/><Relationship Id="rId73" Type="http://schemas.openxmlformats.org/officeDocument/2006/relationships/hyperlink" Target="consultantplus://offline/ref=E6F694A679284192B6CD3FA130498347838C8AA57551FB99C2CC1C38C88749CF0C76986BF97E00EA86EE40BC278AC234D5D0AD2323C4E6848C1737P9gCF" TargetMode="External"/><Relationship Id="rId78" Type="http://schemas.openxmlformats.org/officeDocument/2006/relationships/hyperlink" Target="consultantplus://offline/ref=E6F694A679284192B6CD3FA130498347838C8AA57551FB99C2CC1C38C88749CF0C76986BF97E00EA86EE40BB278AC234D5D0AD2323C4E6848C1737P9gCF" TargetMode="External"/><Relationship Id="rId81" Type="http://schemas.openxmlformats.org/officeDocument/2006/relationships/hyperlink" Target="consultantplus://offline/ref=E6F694A679284192B6CD21AC2625DD4D8185D3AC7251F1C7979347659F8E439859399925BF751FEB86F040BF2EPDgDF" TargetMode="External"/><Relationship Id="rId86" Type="http://schemas.openxmlformats.org/officeDocument/2006/relationships/hyperlink" Target="consultantplus://offline/ref=E6F694A679284192B6CD3FA130498347838C8AA57551FB99C2CC1C38C88749CF0C76986BF97E00EA86EE40BB278AC234D5D0AD2323C4E6848C1737P9g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6548</Words>
  <Characters>37328</Characters>
  <Application>Microsoft Office Word</Application>
  <DocSecurity>0</DocSecurity>
  <Lines>311</Lines>
  <Paragraphs>87</Paragraphs>
  <ScaleCrop>false</ScaleCrop>
  <Company/>
  <LinksUpToDate>false</LinksUpToDate>
  <CharactersWithSpaces>43789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2023-10-26T05:32:00Z</dcterms:created>
  <dcterms:modified xsi:type="dcterms:W3CDTF">2023-10-26T05:32:00Z</dcterms:modified>
</cp:coreProperties>
</file>