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26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mc:AlternateContent>
          <mc:Choice Requires="wps">
            <w:drawing>
              <wp:anchor behindDoc="0" distT="0" distB="0" distL="113030" distR="113030" simplePos="0" locked="0" layoutInCell="0" allowOverlap="1" relativeHeight="2">
                <wp:simplePos x="0" y="0"/>
                <wp:positionH relativeFrom="margin">
                  <wp:posOffset>-68580</wp:posOffset>
                </wp:positionH>
                <wp:positionV relativeFrom="margin">
                  <wp:posOffset>-333375</wp:posOffset>
                </wp:positionV>
                <wp:extent cx="6009005" cy="352679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120" cy="352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9463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3260"/>
                              <w:gridCol w:w="1339"/>
                              <w:gridCol w:w="2537"/>
                              <w:gridCol w:w="1252"/>
                              <w:gridCol w:w="1075"/>
                            </w:tblGrid>
                            <w:tr>
                              <w:trPr>
                                <w:trHeight w:val="1796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/>
                                    <w:drawing>
                                      <wp:inline distT="0" distB="0" distL="0" distR="0">
                                        <wp:extent cx="523875" cy="600075"/>
                                        <wp:effectExtent l="0" t="0" r="0" b="0"/>
                                        <wp:docPr id="2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875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Администрация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муниципального образования «Город Новоульяновск»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6480" w:leader="none"/>
                                    </w:tabs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lang w:eastAsia="ru-RU"/>
                                    </w:rPr>
                                    <w:t>Ульяновской области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sz w:val="36"/>
                                      <w:szCs w:val="36"/>
                                      <w:lang w:eastAsia="ru-RU"/>
                                    </w:rPr>
                                    <w:t>П  О  С  Т  А  Н  О  В  Л  Е  Н  И  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9463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6" w:hRule="atLeast"/>
                              </w:trPr>
                              <w:tc>
                                <w:tcPr>
                                  <w:tcW w:w="3260" w:type="dxa"/>
                                  <w:tcBorders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restart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№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4599" w:type="dxa"/>
                                  <w:gridSpan w:val="2"/>
                                  <w:vMerge w:val="restart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52" w:type="dxa"/>
                                  <w:tcBorders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jc w:val="right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Экз. №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12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4599" w:type="dxa"/>
                                  <w:gridSpan w:val="2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37" w:type="dxa"/>
                                  <w:vMerge w:val="continue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val="en-US" w:eastAsia="ru-RU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27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Normal"/>
                                    <w:spacing w:lineRule="auto" w:line="36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360" w:before="0" w:after="0"/>
                                    <w:rPr>
                                      <w:rFonts w:ascii="Times New Roman" w:hAnsi="Times New Roman" w:eastAsia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user2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5.4pt;margin-top:-26.25pt;width:473.1pt;height:277.65pt;mso-wrap-style:square;v-text-anchor:top;mso-position-horizontal-relative:margin;mso-position-vertical-relative:margin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9463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3260"/>
                        <w:gridCol w:w="1339"/>
                        <w:gridCol w:w="2537"/>
                        <w:gridCol w:w="1252"/>
                        <w:gridCol w:w="1075"/>
                      </w:tblGrid>
                      <w:tr>
                        <w:trPr>
                          <w:trHeight w:val="1796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szCs w:val="24"/>
                                <w:lang w:eastAsia="ru-RU"/>
                              </w:rPr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23875" cy="600075"/>
                                  <wp:effectExtent l="0" t="0" r="0" b="0"/>
                                  <wp:docPr id="3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Администрация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муниципального образования «Город Новоульяновск»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6480" w:leader="none"/>
                              </w:tabs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Ульяновской области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sz w:val="36"/>
                                <w:szCs w:val="36"/>
                                <w:lang w:eastAsia="ru-RU"/>
                              </w:rPr>
                              <w:t>П  О  С  Т  А  Н  О  В  Л  Е  Н  И  Е</w:t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9463" w:type="dxa"/>
                            <w:gridSpan w:val="5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6" w:hRule="atLeast"/>
                        </w:trPr>
                        <w:tc>
                          <w:tcPr>
                            <w:tcW w:w="3260" w:type="dxa"/>
                            <w:tcBorders>
                              <w:bottom w:val="single" w:sz="4" w:space="0" w:color="000000"/>
                            </w:tcBorders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339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537" w:type="dxa"/>
                            <w:vMerge w:val="restart"/>
                            <w:tcBorders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1252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№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4599" w:type="dxa"/>
                            <w:gridSpan w:val="2"/>
                            <w:vMerge w:val="restart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  <w:tc>
                          <w:tcPr>
                            <w:tcW w:w="2537" w:type="dxa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1252" w:type="dxa"/>
                            <w:tcBorders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jc w:val="right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Экз. №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12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4599" w:type="dxa"/>
                            <w:gridSpan w:val="2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  <w:tc>
                          <w:tcPr>
                            <w:tcW w:w="2537" w:type="dxa"/>
                            <w:vMerge w:val="continue"/>
                            <w:tcBorders/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val="en-US" w:eastAsia="ru-RU"/>
                              </w:rPr>
                            </w:r>
                          </w:p>
                        </w:tc>
                        <w:tc>
                          <w:tcPr>
                            <w:tcW w:w="2327" w:type="dxa"/>
                            <w:gridSpan w:val="2"/>
                            <w:tcBorders/>
                          </w:tcPr>
                          <w:p>
                            <w:pPr>
                              <w:pStyle w:val="Normal"/>
                              <w:spacing w:lineRule="auto" w:line="36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360" w:before="0" w:after="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user2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>О признании утратившими силу отдельных муниципальных нормативных правовых актов Администрации муниципального образования  «Город Новоульяновск» Ульяновской области</w:t>
      </w:r>
    </w:p>
    <w:p>
      <w:pPr>
        <w:pStyle w:val="Normal"/>
        <w:shd w:val="clear" w:color="auto" w:fill="FFFFFF"/>
        <w:tabs>
          <w:tab w:val="clear" w:pos="708"/>
          <w:tab w:val="left" w:pos="4860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1. Признать утратившими силу: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- постановление Администрации муниципального образования «Город Новоульяновск» Ульяновской области  от 30 января 2020 г.  № 40-П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»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  <w:lang w:val="en-US"/>
        </w:rPr>
        <w:t>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ab/>
        <w:t xml:space="preserve">- постановление Администрации муниципального образования «Город Новоульяновск» Ульяновской области  от 01 октября 2020 г. № 512-П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 xml:space="preserve">Об утверждении Административного регламента предоставления муниципальной услуги «Выдача разрешения на строительство </w:t>
      </w:r>
      <w:r>
        <w:rPr>
          <w:rFonts w:ascii="Times New Roman" w:hAnsi="Times New Roman"/>
          <w:b w:val="false"/>
          <w:bCs w:val="false"/>
          <w:sz w:val="28"/>
          <w:lang w:val="ru-RU"/>
        </w:rPr>
        <w:t xml:space="preserve">(за исключением случаев, предусмотренных Градостроительным кодексом Российской Федерации, иными федеральными законами)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>при осуществлении строительства, реконструкции объектов капитального строительства»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>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Cs/>
          <w:sz w:val="28"/>
          <w:szCs w:val="28"/>
          <w:lang w:val="ru-RU" w:eastAsia="ru-RU"/>
        </w:rPr>
        <w:t>Настоящее постановление вступает в силу на следующий день после           дня его официального опубликования.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val="ru-RU" w:eastAsia="ru-RU"/>
        </w:rPr>
        <w:t>3.Контроль за исполнением настоящего постановления возложить                    на Председателя Муниципального учреждения Комитет по управлению муниципальным имуществом и земельным отношениям муниципального образования «Город Новоульяновск».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348" w:leader="none"/>
          <w:tab w:val="left" w:pos="4860" w:leader="none"/>
          <w:tab w:val="right" w:pos="9638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Глава Администрации                                                                  С.А.Ильюшкин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7" w:gutter="0" w:header="567" w:top="1133" w:footer="567" w:bottom="62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swiss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000238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57b43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8d5914"/>
    <w:rPr/>
  </w:style>
  <w:style w:type="character" w:styleId="Style16" w:customStyle="1">
    <w:name w:val="Нижний колонтитул Знак"/>
    <w:basedOn w:val="DefaultParagraphFont"/>
    <w:uiPriority w:val="99"/>
    <w:qFormat/>
    <w:rsid w:val="008d5914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57b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Style21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b1a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LibreOffice/25.8.1.1$Windows_X86_64 LibreOffice_project/54047653041915e595ad4e45cccea684809c77b5</Application>
  <AppVersion>15.0000</AppVersion>
  <Pages>1</Pages>
  <Words>173</Words>
  <Characters>1395</Characters>
  <CharactersWithSpaces>1704</CharactersWithSpaces>
  <Paragraphs>16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2021-12-28T07:58:00Z</dcterms:created>
  <dc:creator>Шувалова Анастасия</dc:creator>
  <dc:description/>
  <dc:language>ru-RU</dc:language>
  <cp:lastModifiedBy/>
  <cp:lastPrinted>2026-04-15T13:14:57Z</cp:lastPrinted>
  <dcterms:modified xsi:type="dcterms:W3CDTF">2026-07-23T14:25:04Z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