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3A" w:rsidRPr="00340B3A" w:rsidRDefault="00340B3A" w:rsidP="00340B3A">
      <w:pPr>
        <w:shd w:val="clear" w:color="auto" w:fill="FFFFFF"/>
        <w:spacing w:after="0" w:line="240" w:lineRule="auto"/>
        <w:ind w:firstLine="284"/>
        <w:jc w:val="center"/>
        <w:textAlignment w:val="baseline"/>
        <w:rPr>
          <w:rFonts w:ascii="Times New Roman" w:eastAsia="Times New Roman" w:hAnsi="Times New Roman" w:cs="Times New Roman"/>
          <w:color w:val="222222"/>
          <w:sz w:val="28"/>
          <w:szCs w:val="28"/>
          <w:lang w:eastAsia="ru-RU"/>
        </w:rPr>
      </w:pPr>
      <w:r w:rsidRPr="00350A38">
        <w:rPr>
          <w:rFonts w:ascii="Times New Roman" w:eastAsia="Times New Roman" w:hAnsi="Times New Roman" w:cs="Times New Roman"/>
          <w:b/>
          <w:bCs/>
          <w:color w:val="222222"/>
          <w:sz w:val="28"/>
          <w:szCs w:val="28"/>
          <w:bdr w:val="none" w:sz="0" w:space="0" w:color="auto" w:frame="1"/>
          <w:lang w:eastAsia="ru-RU"/>
        </w:rPr>
        <w:t>Доклад</w:t>
      </w:r>
    </w:p>
    <w:p w:rsidR="00340B3A" w:rsidRPr="00340B3A" w:rsidRDefault="00340B3A" w:rsidP="00340B3A">
      <w:pPr>
        <w:shd w:val="clear" w:color="auto" w:fill="FFFFFF"/>
        <w:spacing w:after="0" w:line="240" w:lineRule="auto"/>
        <w:ind w:firstLine="284"/>
        <w:jc w:val="center"/>
        <w:textAlignment w:val="baseline"/>
        <w:rPr>
          <w:rFonts w:ascii="Times New Roman" w:eastAsia="Times New Roman" w:hAnsi="Times New Roman" w:cs="Times New Roman"/>
          <w:color w:val="222222"/>
          <w:sz w:val="28"/>
          <w:szCs w:val="28"/>
          <w:lang w:eastAsia="ru-RU"/>
        </w:rPr>
      </w:pPr>
      <w:r w:rsidRPr="00350A38">
        <w:rPr>
          <w:rFonts w:ascii="Times New Roman" w:eastAsia="Times New Roman" w:hAnsi="Times New Roman" w:cs="Times New Roman"/>
          <w:b/>
          <w:bCs/>
          <w:color w:val="222222"/>
          <w:sz w:val="28"/>
          <w:szCs w:val="28"/>
          <w:bdr w:val="none" w:sz="0" w:space="0" w:color="auto" w:frame="1"/>
          <w:lang w:eastAsia="ru-RU"/>
        </w:rPr>
        <w:t>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«Город Новоульяно</w:t>
      </w:r>
      <w:r w:rsidR="0080496A">
        <w:rPr>
          <w:rFonts w:ascii="Times New Roman" w:eastAsia="Times New Roman" w:hAnsi="Times New Roman" w:cs="Times New Roman"/>
          <w:b/>
          <w:bCs/>
          <w:color w:val="222222"/>
          <w:sz w:val="28"/>
          <w:szCs w:val="28"/>
          <w:bdr w:val="none" w:sz="0" w:space="0" w:color="auto" w:frame="1"/>
          <w:lang w:eastAsia="ru-RU"/>
        </w:rPr>
        <w:t>вск» Ульяновской области за 202</w:t>
      </w:r>
      <w:r w:rsidR="00D74673" w:rsidRPr="00D74673">
        <w:rPr>
          <w:rFonts w:ascii="Times New Roman" w:eastAsia="Times New Roman" w:hAnsi="Times New Roman" w:cs="Times New Roman"/>
          <w:b/>
          <w:bCs/>
          <w:color w:val="222222"/>
          <w:sz w:val="28"/>
          <w:szCs w:val="28"/>
          <w:bdr w:val="none" w:sz="0" w:space="0" w:color="auto" w:frame="1"/>
          <w:lang w:eastAsia="ru-RU"/>
        </w:rPr>
        <w:t>4</w:t>
      </w:r>
      <w:r w:rsidRPr="00350A38">
        <w:rPr>
          <w:rFonts w:ascii="Times New Roman" w:eastAsia="Times New Roman" w:hAnsi="Times New Roman" w:cs="Times New Roman"/>
          <w:b/>
          <w:bCs/>
          <w:color w:val="222222"/>
          <w:sz w:val="28"/>
          <w:szCs w:val="28"/>
          <w:bdr w:val="none" w:sz="0" w:space="0" w:color="auto" w:frame="1"/>
          <w:lang w:eastAsia="ru-RU"/>
        </w:rPr>
        <w:t xml:space="preserve"> год</w:t>
      </w:r>
    </w:p>
    <w:p w:rsidR="00340B3A" w:rsidRPr="00340B3A" w:rsidRDefault="00340B3A" w:rsidP="00340B3A">
      <w:pPr>
        <w:shd w:val="clear" w:color="auto" w:fill="FFFFFF"/>
        <w:spacing w:after="0" w:line="240" w:lineRule="auto"/>
        <w:ind w:firstLine="284"/>
        <w:jc w:val="center"/>
        <w:textAlignment w:val="baseline"/>
        <w:rPr>
          <w:rFonts w:ascii="PT Serif" w:eastAsia="Times New Roman" w:hAnsi="PT Serif" w:cs="Times New Roman"/>
          <w:color w:val="222222"/>
          <w:sz w:val="24"/>
          <w:szCs w:val="24"/>
          <w:lang w:eastAsia="ru-RU"/>
        </w:rPr>
      </w:pPr>
      <w:r w:rsidRPr="00340B3A">
        <w:rPr>
          <w:rFonts w:ascii="inherit" w:eastAsia="Times New Roman" w:hAnsi="inherit" w:cs="Times New Roman"/>
          <w:color w:val="222222"/>
          <w:sz w:val="26"/>
          <w:szCs w:val="26"/>
          <w:bdr w:val="none" w:sz="0" w:space="0" w:color="auto" w:frame="1"/>
          <w:lang w:eastAsia="ru-RU"/>
        </w:rPr>
        <w:t> </w:t>
      </w:r>
    </w:p>
    <w:p w:rsidR="00340B3A" w:rsidRPr="00340B3A" w:rsidRDefault="00340B3A" w:rsidP="00340B3A">
      <w:pPr>
        <w:shd w:val="clear" w:color="auto" w:fill="FFFFFF"/>
        <w:spacing w:after="0" w:line="240" w:lineRule="auto"/>
        <w:ind w:left="1260" w:hanging="360"/>
        <w:jc w:val="both"/>
        <w:textAlignment w:val="baseline"/>
        <w:rPr>
          <w:rFonts w:ascii="Times New Roman" w:eastAsia="Times New Roman" w:hAnsi="Times New Roman" w:cs="Times New Roman"/>
          <w:color w:val="222222"/>
          <w:sz w:val="24"/>
          <w:szCs w:val="24"/>
          <w:lang w:eastAsia="ru-RU"/>
        </w:rPr>
      </w:pPr>
      <w:r w:rsidRPr="008403D4">
        <w:rPr>
          <w:rFonts w:ascii="Times New Roman" w:eastAsia="Times New Roman" w:hAnsi="Times New Roman" w:cs="Times New Roman"/>
          <w:b/>
          <w:bCs/>
          <w:color w:val="222222"/>
          <w:sz w:val="24"/>
          <w:szCs w:val="24"/>
          <w:bdr w:val="none" w:sz="0" w:space="0" w:color="auto" w:frame="1"/>
          <w:lang w:eastAsia="ru-RU"/>
        </w:rPr>
        <w:t>1.      Общие положения.</w:t>
      </w:r>
    </w:p>
    <w:p w:rsidR="00350A38" w:rsidRPr="006E693F" w:rsidRDefault="00340B3A" w:rsidP="006E693F">
      <w:pPr>
        <w:shd w:val="clear" w:color="auto" w:fill="FFFFFF"/>
        <w:spacing w:after="0" w:line="240" w:lineRule="auto"/>
        <w:jc w:val="both"/>
        <w:textAlignment w:val="baseline"/>
        <w:rPr>
          <w:rFonts w:ascii="Times New Roman" w:eastAsia="Times New Roman" w:hAnsi="Times New Roman" w:cs="Times New Roman"/>
          <w:color w:val="222222"/>
          <w:sz w:val="28"/>
          <w:szCs w:val="28"/>
          <w:bdr w:val="none" w:sz="0" w:space="0" w:color="auto" w:frame="1"/>
          <w:lang w:eastAsia="ru-RU"/>
        </w:rPr>
      </w:pPr>
      <w:r w:rsidRPr="006E693F">
        <w:rPr>
          <w:rFonts w:ascii="inherit" w:eastAsia="Times New Roman" w:hAnsi="inherit" w:cs="Times New Roman"/>
          <w:color w:val="222222"/>
          <w:sz w:val="28"/>
          <w:szCs w:val="28"/>
          <w:bdr w:val="none" w:sz="0" w:space="0" w:color="auto" w:frame="1"/>
          <w:lang w:eastAsia="ru-RU"/>
        </w:rPr>
        <w:t> </w:t>
      </w:r>
      <w:r w:rsidR="008403D4" w:rsidRPr="006E693F">
        <w:rPr>
          <w:rFonts w:ascii="inherit" w:eastAsia="Times New Roman" w:hAnsi="inherit" w:cs="Times New Roman"/>
          <w:color w:val="222222"/>
          <w:sz w:val="28"/>
          <w:szCs w:val="28"/>
          <w:bdr w:val="none" w:sz="0" w:space="0" w:color="auto" w:frame="1"/>
          <w:lang w:eastAsia="ru-RU"/>
        </w:rPr>
        <w:t xml:space="preserve">        </w:t>
      </w:r>
      <w:proofErr w:type="gramStart"/>
      <w:r w:rsidR="00350A38" w:rsidRPr="006E693F">
        <w:rPr>
          <w:rFonts w:ascii="Times New Roman" w:hAnsi="Times New Roman" w:cs="Times New Roman"/>
          <w:sz w:val="28"/>
          <w:szCs w:val="28"/>
          <w:lang w:eastAsia="ar-SA"/>
        </w:rPr>
        <w:t xml:space="preserve">С целью принятия мер, направленных на создание и организацию системы внутреннего обеспечения соответствия требованиям антимонопольного законодательства (далее – антимонопольный </w:t>
      </w:r>
      <w:proofErr w:type="spellStart"/>
      <w:r w:rsidR="00350A38" w:rsidRPr="006E693F">
        <w:rPr>
          <w:rFonts w:ascii="Times New Roman" w:hAnsi="Times New Roman" w:cs="Times New Roman"/>
          <w:sz w:val="28"/>
          <w:szCs w:val="28"/>
          <w:lang w:eastAsia="ar-SA"/>
        </w:rPr>
        <w:t>комплаенс</w:t>
      </w:r>
      <w:proofErr w:type="spellEnd"/>
      <w:r w:rsidR="00350A38" w:rsidRPr="006E693F">
        <w:rPr>
          <w:rFonts w:ascii="Times New Roman" w:hAnsi="Times New Roman" w:cs="Times New Roman"/>
          <w:sz w:val="28"/>
          <w:szCs w:val="28"/>
          <w:lang w:eastAsia="ar-SA"/>
        </w:rPr>
        <w:t xml:space="preserve">) деятельности органов местного самоуправления, согласно распоряжения Губернатора Ульяновской области  от 10.12.2018 № 1440-р «О создании и организации системы внутреннего обеспечения соответствия требованиям антимонопольного законодательства на территории Ульяновской области», </w:t>
      </w:r>
      <w:r w:rsidR="00350A38" w:rsidRPr="006E693F">
        <w:rPr>
          <w:rFonts w:ascii="Times New Roman" w:hAnsi="Times New Roman" w:cs="Times New Roman"/>
          <w:sz w:val="28"/>
          <w:szCs w:val="28"/>
        </w:rPr>
        <w:t>распоряжения Правительства Российской Федерации от 18.10.2018                   № 2258-р, приказа ФАС России от 27.11.2018 № 1646/18</w:t>
      </w:r>
      <w:proofErr w:type="gramEnd"/>
      <w:r w:rsidR="00350A38" w:rsidRPr="006E693F">
        <w:rPr>
          <w:rFonts w:ascii="Times New Roman" w:hAnsi="Times New Roman" w:cs="Times New Roman"/>
          <w:sz w:val="28"/>
          <w:szCs w:val="28"/>
        </w:rPr>
        <w:t xml:space="preserve"> «О системе внутреннего обеспечения соответствия требованиям антимонопольного законодательства в ФАС России», администрацией муниципального образования «Город Новоульяновск»  </w:t>
      </w:r>
      <w:proofErr w:type="gramStart"/>
      <w:r w:rsidR="00350A38" w:rsidRPr="006E693F">
        <w:rPr>
          <w:rFonts w:ascii="Times New Roman" w:hAnsi="Times New Roman" w:cs="Times New Roman"/>
          <w:sz w:val="28"/>
          <w:szCs w:val="28"/>
        </w:rPr>
        <w:t>организована</w:t>
      </w:r>
      <w:proofErr w:type="gramEnd"/>
      <w:r w:rsidR="00350A38" w:rsidRPr="006E693F">
        <w:rPr>
          <w:rFonts w:ascii="Times New Roman" w:hAnsi="Times New Roman" w:cs="Times New Roman"/>
          <w:sz w:val="28"/>
          <w:szCs w:val="28"/>
        </w:rPr>
        <w:t xml:space="preserve">  работу по внедрению антимонопольного </w:t>
      </w:r>
      <w:proofErr w:type="spellStart"/>
      <w:r w:rsidR="00350A38" w:rsidRPr="006E693F">
        <w:rPr>
          <w:rFonts w:ascii="Times New Roman" w:hAnsi="Times New Roman" w:cs="Times New Roman"/>
          <w:sz w:val="28"/>
          <w:szCs w:val="28"/>
        </w:rPr>
        <w:t>комплаенса</w:t>
      </w:r>
      <w:proofErr w:type="spellEnd"/>
      <w:r w:rsidR="00350A38" w:rsidRPr="006E693F">
        <w:rPr>
          <w:rFonts w:ascii="Times New Roman" w:hAnsi="Times New Roman" w:cs="Times New Roman"/>
          <w:sz w:val="28"/>
          <w:szCs w:val="28"/>
        </w:rPr>
        <w:t>.</w:t>
      </w:r>
    </w:p>
    <w:p w:rsidR="00340B3A" w:rsidRPr="006E693F" w:rsidRDefault="00340B3A" w:rsidP="006E693F">
      <w:pPr>
        <w:pStyle w:val="ConsPlusNormal"/>
        <w:jc w:val="both"/>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      </w:t>
      </w:r>
      <w:proofErr w:type="gramStart"/>
      <w:r w:rsidRPr="006E693F">
        <w:rPr>
          <w:rFonts w:ascii="Times New Roman" w:eastAsia="Times New Roman" w:hAnsi="Times New Roman" w:cs="Times New Roman"/>
          <w:color w:val="222222"/>
          <w:sz w:val="28"/>
          <w:szCs w:val="28"/>
          <w:bdr w:val="none" w:sz="0" w:space="0" w:color="auto" w:frame="1"/>
          <w:lang w:eastAsia="ru-RU"/>
        </w:rPr>
        <w:t xml:space="preserve">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w:t>
      </w:r>
      <w:r w:rsidR="00350A38" w:rsidRPr="006E693F">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w:t>
      </w:r>
      <w:r w:rsidRPr="006E693F">
        <w:rPr>
          <w:rFonts w:ascii="Times New Roman" w:eastAsia="Times New Roman" w:hAnsi="Times New Roman" w:cs="Times New Roman"/>
          <w:color w:val="222222"/>
          <w:sz w:val="28"/>
          <w:szCs w:val="28"/>
          <w:bdr w:val="none" w:sz="0" w:space="0" w:color="auto" w:frame="1"/>
          <w:lang w:eastAsia="ru-RU"/>
        </w:rPr>
        <w:t xml:space="preserve">функции распределены  между </w:t>
      </w:r>
      <w:r w:rsidR="00350A38" w:rsidRPr="006E693F">
        <w:rPr>
          <w:rFonts w:ascii="Times New Roman" w:hAnsi="Times New Roman" w:cs="Times New Roman"/>
          <w:sz w:val="28"/>
          <w:szCs w:val="28"/>
        </w:rPr>
        <w:t>отделом  правового обеспечения, отделом кадрового обеспечения, отделом экономического мониторинга, планирования, прогнозирования, размещения муниципального заказа и развития предпринимательства.</w:t>
      </w:r>
      <w:proofErr w:type="gramEnd"/>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E693F">
        <w:rPr>
          <w:rFonts w:ascii="Times New Roman" w:eastAsia="Times New Roman" w:hAnsi="Times New Roman" w:cs="Times New Roman"/>
          <w:sz w:val="28"/>
          <w:szCs w:val="28"/>
          <w:bdr w:val="none" w:sz="0" w:space="0" w:color="auto" w:frame="1"/>
          <w:lang w:eastAsia="ru-RU"/>
        </w:rPr>
        <w:t xml:space="preserve"> С целью осуществления  оценки  эффективности организации и функционирования  в администрации антимонопольного </w:t>
      </w:r>
      <w:proofErr w:type="spellStart"/>
      <w:r w:rsidRPr="006E693F">
        <w:rPr>
          <w:rFonts w:ascii="Times New Roman" w:eastAsia="Times New Roman" w:hAnsi="Times New Roman" w:cs="Times New Roman"/>
          <w:sz w:val="28"/>
          <w:szCs w:val="28"/>
          <w:bdr w:val="none" w:sz="0" w:space="0" w:color="auto" w:frame="1"/>
          <w:lang w:eastAsia="ru-RU"/>
        </w:rPr>
        <w:t>комплаенса</w:t>
      </w:r>
      <w:proofErr w:type="spellEnd"/>
      <w:r w:rsidRPr="006E693F">
        <w:rPr>
          <w:rFonts w:ascii="Times New Roman" w:eastAsia="Times New Roman" w:hAnsi="Times New Roman" w:cs="Times New Roman"/>
          <w:sz w:val="28"/>
          <w:szCs w:val="28"/>
          <w:bdr w:val="none" w:sz="0" w:space="0" w:color="auto" w:frame="1"/>
          <w:lang w:eastAsia="ru-RU"/>
        </w:rPr>
        <w:t xml:space="preserve">   создан Коллегиальный орган – Комиссия по осуществлению оценки эффективности  организации и функционирования в администрации </w:t>
      </w:r>
      <w:r w:rsidR="006B7360" w:rsidRPr="006E693F">
        <w:rPr>
          <w:rFonts w:ascii="Times New Roman" w:eastAsia="Times New Roman" w:hAnsi="Times New Roman" w:cs="Times New Roman"/>
          <w:sz w:val="28"/>
          <w:szCs w:val="28"/>
          <w:bdr w:val="none" w:sz="0" w:space="0" w:color="auto" w:frame="1"/>
          <w:lang w:eastAsia="ru-RU"/>
        </w:rPr>
        <w:t xml:space="preserve">муниципального образования </w:t>
      </w:r>
      <w:r w:rsidR="008403D4" w:rsidRPr="006E693F">
        <w:rPr>
          <w:rFonts w:ascii="Times New Roman" w:eastAsia="Times New Roman" w:hAnsi="Times New Roman" w:cs="Times New Roman"/>
          <w:sz w:val="28"/>
          <w:szCs w:val="28"/>
          <w:bdr w:val="none" w:sz="0" w:space="0" w:color="auto" w:frame="1"/>
          <w:lang w:eastAsia="ru-RU"/>
        </w:rPr>
        <w:t>«Город Нов</w:t>
      </w:r>
      <w:r w:rsidR="006B7360" w:rsidRPr="006E693F">
        <w:rPr>
          <w:rFonts w:ascii="Times New Roman" w:eastAsia="Times New Roman" w:hAnsi="Times New Roman" w:cs="Times New Roman"/>
          <w:sz w:val="28"/>
          <w:szCs w:val="28"/>
          <w:bdr w:val="none" w:sz="0" w:space="0" w:color="auto" w:frame="1"/>
          <w:lang w:eastAsia="ru-RU"/>
        </w:rPr>
        <w:t xml:space="preserve">оульяновск» Ульяновской </w:t>
      </w:r>
      <w:r w:rsidRPr="006E693F">
        <w:rPr>
          <w:rFonts w:ascii="Times New Roman" w:eastAsia="Times New Roman" w:hAnsi="Times New Roman" w:cs="Times New Roman"/>
          <w:sz w:val="28"/>
          <w:szCs w:val="28"/>
          <w:bdr w:val="none" w:sz="0" w:space="0" w:color="auto" w:frame="1"/>
          <w:lang w:eastAsia="ru-RU"/>
        </w:rPr>
        <w:t>области</w:t>
      </w:r>
      <w:r w:rsidR="006B7360" w:rsidRPr="006E693F">
        <w:rPr>
          <w:rFonts w:ascii="Times New Roman" w:eastAsia="Times New Roman" w:hAnsi="Times New Roman" w:cs="Times New Roman"/>
          <w:sz w:val="28"/>
          <w:szCs w:val="28"/>
          <w:bdr w:val="none" w:sz="0" w:space="0" w:color="auto" w:frame="1"/>
          <w:lang w:eastAsia="ru-RU"/>
        </w:rPr>
        <w:t xml:space="preserve">   антимонопольного  </w:t>
      </w:r>
      <w:proofErr w:type="spellStart"/>
      <w:r w:rsidR="006B7360" w:rsidRPr="006E693F">
        <w:rPr>
          <w:rFonts w:ascii="Times New Roman" w:eastAsia="Times New Roman" w:hAnsi="Times New Roman" w:cs="Times New Roman"/>
          <w:sz w:val="28"/>
          <w:szCs w:val="28"/>
          <w:bdr w:val="none" w:sz="0" w:space="0" w:color="auto" w:frame="1"/>
          <w:lang w:eastAsia="ru-RU"/>
        </w:rPr>
        <w:t>комплаенса</w:t>
      </w:r>
      <w:proofErr w:type="spellEnd"/>
      <w:r w:rsidR="006B7360" w:rsidRPr="006E693F">
        <w:rPr>
          <w:rFonts w:ascii="Times New Roman" w:eastAsia="Times New Roman" w:hAnsi="Times New Roman" w:cs="Times New Roman"/>
          <w:sz w:val="28"/>
          <w:szCs w:val="28"/>
          <w:bdr w:val="none" w:sz="0" w:space="0" w:color="auto" w:frame="1"/>
          <w:lang w:eastAsia="ru-RU"/>
        </w:rPr>
        <w:t>.</w:t>
      </w:r>
      <w:r w:rsidRPr="006E693F">
        <w:rPr>
          <w:rFonts w:ascii="Times New Roman" w:eastAsia="Times New Roman" w:hAnsi="Times New Roman" w:cs="Times New Roman"/>
          <w:sz w:val="28"/>
          <w:szCs w:val="28"/>
          <w:bdr w:val="none" w:sz="0" w:space="0" w:color="auto" w:frame="1"/>
          <w:lang w:eastAsia="ru-RU"/>
        </w:rPr>
        <w:t xml:space="preserve"> При этом  в комиссию входят руководители общественных объединений, осуществляющих свою деятельность на территории </w:t>
      </w:r>
      <w:r w:rsidR="006B7360" w:rsidRPr="006E693F">
        <w:rPr>
          <w:rFonts w:ascii="Times New Roman" w:eastAsia="Times New Roman" w:hAnsi="Times New Roman" w:cs="Times New Roman"/>
          <w:sz w:val="28"/>
          <w:szCs w:val="28"/>
          <w:bdr w:val="none" w:sz="0" w:space="0" w:color="auto" w:frame="1"/>
          <w:lang w:eastAsia="ru-RU"/>
        </w:rPr>
        <w:t xml:space="preserve">муниципального образования </w:t>
      </w:r>
      <w:r w:rsidR="008403D4" w:rsidRPr="006E693F">
        <w:rPr>
          <w:rFonts w:ascii="Times New Roman" w:eastAsia="Times New Roman" w:hAnsi="Times New Roman" w:cs="Times New Roman"/>
          <w:sz w:val="28"/>
          <w:szCs w:val="28"/>
          <w:bdr w:val="none" w:sz="0" w:space="0" w:color="auto" w:frame="1"/>
          <w:lang w:eastAsia="ru-RU"/>
        </w:rPr>
        <w:t>«Город Нов</w:t>
      </w:r>
      <w:r w:rsidR="006B7360" w:rsidRPr="006E693F">
        <w:rPr>
          <w:rFonts w:ascii="Times New Roman" w:eastAsia="Times New Roman" w:hAnsi="Times New Roman" w:cs="Times New Roman"/>
          <w:sz w:val="28"/>
          <w:szCs w:val="28"/>
          <w:bdr w:val="none" w:sz="0" w:space="0" w:color="auto" w:frame="1"/>
          <w:lang w:eastAsia="ru-RU"/>
        </w:rPr>
        <w:t>оульяновск» Ульяновской области.</w:t>
      </w:r>
    </w:p>
    <w:p w:rsidR="00340B3A" w:rsidRPr="006E693F" w:rsidRDefault="00340B3A" w:rsidP="006E693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E693F">
        <w:rPr>
          <w:rFonts w:ascii="Times New Roman" w:eastAsia="Times New Roman" w:hAnsi="Times New Roman" w:cs="Times New Roman"/>
          <w:sz w:val="28"/>
          <w:szCs w:val="28"/>
          <w:bdr w:val="none" w:sz="0" w:space="0" w:color="auto" w:frame="1"/>
          <w:lang w:eastAsia="ru-RU"/>
        </w:rPr>
        <w:t>В целях обеспечения открытости и доступа к информации на официальном сайте</w:t>
      </w:r>
      <w:r w:rsidR="00FE12D0" w:rsidRPr="006E693F">
        <w:rPr>
          <w:rFonts w:ascii="Times New Roman" w:eastAsia="Times New Roman" w:hAnsi="Times New Roman" w:cs="Times New Roman"/>
          <w:sz w:val="28"/>
          <w:szCs w:val="28"/>
          <w:bdr w:val="none" w:sz="0" w:space="0" w:color="auto" w:frame="1"/>
          <w:lang w:eastAsia="ru-RU"/>
        </w:rPr>
        <w:t xml:space="preserve"> https://novulsk.gosuslugi.ru/ </w:t>
      </w:r>
      <w:r w:rsidR="006B7360" w:rsidRPr="006E693F">
        <w:rPr>
          <w:rFonts w:ascii="Times New Roman" w:eastAsia="Times New Roman" w:hAnsi="Times New Roman" w:cs="Times New Roman"/>
          <w:sz w:val="28"/>
          <w:szCs w:val="28"/>
          <w:bdr w:val="none" w:sz="0" w:space="0" w:color="auto" w:frame="1"/>
          <w:lang w:eastAsia="ru-RU"/>
        </w:rPr>
        <w:t xml:space="preserve">муниципального образования </w:t>
      </w:r>
      <w:r w:rsidR="008403D4" w:rsidRPr="006E693F">
        <w:rPr>
          <w:rFonts w:ascii="Times New Roman" w:eastAsia="Times New Roman" w:hAnsi="Times New Roman" w:cs="Times New Roman"/>
          <w:sz w:val="28"/>
          <w:szCs w:val="28"/>
          <w:bdr w:val="none" w:sz="0" w:space="0" w:color="auto" w:frame="1"/>
          <w:lang w:eastAsia="ru-RU"/>
        </w:rPr>
        <w:t>«Город Нов</w:t>
      </w:r>
      <w:r w:rsidR="006B7360" w:rsidRPr="006E693F">
        <w:rPr>
          <w:rFonts w:ascii="Times New Roman" w:eastAsia="Times New Roman" w:hAnsi="Times New Roman" w:cs="Times New Roman"/>
          <w:sz w:val="28"/>
          <w:szCs w:val="28"/>
          <w:bdr w:val="none" w:sz="0" w:space="0" w:color="auto" w:frame="1"/>
          <w:lang w:eastAsia="ru-RU"/>
        </w:rPr>
        <w:t xml:space="preserve">оульяновск» Ульяновской области   </w:t>
      </w:r>
      <w:r w:rsidRPr="006E693F">
        <w:rPr>
          <w:rFonts w:ascii="Times New Roman" w:eastAsia="Times New Roman" w:hAnsi="Times New Roman" w:cs="Times New Roman"/>
          <w:sz w:val="28"/>
          <w:szCs w:val="28"/>
          <w:bdr w:val="none" w:sz="0" w:space="0" w:color="auto" w:frame="1"/>
          <w:lang w:eastAsia="ru-RU"/>
        </w:rPr>
        <w:t xml:space="preserve">создан раздел «Антимонопольный  </w:t>
      </w:r>
      <w:proofErr w:type="spellStart"/>
      <w:r w:rsidRPr="006E693F">
        <w:rPr>
          <w:rFonts w:ascii="Times New Roman" w:eastAsia="Times New Roman" w:hAnsi="Times New Roman" w:cs="Times New Roman"/>
          <w:sz w:val="28"/>
          <w:szCs w:val="28"/>
          <w:bdr w:val="none" w:sz="0" w:space="0" w:color="auto" w:frame="1"/>
          <w:lang w:eastAsia="ru-RU"/>
        </w:rPr>
        <w:t>комплаенс</w:t>
      </w:r>
      <w:proofErr w:type="spellEnd"/>
      <w:r w:rsidRPr="006E693F">
        <w:rPr>
          <w:rFonts w:ascii="Times New Roman" w:eastAsia="Times New Roman" w:hAnsi="Times New Roman" w:cs="Times New Roman"/>
          <w:sz w:val="28"/>
          <w:szCs w:val="28"/>
          <w:bdr w:val="none" w:sz="0" w:space="0" w:color="auto" w:frame="1"/>
          <w:lang w:eastAsia="ru-RU"/>
        </w:rPr>
        <w:t>».</w:t>
      </w:r>
    </w:p>
    <w:p w:rsidR="00340B3A" w:rsidRPr="006E693F" w:rsidRDefault="00340B3A" w:rsidP="006E693F">
      <w:pPr>
        <w:shd w:val="clear" w:color="auto" w:fill="FFFFFF"/>
        <w:spacing w:after="0" w:line="240" w:lineRule="auto"/>
        <w:ind w:firstLine="708"/>
        <w:jc w:val="both"/>
        <w:textAlignment w:val="baseline"/>
        <w:rPr>
          <w:rFonts w:ascii="PT Serif" w:eastAsia="Times New Roman" w:hAnsi="PT Serif" w:cs="Times New Roman"/>
          <w:color w:val="222222"/>
          <w:sz w:val="28"/>
          <w:szCs w:val="28"/>
          <w:lang w:eastAsia="ru-RU"/>
        </w:rPr>
      </w:pPr>
      <w:r w:rsidRPr="006E693F">
        <w:rPr>
          <w:rFonts w:ascii="inherit" w:eastAsia="Times New Roman" w:hAnsi="inherit" w:cs="Times New Roman"/>
          <w:color w:val="222222"/>
          <w:sz w:val="28"/>
          <w:szCs w:val="28"/>
          <w:bdr w:val="none" w:sz="0" w:space="0" w:color="auto" w:frame="1"/>
          <w:lang w:eastAsia="ru-RU"/>
        </w:rPr>
        <w:t> </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b/>
          <w:color w:val="222222"/>
          <w:sz w:val="28"/>
          <w:szCs w:val="28"/>
          <w:lang w:eastAsia="ru-RU"/>
        </w:rPr>
      </w:pPr>
      <w:r w:rsidRPr="006E693F">
        <w:rPr>
          <w:rFonts w:ascii="Times New Roman" w:eastAsia="Times New Roman" w:hAnsi="Times New Roman" w:cs="Times New Roman"/>
          <w:b/>
          <w:bCs/>
          <w:color w:val="222222"/>
          <w:sz w:val="28"/>
          <w:szCs w:val="28"/>
          <w:bdr w:val="none" w:sz="0" w:space="0" w:color="auto" w:frame="1"/>
          <w:lang w:eastAsia="ru-RU"/>
        </w:rPr>
        <w:t xml:space="preserve">2. Информация о проведенных мероприятиях по внедрению антимонопольного  </w:t>
      </w:r>
      <w:proofErr w:type="spellStart"/>
      <w:r w:rsidRPr="006E693F">
        <w:rPr>
          <w:rFonts w:ascii="Times New Roman" w:eastAsia="Times New Roman" w:hAnsi="Times New Roman" w:cs="Times New Roman"/>
          <w:b/>
          <w:bCs/>
          <w:color w:val="222222"/>
          <w:sz w:val="28"/>
          <w:szCs w:val="28"/>
          <w:bdr w:val="none" w:sz="0" w:space="0" w:color="auto" w:frame="1"/>
          <w:lang w:eastAsia="ru-RU"/>
        </w:rPr>
        <w:t>комплаенса</w:t>
      </w:r>
      <w:proofErr w:type="spellEnd"/>
      <w:r w:rsidRPr="006E693F">
        <w:rPr>
          <w:rFonts w:ascii="Times New Roman" w:eastAsia="Times New Roman" w:hAnsi="Times New Roman" w:cs="Times New Roman"/>
          <w:b/>
          <w:bCs/>
          <w:color w:val="222222"/>
          <w:sz w:val="28"/>
          <w:szCs w:val="28"/>
          <w:bdr w:val="none" w:sz="0" w:space="0" w:color="auto" w:frame="1"/>
          <w:lang w:eastAsia="ru-RU"/>
        </w:rPr>
        <w:t xml:space="preserve"> в администрации</w:t>
      </w:r>
      <w:r w:rsidR="006B7360" w:rsidRPr="006E693F">
        <w:rPr>
          <w:rFonts w:ascii="Times New Roman" w:eastAsia="Times New Roman" w:hAnsi="Times New Roman" w:cs="Times New Roman"/>
          <w:b/>
          <w:color w:val="222222"/>
          <w:sz w:val="28"/>
          <w:szCs w:val="28"/>
          <w:bdr w:val="none" w:sz="0" w:space="0" w:color="auto" w:frame="1"/>
          <w:lang w:eastAsia="ru-RU"/>
        </w:rPr>
        <w:t xml:space="preserve"> муниципального образования </w:t>
      </w:r>
      <w:r w:rsidR="008403D4" w:rsidRPr="006E693F">
        <w:rPr>
          <w:rFonts w:ascii="Times New Roman" w:eastAsia="Times New Roman" w:hAnsi="Times New Roman" w:cs="Times New Roman"/>
          <w:b/>
          <w:color w:val="222222"/>
          <w:sz w:val="28"/>
          <w:szCs w:val="28"/>
          <w:bdr w:val="none" w:sz="0" w:space="0" w:color="auto" w:frame="1"/>
          <w:lang w:eastAsia="ru-RU"/>
        </w:rPr>
        <w:t>«Город Нов</w:t>
      </w:r>
      <w:r w:rsidR="006B7360" w:rsidRPr="006E693F">
        <w:rPr>
          <w:rFonts w:ascii="Times New Roman" w:eastAsia="Times New Roman" w:hAnsi="Times New Roman" w:cs="Times New Roman"/>
          <w:b/>
          <w:color w:val="222222"/>
          <w:sz w:val="28"/>
          <w:szCs w:val="28"/>
          <w:bdr w:val="none" w:sz="0" w:space="0" w:color="auto" w:frame="1"/>
          <w:lang w:eastAsia="ru-RU"/>
        </w:rPr>
        <w:t>оульяновск» Ульяновской области</w:t>
      </w:r>
      <w:r w:rsidRPr="006E693F">
        <w:rPr>
          <w:rFonts w:ascii="Times New Roman" w:eastAsia="Times New Roman" w:hAnsi="Times New Roman" w:cs="Times New Roman"/>
          <w:b/>
          <w:bCs/>
          <w:color w:val="222222"/>
          <w:sz w:val="28"/>
          <w:szCs w:val="28"/>
          <w:bdr w:val="none" w:sz="0" w:space="0" w:color="auto" w:frame="1"/>
          <w:lang w:eastAsia="ru-RU"/>
        </w:rPr>
        <w:t>.</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lastRenderedPageBreak/>
        <w:t>В целях выявления  и оценки рисков нарушения антимонопольного  законодательства  уполномоченными должностным лицом и отделами  проводится ряд мероприятий.</w:t>
      </w:r>
    </w:p>
    <w:p w:rsidR="00340B3A" w:rsidRPr="006E693F" w:rsidRDefault="00340B3A" w:rsidP="006E693F">
      <w:pPr>
        <w:shd w:val="clear" w:color="auto" w:fill="FFFFFF"/>
        <w:spacing w:after="0" w:line="240" w:lineRule="auto"/>
        <w:ind w:firstLine="708"/>
        <w:jc w:val="both"/>
        <w:textAlignment w:val="baseline"/>
        <w:rPr>
          <w:rFonts w:ascii="PT Serif" w:eastAsia="Times New Roman" w:hAnsi="PT Serif" w:cs="Times New Roman"/>
          <w:color w:val="222222"/>
          <w:sz w:val="28"/>
          <w:szCs w:val="28"/>
          <w:lang w:eastAsia="ru-RU"/>
        </w:rPr>
      </w:pPr>
      <w:r w:rsidRPr="006E693F">
        <w:rPr>
          <w:rFonts w:ascii="inherit" w:eastAsia="Times New Roman" w:hAnsi="inherit" w:cs="Times New Roman"/>
          <w:color w:val="222222"/>
          <w:sz w:val="28"/>
          <w:szCs w:val="28"/>
          <w:bdr w:val="none" w:sz="0" w:space="0" w:color="auto" w:frame="1"/>
          <w:lang w:eastAsia="ru-RU"/>
        </w:rPr>
        <w:t> </w:t>
      </w:r>
      <w:r w:rsidRPr="006E693F">
        <w:rPr>
          <w:rFonts w:ascii="inherit" w:eastAsia="Times New Roman" w:hAnsi="inherit" w:cs="Times New Roman"/>
          <w:b/>
          <w:bCs/>
          <w:color w:val="222222"/>
          <w:sz w:val="28"/>
          <w:szCs w:val="28"/>
          <w:bdr w:val="none" w:sz="0" w:space="0" w:color="auto" w:frame="1"/>
          <w:lang w:eastAsia="ru-RU"/>
        </w:rPr>
        <w:t xml:space="preserve">2.1. Анализ выявленных нарушений антимонопольного  законодательства в деятельности администрации за </w:t>
      </w:r>
      <w:r w:rsidR="0080496A" w:rsidRPr="006E693F">
        <w:rPr>
          <w:rFonts w:ascii="inherit" w:eastAsia="Times New Roman" w:hAnsi="inherit" w:cs="Times New Roman"/>
          <w:b/>
          <w:bCs/>
          <w:color w:val="222222"/>
          <w:sz w:val="28"/>
          <w:szCs w:val="28"/>
          <w:bdr w:val="none" w:sz="0" w:space="0" w:color="auto" w:frame="1"/>
          <w:lang w:eastAsia="ru-RU"/>
        </w:rPr>
        <w:t>202</w:t>
      </w:r>
      <w:r w:rsidR="001B75BB" w:rsidRPr="006E693F">
        <w:rPr>
          <w:rFonts w:ascii="inherit" w:eastAsia="Times New Roman" w:hAnsi="inherit" w:cs="Times New Roman"/>
          <w:b/>
          <w:bCs/>
          <w:color w:val="222222"/>
          <w:sz w:val="28"/>
          <w:szCs w:val="28"/>
          <w:bdr w:val="none" w:sz="0" w:space="0" w:color="auto" w:frame="1"/>
          <w:lang w:eastAsia="ru-RU"/>
        </w:rPr>
        <w:t>4</w:t>
      </w:r>
      <w:r w:rsidR="00C9280B" w:rsidRPr="006E693F">
        <w:rPr>
          <w:rFonts w:ascii="inherit" w:eastAsia="Times New Roman" w:hAnsi="inherit" w:cs="Times New Roman"/>
          <w:b/>
          <w:bCs/>
          <w:color w:val="222222"/>
          <w:sz w:val="28"/>
          <w:szCs w:val="28"/>
          <w:bdr w:val="none" w:sz="0" w:space="0" w:color="auto" w:frame="1"/>
          <w:lang w:eastAsia="ru-RU"/>
        </w:rPr>
        <w:t xml:space="preserve"> год</w:t>
      </w:r>
      <w:r w:rsidRPr="006E693F">
        <w:rPr>
          <w:rFonts w:ascii="inherit" w:eastAsia="Times New Roman" w:hAnsi="inherit" w:cs="Times New Roman"/>
          <w:b/>
          <w:bCs/>
          <w:color w:val="222222"/>
          <w:sz w:val="28"/>
          <w:szCs w:val="28"/>
          <w:bdr w:val="none" w:sz="0" w:space="0" w:color="auto" w:frame="1"/>
          <w:lang w:eastAsia="ru-RU"/>
        </w:rPr>
        <w:t>.</w:t>
      </w:r>
    </w:p>
    <w:p w:rsidR="00340B3A" w:rsidRPr="006E693F" w:rsidRDefault="00655921"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w:t>
      </w:r>
      <w:proofErr w:type="gramStart"/>
      <w:r w:rsidRPr="006E693F">
        <w:rPr>
          <w:rFonts w:ascii="Times New Roman" w:eastAsia="Times New Roman" w:hAnsi="Times New Roman" w:cs="Times New Roman"/>
          <w:color w:val="222222"/>
          <w:sz w:val="28"/>
          <w:szCs w:val="28"/>
          <w:bdr w:val="none" w:sz="0" w:space="0" w:color="auto" w:frame="1"/>
          <w:lang w:eastAsia="ru-RU"/>
        </w:rPr>
        <w:t xml:space="preserve">Во исполнение </w:t>
      </w:r>
      <w:r w:rsidR="00340B3A" w:rsidRPr="006E693F">
        <w:rPr>
          <w:rFonts w:ascii="Times New Roman" w:eastAsia="Times New Roman" w:hAnsi="Times New Roman" w:cs="Times New Roman"/>
          <w:color w:val="222222"/>
          <w:sz w:val="28"/>
          <w:szCs w:val="28"/>
          <w:bdr w:val="none" w:sz="0" w:space="0" w:color="auto" w:frame="1"/>
          <w:lang w:eastAsia="ru-RU"/>
        </w:rPr>
        <w:t xml:space="preserve"> Положения  об организации системы внутреннего обеспечении  соответствия  требованиям антимонопольного законодательства  в администрации </w:t>
      </w:r>
      <w:r w:rsidRPr="006E693F">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Ульяновской области   </w:t>
      </w:r>
      <w:r w:rsidR="00340B3A" w:rsidRPr="006E693F">
        <w:rPr>
          <w:rFonts w:ascii="Times New Roman" w:eastAsia="Times New Roman" w:hAnsi="Times New Roman" w:cs="Times New Roman"/>
          <w:color w:val="222222"/>
          <w:sz w:val="28"/>
          <w:szCs w:val="28"/>
          <w:bdr w:val="none" w:sz="0" w:space="0" w:color="auto" w:frame="1"/>
          <w:lang w:eastAsia="ru-RU"/>
        </w:rPr>
        <w:t>(далее</w:t>
      </w:r>
      <w:r w:rsidR="008403D4" w:rsidRPr="006E693F">
        <w:rPr>
          <w:rFonts w:ascii="Times New Roman" w:eastAsia="Times New Roman" w:hAnsi="Times New Roman" w:cs="Times New Roman"/>
          <w:color w:val="222222"/>
          <w:sz w:val="28"/>
          <w:szCs w:val="28"/>
          <w:bdr w:val="none" w:sz="0" w:space="0" w:color="auto" w:frame="1"/>
          <w:lang w:eastAsia="ru-RU"/>
        </w:rPr>
        <w:t xml:space="preserve"> </w:t>
      </w:r>
      <w:r w:rsidR="00340B3A" w:rsidRPr="006E693F">
        <w:rPr>
          <w:rFonts w:ascii="Times New Roman" w:eastAsia="Times New Roman" w:hAnsi="Times New Roman" w:cs="Times New Roman"/>
          <w:color w:val="222222"/>
          <w:sz w:val="28"/>
          <w:szCs w:val="28"/>
          <w:bdr w:val="none" w:sz="0" w:space="0" w:color="auto" w:frame="1"/>
          <w:lang w:eastAsia="ru-RU"/>
        </w:rPr>
        <w:t xml:space="preserve">- Положение об антимонопольном </w:t>
      </w:r>
      <w:proofErr w:type="spellStart"/>
      <w:r w:rsidR="00340B3A" w:rsidRPr="006E693F">
        <w:rPr>
          <w:rFonts w:ascii="Times New Roman" w:eastAsia="Times New Roman" w:hAnsi="Times New Roman" w:cs="Times New Roman"/>
          <w:color w:val="222222"/>
          <w:sz w:val="28"/>
          <w:szCs w:val="28"/>
          <w:bdr w:val="none" w:sz="0" w:space="0" w:color="auto" w:frame="1"/>
          <w:lang w:eastAsia="ru-RU"/>
        </w:rPr>
        <w:t>комплаенсе</w:t>
      </w:r>
      <w:proofErr w:type="spellEnd"/>
      <w:r w:rsidR="00340B3A" w:rsidRPr="006E693F">
        <w:rPr>
          <w:rFonts w:ascii="Times New Roman" w:eastAsia="Times New Roman" w:hAnsi="Times New Roman" w:cs="Times New Roman"/>
          <w:color w:val="222222"/>
          <w:sz w:val="28"/>
          <w:szCs w:val="28"/>
          <w:bdr w:val="none" w:sz="0" w:space="0" w:color="auto" w:frame="1"/>
          <w:lang w:eastAsia="ru-RU"/>
        </w:rPr>
        <w:t>) проведен сбор и анализ информации о наличии нарушений антимонопольного законодательства в деятельн</w:t>
      </w:r>
      <w:r w:rsidR="00C9280B" w:rsidRPr="006E693F">
        <w:rPr>
          <w:rFonts w:ascii="Times New Roman" w:eastAsia="Times New Roman" w:hAnsi="Times New Roman" w:cs="Times New Roman"/>
          <w:color w:val="222222"/>
          <w:sz w:val="28"/>
          <w:szCs w:val="28"/>
          <w:bdr w:val="none" w:sz="0" w:space="0" w:color="auto" w:frame="1"/>
          <w:lang w:eastAsia="ru-RU"/>
        </w:rPr>
        <w:t xml:space="preserve">ости администрации за </w:t>
      </w:r>
      <w:r w:rsidR="004E54E7" w:rsidRPr="006E693F">
        <w:rPr>
          <w:rFonts w:ascii="Times New Roman" w:eastAsia="Times New Roman" w:hAnsi="Times New Roman" w:cs="Times New Roman"/>
          <w:color w:val="222222"/>
          <w:sz w:val="28"/>
          <w:szCs w:val="28"/>
          <w:bdr w:val="none" w:sz="0" w:space="0" w:color="auto" w:frame="1"/>
          <w:lang w:eastAsia="ru-RU"/>
        </w:rPr>
        <w:t>20</w:t>
      </w:r>
      <w:r w:rsidR="0080496A" w:rsidRPr="006E693F">
        <w:rPr>
          <w:rFonts w:ascii="Times New Roman" w:eastAsia="Times New Roman" w:hAnsi="Times New Roman" w:cs="Times New Roman"/>
          <w:color w:val="222222"/>
          <w:sz w:val="28"/>
          <w:szCs w:val="28"/>
          <w:bdr w:val="none" w:sz="0" w:space="0" w:color="auto" w:frame="1"/>
          <w:lang w:eastAsia="ru-RU"/>
        </w:rPr>
        <w:t>2</w:t>
      </w:r>
      <w:r w:rsidR="001B75BB" w:rsidRPr="006E693F">
        <w:rPr>
          <w:rFonts w:ascii="Times New Roman" w:eastAsia="Times New Roman" w:hAnsi="Times New Roman" w:cs="Times New Roman"/>
          <w:color w:val="222222"/>
          <w:sz w:val="28"/>
          <w:szCs w:val="28"/>
          <w:bdr w:val="none" w:sz="0" w:space="0" w:color="auto" w:frame="1"/>
          <w:lang w:eastAsia="ru-RU"/>
        </w:rPr>
        <w:t>4</w:t>
      </w:r>
      <w:r w:rsidR="00F04113" w:rsidRPr="006E693F">
        <w:rPr>
          <w:rFonts w:ascii="Times New Roman" w:eastAsia="Times New Roman" w:hAnsi="Times New Roman" w:cs="Times New Roman"/>
          <w:color w:val="222222"/>
          <w:sz w:val="28"/>
          <w:szCs w:val="28"/>
          <w:bdr w:val="none" w:sz="0" w:space="0" w:color="auto" w:frame="1"/>
          <w:lang w:eastAsia="ru-RU"/>
        </w:rPr>
        <w:t xml:space="preserve"> </w:t>
      </w:r>
      <w:r w:rsidR="00450A3F" w:rsidRPr="006E693F">
        <w:rPr>
          <w:rFonts w:ascii="Times New Roman" w:eastAsia="Times New Roman" w:hAnsi="Times New Roman" w:cs="Times New Roman"/>
          <w:color w:val="222222"/>
          <w:sz w:val="28"/>
          <w:szCs w:val="28"/>
          <w:bdr w:val="none" w:sz="0" w:space="0" w:color="auto" w:frame="1"/>
          <w:lang w:eastAsia="ru-RU"/>
        </w:rPr>
        <w:t>год</w:t>
      </w:r>
      <w:r w:rsidR="00340B3A" w:rsidRPr="006E693F">
        <w:rPr>
          <w:rFonts w:ascii="Times New Roman" w:eastAsia="Times New Roman" w:hAnsi="Times New Roman" w:cs="Times New Roman"/>
          <w:color w:val="222222"/>
          <w:sz w:val="28"/>
          <w:szCs w:val="28"/>
          <w:bdr w:val="none" w:sz="0" w:space="0" w:color="auto" w:frame="1"/>
          <w:lang w:eastAsia="ru-RU"/>
        </w:rPr>
        <w:t>.</w:t>
      </w:r>
      <w:proofErr w:type="gramEnd"/>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По результатам  проведенного анализа установлено следующее:</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 рассмотрения  дел по вопросам применения и возможного нарушения администрацией  </w:t>
      </w:r>
      <w:r w:rsidR="00655921" w:rsidRPr="006E693F">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Ульяновской области   </w:t>
      </w:r>
      <w:r w:rsidRPr="006E693F">
        <w:rPr>
          <w:rFonts w:ascii="Times New Roman" w:eastAsia="Times New Roman" w:hAnsi="Times New Roman" w:cs="Times New Roman"/>
          <w:color w:val="222222"/>
          <w:sz w:val="28"/>
          <w:szCs w:val="28"/>
          <w:bdr w:val="none" w:sz="0" w:space="0" w:color="auto" w:frame="1"/>
          <w:lang w:eastAsia="ru-RU"/>
        </w:rPr>
        <w:t>норм антимонопольного законодательства в судебных инстанциях не осуществлялось;</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proofErr w:type="gramStart"/>
      <w:r w:rsidRPr="006E693F">
        <w:rPr>
          <w:rFonts w:ascii="Times New Roman" w:eastAsia="Times New Roman" w:hAnsi="Times New Roman" w:cs="Times New Roman"/>
          <w:color w:val="222222"/>
          <w:sz w:val="28"/>
          <w:szCs w:val="28"/>
          <w:bdr w:val="none" w:sz="0" w:space="0" w:color="auto" w:frame="1"/>
          <w:lang w:eastAsia="ru-RU"/>
        </w:rPr>
        <w:t xml:space="preserve">- нормативные правовые акты администрации, в которых УФАС России </w:t>
      </w:r>
      <w:r w:rsidR="00655921" w:rsidRPr="006E693F">
        <w:rPr>
          <w:rFonts w:ascii="Times New Roman" w:eastAsia="Times New Roman" w:hAnsi="Times New Roman" w:cs="Times New Roman"/>
          <w:color w:val="222222"/>
          <w:sz w:val="28"/>
          <w:szCs w:val="28"/>
          <w:bdr w:val="none" w:sz="0" w:space="0" w:color="auto" w:frame="1"/>
          <w:lang w:eastAsia="ru-RU"/>
        </w:rPr>
        <w:t>по Ульяновской</w:t>
      </w:r>
      <w:r w:rsidR="008403D4" w:rsidRPr="006E693F">
        <w:rPr>
          <w:rFonts w:ascii="Times New Roman" w:eastAsia="Times New Roman" w:hAnsi="Times New Roman" w:cs="Times New Roman"/>
          <w:color w:val="222222"/>
          <w:sz w:val="28"/>
          <w:szCs w:val="28"/>
          <w:bdr w:val="none" w:sz="0" w:space="0" w:color="auto" w:frame="1"/>
          <w:lang w:eastAsia="ru-RU"/>
        </w:rPr>
        <w:t xml:space="preserve"> </w:t>
      </w:r>
      <w:r w:rsidRPr="006E693F">
        <w:rPr>
          <w:rFonts w:ascii="Times New Roman" w:eastAsia="Times New Roman" w:hAnsi="Times New Roman" w:cs="Times New Roman"/>
          <w:color w:val="222222"/>
          <w:sz w:val="28"/>
          <w:szCs w:val="28"/>
          <w:bdr w:val="none" w:sz="0" w:space="0" w:color="auto" w:frame="1"/>
          <w:lang w:eastAsia="ru-RU"/>
        </w:rPr>
        <w:t xml:space="preserve">области  выявлены нарушения антимонопольного законодательства в указанный период, в </w:t>
      </w:r>
      <w:r w:rsidR="00655921" w:rsidRPr="006E693F">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Ульяновской области   </w:t>
      </w:r>
      <w:r w:rsidRPr="006E693F">
        <w:rPr>
          <w:rFonts w:ascii="Times New Roman" w:eastAsia="Times New Roman" w:hAnsi="Times New Roman" w:cs="Times New Roman"/>
          <w:color w:val="222222"/>
          <w:sz w:val="28"/>
          <w:szCs w:val="28"/>
          <w:bdr w:val="none" w:sz="0" w:space="0" w:color="auto" w:frame="1"/>
          <w:lang w:eastAsia="ru-RU"/>
        </w:rPr>
        <w:t>отсутствуют;</w:t>
      </w:r>
      <w:proofErr w:type="gramEnd"/>
    </w:p>
    <w:p w:rsidR="001B75BB" w:rsidRPr="006E693F" w:rsidRDefault="00227270" w:rsidP="006E693F">
      <w:pPr>
        <w:shd w:val="clear" w:color="auto" w:fill="FFFFFF"/>
        <w:spacing w:after="0" w:line="240" w:lineRule="auto"/>
        <w:ind w:firstLine="708"/>
        <w:jc w:val="both"/>
        <w:textAlignment w:val="baseline"/>
        <w:rPr>
          <w:rFonts w:ascii="Times New Roman" w:hAnsi="Times New Roman" w:cs="Times New Roman"/>
          <w:color w:val="000000"/>
          <w:sz w:val="28"/>
          <w:szCs w:val="28"/>
          <w:shd w:val="clear" w:color="auto" w:fill="FFFFFF"/>
        </w:rPr>
      </w:pPr>
      <w:r w:rsidRPr="006E693F">
        <w:rPr>
          <w:rFonts w:ascii="Times New Roman" w:eastAsia="Times New Roman" w:hAnsi="Times New Roman" w:cs="Times New Roman"/>
          <w:color w:val="222222"/>
          <w:sz w:val="28"/>
          <w:szCs w:val="28"/>
          <w:bdr w:val="none" w:sz="0" w:space="0" w:color="auto" w:frame="1"/>
          <w:lang w:eastAsia="ru-RU"/>
        </w:rPr>
        <w:t xml:space="preserve">- </w:t>
      </w:r>
      <w:r w:rsidR="0080496A" w:rsidRPr="006E693F">
        <w:rPr>
          <w:rFonts w:ascii="Times New Roman" w:hAnsi="Times New Roman" w:cs="Times New Roman"/>
          <w:color w:val="000000"/>
          <w:sz w:val="28"/>
          <w:szCs w:val="28"/>
          <w:shd w:val="clear" w:color="auto" w:fill="FFFFFF"/>
        </w:rPr>
        <w:t>В 202</w:t>
      </w:r>
      <w:r w:rsidR="001B75BB" w:rsidRPr="006E693F">
        <w:rPr>
          <w:rFonts w:ascii="Times New Roman" w:hAnsi="Times New Roman" w:cs="Times New Roman"/>
          <w:color w:val="000000"/>
          <w:sz w:val="28"/>
          <w:szCs w:val="28"/>
          <w:shd w:val="clear" w:color="auto" w:fill="FFFFFF"/>
        </w:rPr>
        <w:t>4</w:t>
      </w:r>
      <w:r w:rsidRPr="006E693F">
        <w:rPr>
          <w:rFonts w:ascii="Times New Roman" w:hAnsi="Times New Roman" w:cs="Times New Roman"/>
          <w:color w:val="000000"/>
          <w:sz w:val="28"/>
          <w:szCs w:val="28"/>
          <w:shd w:val="clear" w:color="auto" w:fill="FFFFFF"/>
        </w:rPr>
        <w:t xml:space="preserve"> год</w:t>
      </w:r>
      <w:r w:rsidR="004E54E7" w:rsidRPr="006E693F">
        <w:rPr>
          <w:rFonts w:ascii="Times New Roman" w:hAnsi="Times New Roman" w:cs="Times New Roman"/>
          <w:color w:val="000000"/>
          <w:sz w:val="28"/>
          <w:szCs w:val="28"/>
          <w:shd w:val="clear" w:color="auto" w:fill="FFFFFF"/>
        </w:rPr>
        <w:t xml:space="preserve">у в отношении </w:t>
      </w:r>
      <w:r w:rsidR="00267CC2" w:rsidRPr="006E693F">
        <w:rPr>
          <w:rFonts w:ascii="Times New Roman" w:hAnsi="Times New Roman" w:cs="Times New Roman"/>
          <w:color w:val="000000"/>
          <w:sz w:val="28"/>
          <w:szCs w:val="28"/>
          <w:shd w:val="clear" w:color="auto" w:fill="FFFFFF"/>
        </w:rPr>
        <w:t>ответственных лиц</w:t>
      </w:r>
      <w:r w:rsidR="004E54E7" w:rsidRPr="006E693F">
        <w:rPr>
          <w:rFonts w:ascii="Times New Roman" w:hAnsi="Times New Roman" w:cs="Times New Roman"/>
          <w:color w:val="000000"/>
          <w:sz w:val="28"/>
          <w:szCs w:val="28"/>
          <w:shd w:val="clear" w:color="auto" w:fill="FFFFFF"/>
        </w:rPr>
        <w:t xml:space="preserve"> </w:t>
      </w:r>
      <w:r w:rsidR="001B75BB" w:rsidRPr="006E693F">
        <w:rPr>
          <w:rFonts w:ascii="Times New Roman" w:hAnsi="Times New Roman" w:cs="Times New Roman"/>
          <w:color w:val="000000"/>
          <w:sz w:val="28"/>
          <w:szCs w:val="28"/>
          <w:shd w:val="clear" w:color="auto" w:fill="FFFFFF"/>
        </w:rPr>
        <w:t xml:space="preserve">жалоб </w:t>
      </w:r>
      <w:r w:rsidRPr="006E693F">
        <w:rPr>
          <w:rFonts w:ascii="Times New Roman" w:hAnsi="Times New Roman" w:cs="Times New Roman"/>
          <w:b/>
          <w:color w:val="000000"/>
          <w:sz w:val="28"/>
          <w:szCs w:val="28"/>
          <w:shd w:val="clear" w:color="auto" w:fill="FFFFFF"/>
        </w:rPr>
        <w:t xml:space="preserve"> </w:t>
      </w:r>
      <w:r w:rsidRPr="006E693F">
        <w:rPr>
          <w:rFonts w:ascii="Times New Roman" w:hAnsi="Times New Roman" w:cs="Times New Roman"/>
          <w:color w:val="000000"/>
          <w:sz w:val="28"/>
          <w:szCs w:val="28"/>
          <w:shd w:val="clear" w:color="auto" w:fill="FFFFFF"/>
        </w:rPr>
        <w:t>в сфере осуществления закупок товаров, работ, услуг для муниципальных  нужд</w:t>
      </w:r>
      <w:r w:rsidR="001B75BB" w:rsidRPr="006E693F">
        <w:rPr>
          <w:rFonts w:ascii="Times New Roman" w:hAnsi="Times New Roman" w:cs="Times New Roman"/>
          <w:color w:val="000000"/>
          <w:sz w:val="28"/>
          <w:szCs w:val="28"/>
          <w:shd w:val="clear" w:color="auto" w:fill="FFFFFF"/>
        </w:rPr>
        <w:t xml:space="preserve"> не поступало</w:t>
      </w:r>
      <w:r w:rsidRPr="006E693F">
        <w:rPr>
          <w:rFonts w:ascii="Times New Roman" w:hAnsi="Times New Roman" w:cs="Times New Roman"/>
          <w:color w:val="000000"/>
          <w:sz w:val="28"/>
          <w:szCs w:val="28"/>
          <w:shd w:val="clear" w:color="auto" w:fill="FFFFFF"/>
        </w:rPr>
        <w:t>.</w:t>
      </w:r>
    </w:p>
    <w:p w:rsidR="00267CC2" w:rsidRPr="006E693F" w:rsidRDefault="001B75BB" w:rsidP="006E693F">
      <w:pPr>
        <w:shd w:val="clear" w:color="auto" w:fill="FFFFFF"/>
        <w:spacing w:after="0" w:line="240" w:lineRule="auto"/>
        <w:ind w:firstLine="708"/>
        <w:jc w:val="both"/>
        <w:textAlignment w:val="baseline"/>
        <w:rPr>
          <w:rFonts w:ascii="Times New Roman" w:hAnsi="Times New Roman" w:cs="Times New Roman"/>
          <w:color w:val="000000"/>
          <w:sz w:val="28"/>
          <w:szCs w:val="28"/>
          <w:shd w:val="clear" w:color="auto" w:fill="FFFFFF"/>
        </w:rPr>
      </w:pPr>
      <w:r w:rsidRPr="006E693F">
        <w:rPr>
          <w:rFonts w:ascii="Times New Roman" w:hAnsi="Times New Roman" w:cs="Times New Roman"/>
          <w:color w:val="000000"/>
          <w:sz w:val="28"/>
          <w:szCs w:val="28"/>
          <w:shd w:val="clear" w:color="auto" w:fill="FFFFFF"/>
        </w:rPr>
        <w:t>Рассматривались вопросы, направленные на выявление личной заинтересованности служащих при осуществлении закупок, которая приводит или может привести к конфликту интересов, а также организация  работы по выявлению и минимизации коррупционных рисков при осуществлении закупок</w:t>
      </w:r>
      <w:r w:rsidR="006F6ABB" w:rsidRPr="006E693F">
        <w:rPr>
          <w:rFonts w:ascii="Times New Roman" w:hAnsi="Times New Roman" w:cs="Times New Roman"/>
          <w:color w:val="000000"/>
          <w:sz w:val="28"/>
          <w:szCs w:val="28"/>
          <w:shd w:val="clear" w:color="auto" w:fill="FFFFFF"/>
        </w:rPr>
        <w:t>. Нарушений не выявлено.</w:t>
      </w:r>
    </w:p>
    <w:p w:rsidR="00267CC2" w:rsidRPr="006E693F" w:rsidRDefault="00267CC2" w:rsidP="006E693F">
      <w:pPr>
        <w:shd w:val="clear" w:color="auto" w:fill="FFFFFF"/>
        <w:spacing w:after="0" w:line="240" w:lineRule="auto"/>
        <w:ind w:firstLine="708"/>
        <w:jc w:val="both"/>
        <w:textAlignment w:val="baseline"/>
        <w:rPr>
          <w:rFonts w:ascii="Times New Roman" w:hAnsi="Times New Roman" w:cs="Times New Roman"/>
          <w:color w:val="000000"/>
          <w:sz w:val="28"/>
          <w:szCs w:val="28"/>
          <w:shd w:val="clear" w:color="auto" w:fill="FFFFFF"/>
        </w:rPr>
      </w:pP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b/>
          <w:color w:val="222222"/>
          <w:sz w:val="28"/>
          <w:szCs w:val="28"/>
          <w:lang w:eastAsia="ru-RU"/>
        </w:rPr>
      </w:pPr>
      <w:r w:rsidRPr="006E693F">
        <w:rPr>
          <w:rFonts w:ascii="inherit" w:eastAsia="Times New Roman" w:hAnsi="inherit" w:cs="Times New Roman"/>
          <w:b/>
          <w:bCs/>
          <w:color w:val="222222"/>
          <w:sz w:val="28"/>
          <w:szCs w:val="28"/>
          <w:bdr w:val="none" w:sz="0" w:space="0" w:color="auto" w:frame="1"/>
          <w:lang w:eastAsia="ru-RU"/>
        </w:rPr>
        <w:t xml:space="preserve">2.2. </w:t>
      </w:r>
      <w:r w:rsidRPr="006E693F">
        <w:rPr>
          <w:rFonts w:ascii="Times New Roman" w:eastAsia="Times New Roman" w:hAnsi="Times New Roman" w:cs="Times New Roman"/>
          <w:b/>
          <w:bCs/>
          <w:color w:val="222222"/>
          <w:sz w:val="28"/>
          <w:szCs w:val="28"/>
          <w:bdr w:val="none" w:sz="0" w:space="0" w:color="auto" w:frame="1"/>
          <w:lang w:eastAsia="ru-RU"/>
        </w:rPr>
        <w:t xml:space="preserve">Анализ действующих  нормативных правовых  актов администрации </w:t>
      </w:r>
      <w:r w:rsidR="00F24A1D" w:rsidRPr="006E693F">
        <w:rPr>
          <w:rFonts w:ascii="Times New Roman" w:eastAsia="Times New Roman" w:hAnsi="Times New Roman" w:cs="Times New Roman"/>
          <w:b/>
          <w:color w:val="222222"/>
          <w:sz w:val="28"/>
          <w:szCs w:val="28"/>
          <w:bdr w:val="none" w:sz="0" w:space="0" w:color="auto" w:frame="1"/>
          <w:lang w:eastAsia="ru-RU"/>
        </w:rPr>
        <w:t>муниципального образования «Город Новоульяновск» Ульяновской области</w:t>
      </w:r>
      <w:r w:rsidR="00F24A1D" w:rsidRPr="006E693F">
        <w:rPr>
          <w:rFonts w:ascii="Times New Roman" w:eastAsia="Times New Roman" w:hAnsi="Times New Roman" w:cs="Times New Roman"/>
          <w:b/>
          <w:bCs/>
          <w:color w:val="222222"/>
          <w:sz w:val="28"/>
          <w:szCs w:val="28"/>
          <w:bdr w:val="none" w:sz="0" w:space="0" w:color="auto" w:frame="1"/>
          <w:lang w:eastAsia="ru-RU"/>
        </w:rPr>
        <w:t xml:space="preserve"> </w:t>
      </w:r>
      <w:r w:rsidRPr="006E693F">
        <w:rPr>
          <w:rFonts w:ascii="Times New Roman" w:eastAsia="Times New Roman" w:hAnsi="Times New Roman" w:cs="Times New Roman"/>
          <w:b/>
          <w:bCs/>
          <w:color w:val="222222"/>
          <w:sz w:val="28"/>
          <w:szCs w:val="28"/>
          <w:bdr w:val="none" w:sz="0" w:space="0" w:color="auto" w:frame="1"/>
          <w:lang w:eastAsia="ru-RU"/>
        </w:rPr>
        <w:t>на предмет их соответствия антимонопольному законодательству</w:t>
      </w:r>
      <w:r w:rsidRPr="006E693F">
        <w:rPr>
          <w:rFonts w:ascii="Times New Roman" w:eastAsia="Times New Roman" w:hAnsi="Times New Roman" w:cs="Times New Roman"/>
          <w:b/>
          <w:color w:val="222222"/>
          <w:sz w:val="28"/>
          <w:szCs w:val="28"/>
          <w:bdr w:val="none" w:sz="0" w:space="0" w:color="auto" w:frame="1"/>
          <w:lang w:eastAsia="ru-RU"/>
        </w:rPr>
        <w:t>.</w:t>
      </w:r>
    </w:p>
    <w:p w:rsidR="00340B3A" w:rsidRPr="006E693F" w:rsidRDefault="00F24A1D"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В</w:t>
      </w:r>
      <w:r w:rsidR="00340B3A" w:rsidRPr="006E693F">
        <w:rPr>
          <w:rFonts w:ascii="Times New Roman" w:eastAsia="Times New Roman" w:hAnsi="Times New Roman" w:cs="Times New Roman"/>
          <w:color w:val="222222"/>
          <w:sz w:val="28"/>
          <w:szCs w:val="28"/>
          <w:bdr w:val="none" w:sz="0" w:space="0" w:color="auto" w:frame="1"/>
          <w:lang w:eastAsia="ru-RU"/>
        </w:rPr>
        <w:t xml:space="preserve"> целях выявления и исключения рисков нарушения антимонопольного  законодательства и проведения анализа нормативных правовых актов администрации на соответствие их антимонопольному  законодательству              </w:t>
      </w:r>
      <w:r w:rsidRPr="006E693F">
        <w:rPr>
          <w:rFonts w:ascii="Times New Roman" w:eastAsia="Times New Roman" w:hAnsi="Times New Roman" w:cs="Times New Roman"/>
          <w:color w:val="222222"/>
          <w:sz w:val="28"/>
          <w:szCs w:val="28"/>
          <w:bdr w:val="none" w:sz="0" w:space="0" w:color="auto" w:frame="1"/>
          <w:lang w:eastAsia="ru-RU"/>
        </w:rPr>
        <w:t xml:space="preserve">все </w:t>
      </w:r>
      <w:r w:rsidR="003C056A" w:rsidRPr="006E693F">
        <w:rPr>
          <w:rFonts w:ascii="Times New Roman" w:eastAsia="Times New Roman" w:hAnsi="Times New Roman" w:cs="Times New Roman"/>
          <w:color w:val="222222"/>
          <w:sz w:val="28"/>
          <w:szCs w:val="28"/>
          <w:bdr w:val="none" w:sz="0" w:space="0" w:color="auto" w:frame="1"/>
          <w:lang w:eastAsia="ru-RU"/>
        </w:rPr>
        <w:t>НПА</w:t>
      </w:r>
      <w:r w:rsidRPr="006E693F">
        <w:rPr>
          <w:rFonts w:ascii="Times New Roman" w:eastAsia="Times New Roman" w:hAnsi="Times New Roman" w:cs="Times New Roman"/>
          <w:color w:val="222222"/>
          <w:sz w:val="28"/>
          <w:szCs w:val="28"/>
          <w:bdr w:val="none" w:sz="0" w:space="0" w:color="auto" w:frame="1"/>
          <w:lang w:eastAsia="ru-RU"/>
        </w:rPr>
        <w:t xml:space="preserve"> выставляются на </w:t>
      </w:r>
      <w:r w:rsidR="003C056A" w:rsidRPr="006E693F">
        <w:rPr>
          <w:rFonts w:ascii="Times New Roman" w:eastAsia="Times New Roman" w:hAnsi="Times New Roman" w:cs="Times New Roman"/>
          <w:color w:val="222222"/>
          <w:sz w:val="28"/>
          <w:szCs w:val="28"/>
          <w:bdr w:val="none" w:sz="0" w:space="0" w:color="auto" w:frame="1"/>
          <w:lang w:eastAsia="ru-RU"/>
        </w:rPr>
        <w:t>официальном</w:t>
      </w:r>
      <w:r w:rsidRPr="006E693F">
        <w:rPr>
          <w:rFonts w:ascii="Times New Roman" w:eastAsia="Times New Roman" w:hAnsi="Times New Roman" w:cs="Times New Roman"/>
          <w:color w:val="222222"/>
          <w:sz w:val="28"/>
          <w:szCs w:val="28"/>
          <w:bdr w:val="none" w:sz="0" w:space="0" w:color="auto" w:frame="1"/>
          <w:lang w:eastAsia="ru-RU"/>
        </w:rPr>
        <w:t xml:space="preserve"> сайт</w:t>
      </w:r>
      <w:r w:rsidR="003C056A" w:rsidRPr="006E693F">
        <w:rPr>
          <w:rFonts w:ascii="Times New Roman" w:eastAsia="Times New Roman" w:hAnsi="Times New Roman" w:cs="Times New Roman"/>
          <w:color w:val="222222"/>
          <w:sz w:val="28"/>
          <w:szCs w:val="28"/>
          <w:bdr w:val="none" w:sz="0" w:space="0" w:color="auto" w:frame="1"/>
          <w:lang w:eastAsia="ru-RU"/>
        </w:rPr>
        <w:t>е</w:t>
      </w:r>
      <w:r w:rsidRPr="006E693F">
        <w:rPr>
          <w:rFonts w:ascii="Times New Roman" w:eastAsia="Times New Roman" w:hAnsi="Times New Roman" w:cs="Times New Roman"/>
          <w:color w:val="222222"/>
          <w:sz w:val="28"/>
          <w:szCs w:val="28"/>
          <w:bdr w:val="none" w:sz="0" w:space="0" w:color="auto" w:frame="1"/>
          <w:lang w:eastAsia="ru-RU"/>
        </w:rPr>
        <w:t xml:space="preserve"> администрации муниципального образования «Город Новоульяновск» Ульяновской области.</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b/>
          <w:color w:val="222222"/>
          <w:sz w:val="28"/>
          <w:szCs w:val="28"/>
          <w:lang w:eastAsia="ru-RU"/>
        </w:rPr>
      </w:pPr>
      <w:r w:rsidRPr="006E693F">
        <w:rPr>
          <w:rFonts w:ascii="Times New Roman" w:eastAsia="Times New Roman" w:hAnsi="Times New Roman" w:cs="Times New Roman"/>
          <w:b/>
          <w:bCs/>
          <w:color w:val="222222"/>
          <w:sz w:val="28"/>
          <w:szCs w:val="28"/>
          <w:bdr w:val="none" w:sz="0" w:space="0" w:color="auto" w:frame="1"/>
          <w:lang w:eastAsia="ru-RU"/>
        </w:rPr>
        <w:t>2.3. Анализ проектов</w:t>
      </w:r>
      <w:r w:rsidRPr="006E693F">
        <w:rPr>
          <w:rFonts w:ascii="Times New Roman" w:eastAsia="Times New Roman" w:hAnsi="Times New Roman" w:cs="Times New Roman"/>
          <w:b/>
          <w:color w:val="222222"/>
          <w:sz w:val="28"/>
          <w:szCs w:val="28"/>
          <w:bdr w:val="none" w:sz="0" w:space="0" w:color="auto" w:frame="1"/>
          <w:lang w:eastAsia="ru-RU"/>
        </w:rPr>
        <w:t> </w:t>
      </w:r>
      <w:r w:rsidRPr="006E693F">
        <w:rPr>
          <w:rFonts w:ascii="Times New Roman" w:eastAsia="Times New Roman" w:hAnsi="Times New Roman" w:cs="Times New Roman"/>
          <w:b/>
          <w:bCs/>
          <w:color w:val="222222"/>
          <w:sz w:val="28"/>
          <w:szCs w:val="28"/>
          <w:bdr w:val="none" w:sz="0" w:space="0" w:color="auto" w:frame="1"/>
          <w:lang w:eastAsia="ru-RU"/>
        </w:rPr>
        <w:t xml:space="preserve">нормативных правовых  актов администрации </w:t>
      </w:r>
      <w:r w:rsidR="00F24A1D" w:rsidRPr="006E693F">
        <w:rPr>
          <w:rFonts w:ascii="Times New Roman" w:eastAsia="Times New Roman" w:hAnsi="Times New Roman" w:cs="Times New Roman"/>
          <w:b/>
          <w:color w:val="222222"/>
          <w:sz w:val="28"/>
          <w:szCs w:val="28"/>
          <w:bdr w:val="none" w:sz="0" w:space="0" w:color="auto" w:frame="1"/>
          <w:lang w:eastAsia="ru-RU"/>
        </w:rPr>
        <w:t>муниципального образования «Город Новоульяновск» Ульяновской области</w:t>
      </w:r>
      <w:r w:rsidR="00F24A1D" w:rsidRPr="006E693F">
        <w:rPr>
          <w:rFonts w:ascii="Times New Roman" w:eastAsia="Times New Roman" w:hAnsi="Times New Roman" w:cs="Times New Roman"/>
          <w:b/>
          <w:bCs/>
          <w:color w:val="222222"/>
          <w:sz w:val="28"/>
          <w:szCs w:val="28"/>
          <w:bdr w:val="none" w:sz="0" w:space="0" w:color="auto" w:frame="1"/>
          <w:lang w:eastAsia="ru-RU"/>
        </w:rPr>
        <w:t xml:space="preserve"> </w:t>
      </w:r>
      <w:r w:rsidRPr="006E693F">
        <w:rPr>
          <w:rFonts w:ascii="Times New Roman" w:eastAsia="Times New Roman" w:hAnsi="Times New Roman" w:cs="Times New Roman"/>
          <w:b/>
          <w:bCs/>
          <w:color w:val="222222"/>
          <w:sz w:val="28"/>
          <w:szCs w:val="28"/>
          <w:bdr w:val="none" w:sz="0" w:space="0" w:color="auto" w:frame="1"/>
          <w:lang w:eastAsia="ru-RU"/>
        </w:rPr>
        <w:t>на предмет их соответствия антимонопольному законодательству</w:t>
      </w:r>
      <w:r w:rsidRPr="006E693F">
        <w:rPr>
          <w:rFonts w:ascii="Times New Roman" w:eastAsia="Times New Roman" w:hAnsi="Times New Roman" w:cs="Times New Roman"/>
          <w:b/>
          <w:color w:val="222222"/>
          <w:sz w:val="28"/>
          <w:szCs w:val="28"/>
          <w:bdr w:val="none" w:sz="0" w:space="0" w:color="auto" w:frame="1"/>
          <w:lang w:eastAsia="ru-RU"/>
        </w:rPr>
        <w:t>.</w:t>
      </w:r>
    </w:p>
    <w:p w:rsidR="003C056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r w:rsidRPr="006E693F">
        <w:rPr>
          <w:rFonts w:ascii="Times New Roman" w:eastAsia="Times New Roman" w:hAnsi="Times New Roman" w:cs="Times New Roman"/>
          <w:color w:val="222222"/>
          <w:sz w:val="28"/>
          <w:szCs w:val="28"/>
          <w:bdr w:val="none" w:sz="0" w:space="0" w:color="auto" w:frame="1"/>
          <w:lang w:eastAsia="ru-RU"/>
        </w:rPr>
        <w:lastRenderedPageBreak/>
        <w:t xml:space="preserve">В целях обеспечения  проведения анализа проектов  НПА  администрации размещаются  на официальном сайте </w:t>
      </w:r>
      <w:r w:rsidR="003C056A" w:rsidRPr="006E693F">
        <w:rPr>
          <w:rFonts w:ascii="Times New Roman" w:eastAsia="Times New Roman" w:hAnsi="Times New Roman" w:cs="Times New Roman"/>
          <w:color w:val="222222"/>
          <w:sz w:val="28"/>
          <w:szCs w:val="28"/>
          <w:bdr w:val="none" w:sz="0" w:space="0" w:color="auto" w:frame="1"/>
          <w:lang w:eastAsia="ru-RU"/>
        </w:rPr>
        <w:t>муниципального образования «Город Новоульяновск» Ульяновской области.</w:t>
      </w:r>
    </w:p>
    <w:p w:rsidR="00340B3A" w:rsidRPr="006E693F" w:rsidRDefault="00340B3A" w:rsidP="006E693F">
      <w:pPr>
        <w:shd w:val="clear" w:color="auto" w:fill="FFFFFF"/>
        <w:spacing w:after="0" w:line="240" w:lineRule="auto"/>
        <w:jc w:val="both"/>
        <w:textAlignment w:val="baseline"/>
        <w:rPr>
          <w:rFonts w:ascii="Times New Roman" w:eastAsia="Times New Roman" w:hAnsi="Times New Roman" w:cs="Times New Roman"/>
          <w:b/>
          <w:color w:val="222222"/>
          <w:sz w:val="28"/>
          <w:szCs w:val="28"/>
          <w:lang w:eastAsia="ru-RU"/>
        </w:rPr>
      </w:pPr>
      <w:r w:rsidRPr="006E693F">
        <w:rPr>
          <w:rFonts w:ascii="inherit" w:eastAsia="Times New Roman" w:hAnsi="inherit" w:cs="Times New Roman"/>
          <w:color w:val="222222"/>
          <w:sz w:val="28"/>
          <w:szCs w:val="28"/>
          <w:bdr w:val="none" w:sz="0" w:space="0" w:color="auto" w:frame="1"/>
          <w:lang w:eastAsia="ru-RU"/>
        </w:rPr>
        <w:t> </w:t>
      </w:r>
      <w:r w:rsidRPr="006E693F">
        <w:rPr>
          <w:rFonts w:ascii="inherit" w:eastAsia="Times New Roman" w:hAnsi="inherit" w:cs="Times New Roman"/>
          <w:b/>
          <w:bCs/>
          <w:color w:val="222222"/>
          <w:sz w:val="28"/>
          <w:szCs w:val="28"/>
          <w:bdr w:val="none" w:sz="0" w:space="0" w:color="auto" w:frame="1"/>
          <w:lang w:eastAsia="ru-RU"/>
        </w:rPr>
        <w:t xml:space="preserve">2.4. </w:t>
      </w:r>
      <w:r w:rsidRPr="006E693F">
        <w:rPr>
          <w:rFonts w:ascii="Times New Roman" w:eastAsia="Times New Roman" w:hAnsi="Times New Roman" w:cs="Times New Roman"/>
          <w:b/>
          <w:bCs/>
          <w:color w:val="222222"/>
          <w:sz w:val="28"/>
          <w:szCs w:val="28"/>
          <w:bdr w:val="none" w:sz="0" w:space="0" w:color="auto" w:frame="1"/>
          <w:lang w:eastAsia="ru-RU"/>
        </w:rPr>
        <w:t>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администрации</w:t>
      </w:r>
      <w:r w:rsidR="003C056A" w:rsidRPr="006E693F">
        <w:rPr>
          <w:rFonts w:ascii="Times New Roman" w:eastAsia="Times New Roman" w:hAnsi="Times New Roman" w:cs="Times New Roman"/>
          <w:b/>
          <w:color w:val="222222"/>
          <w:sz w:val="28"/>
          <w:szCs w:val="28"/>
          <w:bdr w:val="none" w:sz="0" w:space="0" w:color="auto" w:frame="1"/>
          <w:lang w:eastAsia="ru-RU"/>
        </w:rPr>
        <w:t xml:space="preserve"> муниципального образования «Город Новоульяновск» Ульяновской области</w:t>
      </w:r>
      <w:r w:rsidRPr="006E693F">
        <w:rPr>
          <w:rFonts w:ascii="Times New Roman" w:eastAsia="Times New Roman" w:hAnsi="Times New Roman" w:cs="Times New Roman"/>
          <w:b/>
          <w:bCs/>
          <w:color w:val="222222"/>
          <w:sz w:val="28"/>
          <w:szCs w:val="28"/>
          <w:bdr w:val="none" w:sz="0" w:space="0" w:color="auto" w:frame="1"/>
          <w:lang w:eastAsia="ru-RU"/>
        </w:rPr>
        <w:t> </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В целях  выявления  рисков нарушения антимонопольного законодательства  уполномоченными  структурными подразделениями  осуществлен ряд мероприятий, предусмотренных Положением  об  </w:t>
      </w:r>
      <w:proofErr w:type="gramStart"/>
      <w:r w:rsidRPr="006E693F">
        <w:rPr>
          <w:rFonts w:ascii="Times New Roman" w:eastAsia="Times New Roman" w:hAnsi="Times New Roman" w:cs="Times New Roman"/>
          <w:color w:val="222222"/>
          <w:sz w:val="28"/>
          <w:szCs w:val="28"/>
          <w:bdr w:val="none" w:sz="0" w:space="0" w:color="auto" w:frame="1"/>
          <w:lang w:eastAsia="ru-RU"/>
        </w:rPr>
        <w:t>антимонопольном</w:t>
      </w:r>
      <w:proofErr w:type="gramEnd"/>
      <w:r w:rsidRPr="006E693F">
        <w:rPr>
          <w:rFonts w:ascii="Times New Roman" w:eastAsia="Times New Roman" w:hAnsi="Times New Roman" w:cs="Times New Roman"/>
          <w:color w:val="222222"/>
          <w:sz w:val="28"/>
          <w:szCs w:val="28"/>
          <w:bdr w:val="none" w:sz="0" w:space="0" w:color="auto" w:frame="1"/>
          <w:lang w:eastAsia="ru-RU"/>
        </w:rPr>
        <w:t xml:space="preserve"> </w:t>
      </w:r>
      <w:proofErr w:type="spellStart"/>
      <w:r w:rsidRPr="006E693F">
        <w:rPr>
          <w:rFonts w:ascii="Times New Roman" w:eastAsia="Times New Roman" w:hAnsi="Times New Roman" w:cs="Times New Roman"/>
          <w:color w:val="222222"/>
          <w:sz w:val="28"/>
          <w:szCs w:val="28"/>
          <w:bdr w:val="none" w:sz="0" w:space="0" w:color="auto" w:frame="1"/>
          <w:lang w:eastAsia="ru-RU"/>
        </w:rPr>
        <w:t>комплаенсе</w:t>
      </w:r>
      <w:proofErr w:type="spellEnd"/>
      <w:r w:rsidRPr="006E693F">
        <w:rPr>
          <w:rFonts w:ascii="Times New Roman" w:eastAsia="Times New Roman" w:hAnsi="Times New Roman" w:cs="Times New Roman"/>
          <w:color w:val="222222"/>
          <w:sz w:val="28"/>
          <w:szCs w:val="28"/>
          <w:bdr w:val="none" w:sz="0" w:space="0" w:color="auto" w:frame="1"/>
          <w:lang w:eastAsia="ru-RU"/>
        </w:rPr>
        <w:t>, а именно:</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proofErr w:type="gramStart"/>
      <w:r w:rsidRPr="006E693F">
        <w:rPr>
          <w:rFonts w:ascii="Times New Roman" w:eastAsia="Times New Roman" w:hAnsi="Times New Roman" w:cs="Times New Roman"/>
          <w:color w:val="222222"/>
          <w:sz w:val="28"/>
          <w:szCs w:val="28"/>
          <w:bdr w:val="none" w:sz="0" w:space="0" w:color="auto" w:frame="1"/>
          <w:lang w:eastAsia="ru-RU"/>
        </w:rPr>
        <w:t>-проведена оценка поступивших предложений структурных подразделений администрации с учетом ряда показателей  (отрицательное влияние  на отношение институтов гражданского общества к деятельности администрации  по развитию конкуренции: выдача  предупреждения о прекращении действий (бездействия), которые содержат признаки нарушения антимонопольного законодательства; возбуждение дела  о нарушении  антимонопольного законодательства; привлечение  к административной ответственности в виде наложения штрафов на должностных лиц администрации или в виде дисквалификации;</w:t>
      </w:r>
      <w:proofErr w:type="gramEnd"/>
    </w:p>
    <w:p w:rsidR="00340B3A" w:rsidRPr="006E693F" w:rsidRDefault="00C9280B" w:rsidP="006E693F">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          </w:t>
      </w:r>
      <w:r w:rsidR="00340B3A" w:rsidRPr="006E693F">
        <w:rPr>
          <w:rFonts w:ascii="Times New Roman" w:eastAsia="Times New Roman" w:hAnsi="Times New Roman" w:cs="Times New Roman"/>
          <w:color w:val="222222"/>
          <w:sz w:val="28"/>
          <w:szCs w:val="28"/>
          <w:bdr w:val="none" w:sz="0" w:space="0" w:color="auto" w:frame="1"/>
          <w:lang w:eastAsia="ru-RU"/>
        </w:rPr>
        <w:t>-проведены</w:t>
      </w:r>
      <w:r w:rsidRPr="006E693F">
        <w:rPr>
          <w:rFonts w:ascii="Times New Roman" w:eastAsia="Times New Roman" w:hAnsi="Times New Roman" w:cs="Times New Roman"/>
          <w:color w:val="222222"/>
          <w:sz w:val="28"/>
          <w:szCs w:val="28"/>
          <w:bdr w:val="none" w:sz="0" w:space="0" w:color="auto" w:frame="1"/>
          <w:lang w:eastAsia="ru-RU"/>
        </w:rPr>
        <w:t xml:space="preserve"> </w:t>
      </w:r>
      <w:r w:rsidR="00340B3A" w:rsidRPr="006E693F">
        <w:rPr>
          <w:rFonts w:ascii="Times New Roman" w:eastAsia="Times New Roman" w:hAnsi="Times New Roman" w:cs="Times New Roman"/>
          <w:color w:val="222222"/>
          <w:sz w:val="28"/>
          <w:szCs w:val="28"/>
          <w:bdr w:val="none" w:sz="0" w:space="0" w:color="auto" w:frame="1"/>
          <w:lang w:eastAsia="ru-RU"/>
        </w:rPr>
        <w:t xml:space="preserve">рабочие совещания  с  уполномоченными  структурными   подразделениями     с целью обсуждения и анализа результатов проводимой работы по выявлению </w:t>
      </w:r>
      <w:proofErr w:type="spellStart"/>
      <w:r w:rsidR="00340B3A" w:rsidRPr="006E693F">
        <w:rPr>
          <w:rFonts w:ascii="Times New Roman" w:eastAsia="Times New Roman" w:hAnsi="Times New Roman" w:cs="Times New Roman"/>
          <w:color w:val="222222"/>
          <w:sz w:val="28"/>
          <w:szCs w:val="28"/>
          <w:bdr w:val="none" w:sz="0" w:space="0" w:color="auto" w:frame="1"/>
          <w:lang w:eastAsia="ru-RU"/>
        </w:rPr>
        <w:t>комплаенс</w:t>
      </w:r>
      <w:proofErr w:type="spellEnd"/>
      <w:r w:rsidR="00340B3A" w:rsidRPr="006E693F">
        <w:rPr>
          <w:rFonts w:ascii="Times New Roman" w:eastAsia="Times New Roman" w:hAnsi="Times New Roman" w:cs="Times New Roman"/>
          <w:color w:val="222222"/>
          <w:sz w:val="28"/>
          <w:szCs w:val="28"/>
          <w:bdr w:val="none" w:sz="0" w:space="0" w:color="auto" w:frame="1"/>
          <w:lang w:eastAsia="ru-RU"/>
        </w:rPr>
        <w:t>-рисков.</w:t>
      </w:r>
    </w:p>
    <w:p w:rsidR="00340B3A" w:rsidRPr="006E693F" w:rsidRDefault="00C9280B" w:rsidP="006E693F">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           </w:t>
      </w:r>
      <w:r w:rsidR="00340B3A" w:rsidRPr="006E693F">
        <w:rPr>
          <w:rFonts w:ascii="Times New Roman" w:eastAsia="Times New Roman" w:hAnsi="Times New Roman" w:cs="Times New Roman"/>
          <w:color w:val="222222"/>
          <w:sz w:val="28"/>
          <w:szCs w:val="28"/>
          <w:bdr w:val="none" w:sz="0" w:space="0" w:color="auto" w:frame="1"/>
          <w:lang w:eastAsia="ru-RU"/>
        </w:rPr>
        <w:t xml:space="preserve">По   результатам  </w:t>
      </w:r>
      <w:proofErr w:type="gramStart"/>
      <w:r w:rsidR="00340B3A" w:rsidRPr="006E693F">
        <w:rPr>
          <w:rFonts w:ascii="Times New Roman" w:eastAsia="Times New Roman" w:hAnsi="Times New Roman" w:cs="Times New Roman"/>
          <w:color w:val="222222"/>
          <w:sz w:val="28"/>
          <w:szCs w:val="28"/>
          <w:bdr w:val="none" w:sz="0" w:space="0" w:color="auto" w:frame="1"/>
          <w:lang w:eastAsia="ru-RU"/>
        </w:rPr>
        <w:t>проведения оценки рисков нарушения антимонопольного законодательства</w:t>
      </w:r>
      <w:proofErr w:type="gramEnd"/>
      <w:r w:rsidR="00340B3A" w:rsidRPr="006E693F">
        <w:rPr>
          <w:rFonts w:ascii="Times New Roman" w:eastAsia="Times New Roman" w:hAnsi="Times New Roman" w:cs="Times New Roman"/>
          <w:color w:val="222222"/>
          <w:sz w:val="28"/>
          <w:szCs w:val="28"/>
          <w:bdr w:val="none" w:sz="0" w:space="0" w:color="auto" w:frame="1"/>
          <w:lang w:eastAsia="ru-RU"/>
        </w:rPr>
        <w:t xml:space="preserve"> уполномоченным подразделением составлена  Карта  рисков нарушения  антимонопольног</w:t>
      </w:r>
      <w:r w:rsidR="003C056A" w:rsidRPr="006E693F">
        <w:rPr>
          <w:rFonts w:ascii="Times New Roman" w:eastAsia="Times New Roman" w:hAnsi="Times New Roman" w:cs="Times New Roman"/>
          <w:color w:val="222222"/>
          <w:sz w:val="28"/>
          <w:szCs w:val="28"/>
          <w:bdr w:val="none" w:sz="0" w:space="0" w:color="auto" w:frame="1"/>
          <w:lang w:eastAsia="ru-RU"/>
        </w:rPr>
        <w:t>о законодательства  на 20</w:t>
      </w:r>
      <w:r w:rsidR="00267CC2" w:rsidRPr="006E693F">
        <w:rPr>
          <w:rFonts w:ascii="Times New Roman" w:eastAsia="Times New Roman" w:hAnsi="Times New Roman" w:cs="Times New Roman"/>
          <w:color w:val="222222"/>
          <w:sz w:val="28"/>
          <w:szCs w:val="28"/>
          <w:bdr w:val="none" w:sz="0" w:space="0" w:color="auto" w:frame="1"/>
          <w:lang w:eastAsia="ru-RU"/>
        </w:rPr>
        <w:t>2</w:t>
      </w:r>
      <w:r w:rsidR="006F6ABB" w:rsidRPr="006E693F">
        <w:rPr>
          <w:rFonts w:ascii="Times New Roman" w:eastAsia="Times New Roman" w:hAnsi="Times New Roman" w:cs="Times New Roman"/>
          <w:color w:val="222222"/>
          <w:sz w:val="28"/>
          <w:szCs w:val="28"/>
          <w:bdr w:val="none" w:sz="0" w:space="0" w:color="auto" w:frame="1"/>
          <w:lang w:eastAsia="ru-RU"/>
        </w:rPr>
        <w:t>4-2025</w:t>
      </w:r>
      <w:r w:rsidR="003C056A" w:rsidRPr="006E693F">
        <w:rPr>
          <w:rFonts w:ascii="Times New Roman" w:eastAsia="Times New Roman" w:hAnsi="Times New Roman" w:cs="Times New Roman"/>
          <w:color w:val="222222"/>
          <w:sz w:val="28"/>
          <w:szCs w:val="28"/>
          <w:bdr w:val="none" w:sz="0" w:space="0" w:color="auto" w:frame="1"/>
          <w:lang w:eastAsia="ru-RU"/>
        </w:rPr>
        <w:t xml:space="preserve"> год.</w:t>
      </w:r>
      <w:r w:rsidR="00340B3A" w:rsidRPr="006E693F">
        <w:rPr>
          <w:rFonts w:ascii="Times New Roman" w:eastAsia="Times New Roman" w:hAnsi="Times New Roman" w:cs="Times New Roman"/>
          <w:color w:val="222222"/>
          <w:sz w:val="28"/>
          <w:szCs w:val="28"/>
          <w:bdr w:val="none" w:sz="0" w:space="0" w:color="auto" w:frame="1"/>
          <w:lang w:eastAsia="ru-RU"/>
        </w:rPr>
        <w:t> </w:t>
      </w:r>
    </w:p>
    <w:p w:rsidR="003C056A" w:rsidRPr="006E693F" w:rsidRDefault="003C056A" w:rsidP="006E693F">
      <w:pPr>
        <w:shd w:val="clear" w:color="auto" w:fill="FFFFFF"/>
        <w:spacing w:after="0" w:line="240" w:lineRule="auto"/>
        <w:ind w:firstLine="708"/>
        <w:jc w:val="both"/>
        <w:textAlignment w:val="baseline"/>
        <w:rPr>
          <w:rFonts w:ascii="inherit" w:eastAsia="Times New Roman" w:hAnsi="inherit" w:cs="Times New Roman"/>
          <w:b/>
          <w:bCs/>
          <w:color w:val="222222"/>
          <w:sz w:val="28"/>
          <w:szCs w:val="28"/>
          <w:bdr w:val="none" w:sz="0" w:space="0" w:color="auto" w:frame="1"/>
          <w:lang w:eastAsia="ru-RU"/>
        </w:rPr>
      </w:pPr>
    </w:p>
    <w:p w:rsidR="00340B3A" w:rsidRPr="006E693F" w:rsidRDefault="00340B3A" w:rsidP="006E693F">
      <w:pPr>
        <w:shd w:val="clear" w:color="auto" w:fill="FFFFFF"/>
        <w:spacing w:after="0" w:line="240" w:lineRule="auto"/>
        <w:ind w:firstLine="708"/>
        <w:jc w:val="both"/>
        <w:textAlignment w:val="baseline"/>
        <w:rPr>
          <w:rFonts w:ascii="PT Serif" w:eastAsia="Times New Roman" w:hAnsi="PT Serif" w:cs="Times New Roman"/>
          <w:color w:val="222222"/>
          <w:sz w:val="28"/>
          <w:szCs w:val="28"/>
          <w:lang w:eastAsia="ru-RU"/>
        </w:rPr>
      </w:pPr>
      <w:r w:rsidRPr="006E693F">
        <w:rPr>
          <w:rFonts w:ascii="inherit" w:eastAsia="Times New Roman" w:hAnsi="inherit" w:cs="Times New Roman"/>
          <w:b/>
          <w:bCs/>
          <w:color w:val="222222"/>
          <w:sz w:val="28"/>
          <w:szCs w:val="28"/>
          <w:bdr w:val="none" w:sz="0" w:space="0" w:color="auto" w:frame="1"/>
          <w:lang w:eastAsia="ru-RU"/>
        </w:rPr>
        <w:t>2.5. Мероприятия по снижению рисков нарушения антимонопольного законодательства.</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 В целях снижения  рисков нарушения  антимонопольного законодательства  уполномоченным подразделением на основе Карты  рисков разработан  План мероприятий (дорожная карта) по снижению рисков нарушения антимонопольного  законодательства в администрации </w:t>
      </w:r>
      <w:r w:rsidR="00A23CE9" w:rsidRPr="006E693F">
        <w:rPr>
          <w:rFonts w:ascii="Times New Roman" w:eastAsia="Times New Roman" w:hAnsi="Times New Roman" w:cs="Times New Roman"/>
          <w:color w:val="222222"/>
          <w:sz w:val="28"/>
          <w:szCs w:val="28"/>
          <w:bdr w:val="none" w:sz="0" w:space="0" w:color="auto" w:frame="1"/>
          <w:lang w:eastAsia="ru-RU"/>
        </w:rPr>
        <w:t>муниципального образования «Город Новоульяновск» Ульяновской области</w:t>
      </w:r>
      <w:r w:rsidR="006F6ABB" w:rsidRPr="006E693F">
        <w:rPr>
          <w:rFonts w:ascii="Times New Roman" w:eastAsia="Times New Roman" w:hAnsi="Times New Roman" w:cs="Times New Roman"/>
          <w:color w:val="222222"/>
          <w:sz w:val="28"/>
          <w:szCs w:val="28"/>
          <w:bdr w:val="none" w:sz="0" w:space="0" w:color="auto" w:frame="1"/>
          <w:lang w:eastAsia="ru-RU"/>
        </w:rPr>
        <w:t xml:space="preserve"> на 2024-2025</w:t>
      </w:r>
      <w:r w:rsidRPr="006E693F">
        <w:rPr>
          <w:rFonts w:ascii="Times New Roman" w:eastAsia="Times New Roman" w:hAnsi="Times New Roman" w:cs="Times New Roman"/>
          <w:color w:val="222222"/>
          <w:sz w:val="28"/>
          <w:szCs w:val="28"/>
          <w:bdr w:val="none" w:sz="0" w:space="0" w:color="auto" w:frame="1"/>
          <w:lang w:eastAsia="ru-RU"/>
        </w:rPr>
        <w:t xml:space="preserve"> год</w:t>
      </w:r>
      <w:r w:rsidR="004E54E7" w:rsidRPr="006E693F">
        <w:rPr>
          <w:rFonts w:ascii="Times New Roman" w:eastAsia="Times New Roman" w:hAnsi="Times New Roman" w:cs="Times New Roman"/>
          <w:color w:val="222222"/>
          <w:sz w:val="28"/>
          <w:szCs w:val="28"/>
          <w:bdr w:val="none" w:sz="0" w:space="0" w:color="auto" w:frame="1"/>
          <w:lang w:eastAsia="ru-RU"/>
        </w:rPr>
        <w:t>а</w:t>
      </w:r>
      <w:r w:rsidRPr="006E693F">
        <w:rPr>
          <w:rFonts w:ascii="Times New Roman" w:eastAsia="Times New Roman" w:hAnsi="Times New Roman" w:cs="Times New Roman"/>
          <w:color w:val="222222"/>
          <w:sz w:val="28"/>
          <w:szCs w:val="28"/>
          <w:bdr w:val="none" w:sz="0" w:space="0" w:color="auto" w:frame="1"/>
          <w:lang w:eastAsia="ru-RU"/>
        </w:rPr>
        <w:t xml:space="preserve"> (далее – План  мероприятий).</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Отделом </w:t>
      </w:r>
      <w:r w:rsidR="00A23CE9" w:rsidRPr="006E693F">
        <w:rPr>
          <w:rFonts w:ascii="Times New Roman" w:eastAsia="Times New Roman" w:hAnsi="Times New Roman" w:cs="Times New Roman"/>
          <w:color w:val="222222"/>
          <w:sz w:val="28"/>
          <w:szCs w:val="28"/>
          <w:bdr w:val="none" w:sz="0" w:space="0" w:color="auto" w:frame="1"/>
          <w:lang w:eastAsia="ru-RU"/>
        </w:rPr>
        <w:t>кадрового обеспечения</w:t>
      </w:r>
      <w:r w:rsidRPr="006E693F">
        <w:rPr>
          <w:rFonts w:ascii="Times New Roman" w:eastAsia="Times New Roman" w:hAnsi="Times New Roman" w:cs="Times New Roman"/>
          <w:color w:val="222222"/>
          <w:sz w:val="28"/>
          <w:szCs w:val="28"/>
          <w:bdr w:val="none" w:sz="0" w:space="0" w:color="auto" w:frame="1"/>
          <w:lang w:eastAsia="ru-RU"/>
        </w:rPr>
        <w:t xml:space="preserve"> осуществлено ознакомление  муниципальных служащих администрации с </w:t>
      </w:r>
      <w:r w:rsidR="006F6ABB" w:rsidRPr="006E693F">
        <w:rPr>
          <w:rFonts w:ascii="Times New Roman" w:eastAsia="Times New Roman" w:hAnsi="Times New Roman" w:cs="Times New Roman"/>
          <w:color w:val="222222"/>
          <w:sz w:val="28"/>
          <w:szCs w:val="28"/>
          <w:bdr w:val="none" w:sz="0" w:space="0" w:color="auto" w:frame="1"/>
          <w:lang w:eastAsia="ru-RU"/>
        </w:rPr>
        <w:t>Постановлением</w:t>
      </w:r>
      <w:r w:rsidRPr="006E693F">
        <w:rPr>
          <w:rFonts w:ascii="Times New Roman" w:eastAsia="Times New Roman" w:hAnsi="Times New Roman" w:cs="Times New Roman"/>
          <w:color w:val="222222"/>
          <w:sz w:val="28"/>
          <w:szCs w:val="28"/>
          <w:bdr w:val="none" w:sz="0" w:space="0" w:color="auto" w:frame="1"/>
          <w:lang w:eastAsia="ru-RU"/>
        </w:rPr>
        <w:t xml:space="preserve"> «О системе внутреннего обеспечения соответствия  требованиям </w:t>
      </w:r>
      <w:r w:rsidRPr="006E693F">
        <w:rPr>
          <w:rFonts w:ascii="Times New Roman" w:eastAsia="Times New Roman" w:hAnsi="Times New Roman" w:cs="Times New Roman"/>
          <w:color w:val="222222"/>
          <w:sz w:val="28"/>
          <w:szCs w:val="28"/>
          <w:bdr w:val="none" w:sz="0" w:space="0" w:color="auto" w:frame="1"/>
          <w:lang w:eastAsia="ru-RU"/>
        </w:rPr>
        <w:lastRenderedPageBreak/>
        <w:t>антимонопольного законодательства в администрации</w:t>
      </w:r>
      <w:r w:rsidR="007A7609" w:rsidRPr="006E693F">
        <w:rPr>
          <w:rFonts w:ascii="Times New Roman" w:eastAsia="Times New Roman" w:hAnsi="Times New Roman" w:cs="Times New Roman"/>
          <w:color w:val="222222"/>
          <w:sz w:val="28"/>
          <w:szCs w:val="28"/>
          <w:bdr w:val="none" w:sz="0" w:space="0" w:color="auto" w:frame="1"/>
          <w:lang w:eastAsia="ru-RU"/>
        </w:rPr>
        <w:t xml:space="preserve"> муниципального образования «Город Новоульяновск» Ульяновской области</w:t>
      </w:r>
      <w:r w:rsidRPr="006E693F">
        <w:rPr>
          <w:rFonts w:ascii="Times New Roman" w:eastAsia="Times New Roman" w:hAnsi="Times New Roman" w:cs="Times New Roman"/>
          <w:color w:val="222222"/>
          <w:sz w:val="28"/>
          <w:szCs w:val="28"/>
          <w:bdr w:val="none" w:sz="0" w:space="0" w:color="auto" w:frame="1"/>
          <w:lang w:eastAsia="ru-RU"/>
        </w:rPr>
        <w:t>».</w:t>
      </w:r>
    </w:p>
    <w:p w:rsidR="006F6ABB" w:rsidRPr="006E693F" w:rsidRDefault="006F6ABB"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Актуализирована информация (анкетные данные), находящиеся в личных делах служащих.</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r w:rsidRPr="006E693F">
        <w:rPr>
          <w:rFonts w:ascii="Times New Roman" w:eastAsia="Times New Roman" w:hAnsi="Times New Roman" w:cs="Times New Roman"/>
          <w:color w:val="222222"/>
          <w:sz w:val="28"/>
          <w:szCs w:val="28"/>
          <w:bdr w:val="none" w:sz="0" w:space="0" w:color="auto" w:frame="1"/>
          <w:lang w:eastAsia="ru-RU"/>
        </w:rPr>
        <w:t>В должностные инструкции работников  администрации внесены соответствующие изменения о требовании  знания и соблюдения антимонопольного законодательства, с которыми они ознакомлены под роспись.</w:t>
      </w:r>
    </w:p>
    <w:p w:rsidR="006F6ABB" w:rsidRPr="006E693F" w:rsidRDefault="006F6ABB"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Проведение на регулярной основе совещаний для муниципальных служащих, занятых в сфере закупок, направленных на информирование по вопросам ограничений и запретов, о предотвращении конфликта интересов. </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С целью   повышения квалификации </w:t>
      </w:r>
      <w:r w:rsidR="004E54E7" w:rsidRPr="006E693F">
        <w:rPr>
          <w:rFonts w:ascii="Times New Roman" w:eastAsia="Times New Roman" w:hAnsi="Times New Roman" w:cs="Times New Roman"/>
          <w:color w:val="222222"/>
          <w:sz w:val="28"/>
          <w:szCs w:val="28"/>
          <w:bdr w:val="none" w:sz="0" w:space="0" w:color="auto" w:frame="1"/>
          <w:lang w:eastAsia="ru-RU"/>
        </w:rPr>
        <w:t xml:space="preserve">новых </w:t>
      </w:r>
      <w:r w:rsidRPr="006E693F">
        <w:rPr>
          <w:rFonts w:ascii="Times New Roman" w:eastAsia="Times New Roman" w:hAnsi="Times New Roman" w:cs="Times New Roman"/>
          <w:color w:val="222222"/>
          <w:sz w:val="28"/>
          <w:szCs w:val="28"/>
          <w:bdr w:val="none" w:sz="0" w:space="0" w:color="auto" w:frame="1"/>
          <w:lang w:eastAsia="ru-RU"/>
        </w:rPr>
        <w:t>сотрудников администрации  в сфере антимонопольного законодательства проведено  рабочее совещание по вопросу механизма проведения  анализа проектов НПА  администрации на предмет соответствия их антимонопольному законодательству, а так же  с целью ознакомления структурных подразделений  администрации с возможными рисками нарушения антимонопольного законодательства.</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В целях исключения  положений, противоречащих нормам  антимонопольного  законодательства на стадии разработки проектов НПА,  договоров, соглашений, уполномоченным подразделением (отдел по правовому обеспечению) на постоянной основе проводится юридическая экспертиза перечисленных актов, подготовленных структурными подразделениями администрации.</w:t>
      </w:r>
    </w:p>
    <w:p w:rsidR="00340B3A" w:rsidRPr="006E693F" w:rsidRDefault="00340B3A" w:rsidP="006E693F">
      <w:pPr>
        <w:shd w:val="clear" w:color="auto" w:fill="FFFFFF"/>
        <w:spacing w:after="0" w:line="240" w:lineRule="auto"/>
        <w:textAlignment w:val="baseline"/>
        <w:rPr>
          <w:rFonts w:ascii="PT Serif" w:eastAsia="Times New Roman" w:hAnsi="PT Serif" w:cs="Times New Roman"/>
          <w:color w:val="222222"/>
          <w:sz w:val="28"/>
          <w:szCs w:val="28"/>
          <w:lang w:eastAsia="ru-RU"/>
        </w:rPr>
      </w:pPr>
      <w:r w:rsidRPr="006E693F">
        <w:rPr>
          <w:rFonts w:ascii="inherit" w:eastAsia="Times New Roman" w:hAnsi="inherit" w:cs="Times New Roman"/>
          <w:b/>
          <w:bCs/>
          <w:color w:val="222222"/>
          <w:sz w:val="28"/>
          <w:szCs w:val="28"/>
          <w:bdr w:val="none" w:sz="0" w:space="0" w:color="auto" w:frame="1"/>
          <w:lang w:eastAsia="ru-RU"/>
        </w:rPr>
        <w:t> </w:t>
      </w:r>
    </w:p>
    <w:p w:rsidR="00340B3A" w:rsidRPr="006E693F" w:rsidRDefault="00340B3A" w:rsidP="006E693F">
      <w:pPr>
        <w:shd w:val="clear" w:color="auto" w:fill="FFFFFF"/>
        <w:spacing w:after="0" w:line="240" w:lineRule="auto"/>
        <w:jc w:val="both"/>
        <w:textAlignment w:val="baseline"/>
        <w:rPr>
          <w:rFonts w:ascii="PT Serif" w:eastAsia="Times New Roman" w:hAnsi="PT Serif" w:cs="Times New Roman"/>
          <w:color w:val="222222"/>
          <w:sz w:val="28"/>
          <w:szCs w:val="28"/>
          <w:lang w:eastAsia="ru-RU"/>
        </w:rPr>
      </w:pPr>
      <w:r w:rsidRPr="006E693F">
        <w:rPr>
          <w:rFonts w:ascii="inherit" w:eastAsia="Times New Roman" w:hAnsi="inherit" w:cs="Times New Roman"/>
          <w:color w:val="222222"/>
          <w:sz w:val="28"/>
          <w:szCs w:val="28"/>
          <w:bdr w:val="none" w:sz="0" w:space="0" w:color="auto" w:frame="1"/>
          <w:lang w:eastAsia="ru-RU"/>
        </w:rPr>
        <w:t> </w:t>
      </w:r>
      <w:r w:rsidRPr="006E693F">
        <w:rPr>
          <w:rFonts w:ascii="inherit" w:eastAsia="Times New Roman" w:hAnsi="inherit" w:cs="Times New Roman"/>
          <w:b/>
          <w:bCs/>
          <w:color w:val="222222"/>
          <w:sz w:val="28"/>
          <w:szCs w:val="28"/>
          <w:bdr w:val="none" w:sz="0" w:space="0" w:color="auto" w:frame="1"/>
          <w:lang w:eastAsia="ru-RU"/>
        </w:rPr>
        <w:t>Выводы:</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В настоящее время в администрации </w:t>
      </w:r>
      <w:r w:rsidR="008403D4" w:rsidRPr="006E693F">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Ульяновской области </w:t>
      </w:r>
      <w:r w:rsidRPr="006E693F">
        <w:rPr>
          <w:rFonts w:ascii="Times New Roman" w:eastAsia="Times New Roman" w:hAnsi="Times New Roman" w:cs="Times New Roman"/>
          <w:color w:val="222222"/>
          <w:sz w:val="28"/>
          <w:szCs w:val="28"/>
          <w:bdr w:val="none" w:sz="0" w:space="0" w:color="auto" w:frame="1"/>
          <w:lang w:eastAsia="ru-RU"/>
        </w:rPr>
        <w:t>осуществлено внедрение  системы</w:t>
      </w:r>
      <w:r w:rsidR="008403D4" w:rsidRPr="006E693F">
        <w:rPr>
          <w:rFonts w:ascii="Times New Roman" w:eastAsia="Times New Roman" w:hAnsi="Times New Roman" w:cs="Times New Roman"/>
          <w:color w:val="222222"/>
          <w:sz w:val="28"/>
          <w:szCs w:val="28"/>
          <w:bdr w:val="none" w:sz="0" w:space="0" w:color="auto" w:frame="1"/>
          <w:lang w:eastAsia="ru-RU"/>
        </w:rPr>
        <w:t xml:space="preserve"> </w:t>
      </w:r>
      <w:r w:rsidRPr="006E693F">
        <w:rPr>
          <w:rFonts w:ascii="Times New Roman" w:eastAsia="Times New Roman" w:hAnsi="Times New Roman" w:cs="Times New Roman"/>
          <w:color w:val="222222"/>
          <w:sz w:val="28"/>
          <w:szCs w:val="28"/>
          <w:bdr w:val="none" w:sz="0" w:space="0" w:color="auto" w:frame="1"/>
          <w:lang w:eastAsia="ru-RU"/>
        </w:rPr>
        <w:t>внутреннего обеспечения соответствия  требованиям антимонопольного законодательства.</w:t>
      </w:r>
    </w:p>
    <w:p w:rsidR="00340B3A" w:rsidRPr="006E693F" w:rsidRDefault="00340B3A" w:rsidP="006E693F">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            </w:t>
      </w:r>
      <w:r w:rsidR="008403D4" w:rsidRPr="006E693F">
        <w:rPr>
          <w:rFonts w:ascii="Times New Roman" w:eastAsia="Times New Roman" w:hAnsi="Times New Roman" w:cs="Times New Roman"/>
          <w:color w:val="222222"/>
          <w:sz w:val="28"/>
          <w:szCs w:val="28"/>
          <w:bdr w:val="none" w:sz="0" w:space="0" w:color="auto" w:frame="1"/>
          <w:lang w:eastAsia="ru-RU"/>
        </w:rPr>
        <w:t>Согласовываются</w:t>
      </w:r>
      <w:r w:rsidRPr="006E693F">
        <w:rPr>
          <w:rFonts w:ascii="Times New Roman" w:eastAsia="Times New Roman" w:hAnsi="Times New Roman" w:cs="Times New Roman"/>
          <w:color w:val="222222"/>
          <w:sz w:val="28"/>
          <w:szCs w:val="28"/>
          <w:bdr w:val="none" w:sz="0" w:space="0" w:color="auto" w:frame="1"/>
          <w:lang w:eastAsia="ru-RU"/>
        </w:rPr>
        <w:t xml:space="preserve"> нормативные акты администрации в сфере антимонопольного </w:t>
      </w:r>
      <w:proofErr w:type="spellStart"/>
      <w:r w:rsidRPr="006E693F">
        <w:rPr>
          <w:rFonts w:ascii="Times New Roman" w:eastAsia="Times New Roman" w:hAnsi="Times New Roman" w:cs="Times New Roman"/>
          <w:color w:val="222222"/>
          <w:sz w:val="28"/>
          <w:szCs w:val="28"/>
          <w:bdr w:val="none" w:sz="0" w:space="0" w:color="auto" w:frame="1"/>
          <w:lang w:eastAsia="ru-RU"/>
        </w:rPr>
        <w:t>комплаенса</w:t>
      </w:r>
      <w:proofErr w:type="spellEnd"/>
      <w:r w:rsidRPr="006E693F">
        <w:rPr>
          <w:rFonts w:ascii="Times New Roman" w:eastAsia="Times New Roman" w:hAnsi="Times New Roman" w:cs="Times New Roman"/>
          <w:color w:val="222222"/>
          <w:sz w:val="28"/>
          <w:szCs w:val="28"/>
          <w:bdr w:val="none" w:sz="0" w:space="0" w:color="auto" w:frame="1"/>
          <w:lang w:eastAsia="ru-RU"/>
        </w:rPr>
        <w:t xml:space="preserve">, создан раздел «Антимонопольный </w:t>
      </w:r>
      <w:proofErr w:type="spellStart"/>
      <w:r w:rsidRPr="006E693F">
        <w:rPr>
          <w:rFonts w:ascii="Times New Roman" w:eastAsia="Times New Roman" w:hAnsi="Times New Roman" w:cs="Times New Roman"/>
          <w:color w:val="222222"/>
          <w:sz w:val="28"/>
          <w:szCs w:val="28"/>
          <w:bdr w:val="none" w:sz="0" w:space="0" w:color="auto" w:frame="1"/>
          <w:lang w:eastAsia="ru-RU"/>
        </w:rPr>
        <w:t>комплаенс</w:t>
      </w:r>
      <w:proofErr w:type="spellEnd"/>
      <w:r w:rsidRPr="006E693F">
        <w:rPr>
          <w:rFonts w:ascii="Times New Roman" w:eastAsia="Times New Roman" w:hAnsi="Times New Roman" w:cs="Times New Roman"/>
          <w:color w:val="222222"/>
          <w:sz w:val="28"/>
          <w:szCs w:val="28"/>
          <w:bdr w:val="none" w:sz="0" w:space="0" w:color="auto" w:frame="1"/>
          <w:lang w:eastAsia="ru-RU"/>
        </w:rPr>
        <w:t xml:space="preserve">» на официальном сайте </w:t>
      </w:r>
      <w:r w:rsidR="008403D4" w:rsidRPr="006E693F">
        <w:rPr>
          <w:rFonts w:ascii="Times New Roman" w:eastAsia="Times New Roman" w:hAnsi="Times New Roman" w:cs="Times New Roman"/>
          <w:color w:val="222222"/>
          <w:sz w:val="28"/>
          <w:szCs w:val="28"/>
          <w:bdr w:val="none" w:sz="0" w:space="0" w:color="auto" w:frame="1"/>
          <w:lang w:eastAsia="ru-RU"/>
        </w:rPr>
        <w:t>администрации муниципального образования «Город Новоульяновск» Ульяновской области</w:t>
      </w:r>
      <w:r w:rsidRPr="006E693F">
        <w:rPr>
          <w:rFonts w:ascii="Times New Roman" w:eastAsia="Times New Roman" w:hAnsi="Times New Roman" w:cs="Times New Roman"/>
          <w:color w:val="222222"/>
          <w:sz w:val="28"/>
          <w:szCs w:val="28"/>
          <w:bdr w:val="none" w:sz="0" w:space="0" w:color="auto" w:frame="1"/>
          <w:lang w:eastAsia="ru-RU"/>
        </w:rPr>
        <w:t>.</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Урегулировано </w:t>
      </w:r>
      <w:r w:rsidRPr="006E693F">
        <w:rPr>
          <w:rFonts w:ascii="Times New Roman" w:eastAsia="Times New Roman" w:hAnsi="Times New Roman" w:cs="Times New Roman"/>
          <w:sz w:val="28"/>
          <w:szCs w:val="28"/>
          <w:bdr w:val="none" w:sz="0" w:space="0" w:color="auto" w:frame="1"/>
          <w:lang w:eastAsia="ru-RU"/>
        </w:rPr>
        <w:t>взаимодействие</w:t>
      </w:r>
      <w:r w:rsidRPr="006E693F">
        <w:rPr>
          <w:rFonts w:ascii="Times New Roman" w:eastAsia="Times New Roman" w:hAnsi="Times New Roman" w:cs="Times New Roman"/>
          <w:color w:val="FF0000"/>
          <w:sz w:val="28"/>
          <w:szCs w:val="28"/>
          <w:bdr w:val="none" w:sz="0" w:space="0" w:color="auto" w:frame="1"/>
          <w:lang w:eastAsia="ru-RU"/>
        </w:rPr>
        <w:t xml:space="preserve"> </w:t>
      </w:r>
      <w:r w:rsidRPr="006E693F">
        <w:rPr>
          <w:rFonts w:ascii="Times New Roman" w:eastAsia="Times New Roman" w:hAnsi="Times New Roman" w:cs="Times New Roman"/>
          <w:color w:val="222222"/>
          <w:sz w:val="28"/>
          <w:szCs w:val="28"/>
          <w:bdr w:val="none" w:sz="0" w:space="0" w:color="auto" w:frame="1"/>
          <w:lang w:eastAsia="ru-RU"/>
        </w:rPr>
        <w:t xml:space="preserve">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антимонопольного </w:t>
      </w:r>
      <w:proofErr w:type="spellStart"/>
      <w:r w:rsidRPr="006E693F">
        <w:rPr>
          <w:rFonts w:ascii="Times New Roman" w:eastAsia="Times New Roman" w:hAnsi="Times New Roman" w:cs="Times New Roman"/>
          <w:color w:val="222222"/>
          <w:sz w:val="28"/>
          <w:szCs w:val="28"/>
          <w:bdr w:val="none" w:sz="0" w:space="0" w:color="auto" w:frame="1"/>
          <w:lang w:eastAsia="ru-RU"/>
        </w:rPr>
        <w:t>комплаенса</w:t>
      </w:r>
      <w:proofErr w:type="spellEnd"/>
      <w:r w:rsidRPr="006E693F">
        <w:rPr>
          <w:rFonts w:ascii="Times New Roman" w:eastAsia="Times New Roman" w:hAnsi="Times New Roman" w:cs="Times New Roman"/>
          <w:color w:val="222222"/>
          <w:sz w:val="28"/>
          <w:szCs w:val="28"/>
          <w:bdr w:val="none" w:sz="0" w:space="0" w:color="auto" w:frame="1"/>
          <w:lang w:eastAsia="ru-RU"/>
        </w:rPr>
        <w:t>.</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Осуществлено ознакомление  муниципальных служащих с </w:t>
      </w:r>
      <w:proofErr w:type="gramStart"/>
      <w:r w:rsidRPr="006E693F">
        <w:rPr>
          <w:rFonts w:ascii="Times New Roman" w:eastAsia="Times New Roman" w:hAnsi="Times New Roman" w:cs="Times New Roman"/>
          <w:color w:val="222222"/>
          <w:sz w:val="28"/>
          <w:szCs w:val="28"/>
          <w:bdr w:val="none" w:sz="0" w:space="0" w:color="auto" w:frame="1"/>
          <w:lang w:eastAsia="ru-RU"/>
        </w:rPr>
        <w:t>антимонопольным</w:t>
      </w:r>
      <w:proofErr w:type="gramEnd"/>
      <w:r w:rsidRPr="006E693F">
        <w:rPr>
          <w:rFonts w:ascii="Times New Roman" w:eastAsia="Times New Roman" w:hAnsi="Times New Roman" w:cs="Times New Roman"/>
          <w:color w:val="222222"/>
          <w:sz w:val="28"/>
          <w:szCs w:val="28"/>
          <w:bdr w:val="none" w:sz="0" w:space="0" w:color="auto" w:frame="1"/>
          <w:lang w:eastAsia="ru-RU"/>
        </w:rPr>
        <w:t xml:space="preserve">  </w:t>
      </w:r>
      <w:proofErr w:type="spellStart"/>
      <w:r w:rsidRPr="006E693F">
        <w:rPr>
          <w:rFonts w:ascii="Times New Roman" w:eastAsia="Times New Roman" w:hAnsi="Times New Roman" w:cs="Times New Roman"/>
          <w:color w:val="222222"/>
          <w:sz w:val="28"/>
          <w:szCs w:val="28"/>
          <w:bdr w:val="none" w:sz="0" w:space="0" w:color="auto" w:frame="1"/>
          <w:lang w:eastAsia="ru-RU"/>
        </w:rPr>
        <w:t>комплаенсом</w:t>
      </w:r>
      <w:proofErr w:type="spellEnd"/>
      <w:r w:rsidRPr="006E693F">
        <w:rPr>
          <w:rFonts w:ascii="Times New Roman" w:eastAsia="Times New Roman" w:hAnsi="Times New Roman" w:cs="Times New Roman"/>
          <w:color w:val="222222"/>
          <w:sz w:val="28"/>
          <w:szCs w:val="28"/>
          <w:bdr w:val="none" w:sz="0" w:space="0" w:color="auto" w:frame="1"/>
          <w:lang w:eastAsia="ru-RU"/>
        </w:rPr>
        <w:t>.</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Проведена оценка рисков нарушения антимонопольного законодательства, по результатам </w:t>
      </w:r>
      <w:proofErr w:type="gramStart"/>
      <w:r w:rsidRPr="006E693F">
        <w:rPr>
          <w:rFonts w:ascii="Times New Roman" w:eastAsia="Times New Roman" w:hAnsi="Times New Roman" w:cs="Times New Roman"/>
          <w:color w:val="222222"/>
          <w:sz w:val="28"/>
          <w:szCs w:val="28"/>
          <w:bdr w:val="none" w:sz="0" w:space="0" w:color="auto" w:frame="1"/>
          <w:lang w:eastAsia="ru-RU"/>
        </w:rPr>
        <w:t>которой</w:t>
      </w:r>
      <w:proofErr w:type="gramEnd"/>
      <w:r w:rsidRPr="006E693F">
        <w:rPr>
          <w:rFonts w:ascii="Times New Roman" w:eastAsia="Times New Roman" w:hAnsi="Times New Roman" w:cs="Times New Roman"/>
          <w:color w:val="222222"/>
          <w:sz w:val="28"/>
          <w:szCs w:val="28"/>
          <w:bdr w:val="none" w:sz="0" w:space="0" w:color="auto" w:frame="1"/>
          <w:lang w:eastAsia="ru-RU"/>
        </w:rPr>
        <w:t xml:space="preserve"> составлена Карта  рисков нарушения  антимонопольного законодательства.</w:t>
      </w:r>
    </w:p>
    <w:p w:rsidR="00340B3A" w:rsidRPr="006E693F" w:rsidRDefault="00340B3A"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r w:rsidRPr="006E693F">
        <w:rPr>
          <w:rFonts w:ascii="Times New Roman" w:eastAsia="Times New Roman" w:hAnsi="Times New Roman" w:cs="Times New Roman"/>
          <w:color w:val="222222"/>
          <w:sz w:val="28"/>
          <w:szCs w:val="28"/>
          <w:bdr w:val="none" w:sz="0" w:space="0" w:color="auto" w:frame="1"/>
          <w:lang w:eastAsia="ru-RU"/>
        </w:rPr>
        <w:t xml:space="preserve">В целях снижения  рисков нарушения антимонопольного законодательства  разработан План мероприятий («дорожная карта») по </w:t>
      </w:r>
      <w:r w:rsidRPr="006E693F">
        <w:rPr>
          <w:rFonts w:ascii="Times New Roman" w:eastAsia="Times New Roman" w:hAnsi="Times New Roman" w:cs="Times New Roman"/>
          <w:color w:val="222222"/>
          <w:sz w:val="28"/>
          <w:szCs w:val="28"/>
          <w:bdr w:val="none" w:sz="0" w:space="0" w:color="auto" w:frame="1"/>
          <w:lang w:eastAsia="ru-RU"/>
        </w:rPr>
        <w:lastRenderedPageBreak/>
        <w:t>снижению рисков нарушения антимонопольного зако</w:t>
      </w:r>
      <w:bookmarkStart w:id="0" w:name="_GoBack"/>
      <w:bookmarkEnd w:id="0"/>
      <w:r w:rsidRPr="006E693F">
        <w:rPr>
          <w:rFonts w:ascii="Times New Roman" w:eastAsia="Times New Roman" w:hAnsi="Times New Roman" w:cs="Times New Roman"/>
          <w:color w:val="222222"/>
          <w:sz w:val="28"/>
          <w:szCs w:val="28"/>
          <w:bdr w:val="none" w:sz="0" w:space="0" w:color="auto" w:frame="1"/>
          <w:lang w:eastAsia="ru-RU"/>
        </w:rPr>
        <w:t xml:space="preserve">нодательства  в администрации </w:t>
      </w:r>
      <w:r w:rsidR="008403D4" w:rsidRPr="006E693F">
        <w:rPr>
          <w:rFonts w:ascii="Times New Roman" w:eastAsia="Times New Roman" w:hAnsi="Times New Roman" w:cs="Times New Roman"/>
          <w:color w:val="222222"/>
          <w:sz w:val="28"/>
          <w:szCs w:val="28"/>
          <w:bdr w:val="none" w:sz="0" w:space="0" w:color="auto" w:frame="1"/>
          <w:lang w:eastAsia="ru-RU"/>
        </w:rPr>
        <w:t xml:space="preserve">муниципального образования «Город Новоульяновск» Ульяновской области </w:t>
      </w:r>
      <w:r w:rsidR="006F6ABB" w:rsidRPr="006E693F">
        <w:rPr>
          <w:rFonts w:ascii="Times New Roman" w:eastAsia="Times New Roman" w:hAnsi="Times New Roman" w:cs="Times New Roman"/>
          <w:color w:val="222222"/>
          <w:sz w:val="28"/>
          <w:szCs w:val="28"/>
          <w:bdr w:val="none" w:sz="0" w:space="0" w:color="auto" w:frame="1"/>
          <w:lang w:eastAsia="ru-RU"/>
        </w:rPr>
        <w:t>на 2024-2025</w:t>
      </w:r>
      <w:r w:rsidRPr="006E693F">
        <w:rPr>
          <w:rFonts w:ascii="Times New Roman" w:eastAsia="Times New Roman" w:hAnsi="Times New Roman" w:cs="Times New Roman"/>
          <w:color w:val="222222"/>
          <w:sz w:val="28"/>
          <w:szCs w:val="28"/>
          <w:bdr w:val="none" w:sz="0" w:space="0" w:color="auto" w:frame="1"/>
          <w:lang w:eastAsia="ru-RU"/>
        </w:rPr>
        <w:t xml:space="preserve"> год.</w:t>
      </w:r>
    </w:p>
    <w:p w:rsidR="005A58F3" w:rsidRPr="006E693F" w:rsidRDefault="005A58F3"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proofErr w:type="gramStart"/>
      <w:r w:rsidRPr="006E693F">
        <w:rPr>
          <w:rFonts w:ascii="Times New Roman" w:eastAsia="Times New Roman" w:hAnsi="Times New Roman" w:cs="Times New Roman"/>
          <w:color w:val="222222"/>
          <w:sz w:val="28"/>
          <w:szCs w:val="28"/>
          <w:bdr w:val="none" w:sz="0" w:space="0" w:color="auto" w:frame="1"/>
          <w:lang w:eastAsia="ru-RU"/>
        </w:rPr>
        <w:t xml:space="preserve">Таким образом, ключевые показатели эффективности антимонопольного </w:t>
      </w:r>
      <w:proofErr w:type="spellStart"/>
      <w:r w:rsidR="0030755B" w:rsidRPr="006E693F">
        <w:rPr>
          <w:rFonts w:ascii="Times New Roman" w:eastAsia="Times New Roman" w:hAnsi="Times New Roman" w:cs="Times New Roman"/>
          <w:color w:val="222222"/>
          <w:sz w:val="28"/>
          <w:szCs w:val="28"/>
          <w:bdr w:val="none" w:sz="0" w:space="0" w:color="auto" w:frame="1"/>
          <w:lang w:eastAsia="ru-RU"/>
        </w:rPr>
        <w:t>комплаенса</w:t>
      </w:r>
      <w:proofErr w:type="spellEnd"/>
      <w:r w:rsidR="0030755B" w:rsidRPr="006E693F">
        <w:rPr>
          <w:rFonts w:ascii="Times New Roman" w:eastAsia="Times New Roman" w:hAnsi="Times New Roman" w:cs="Times New Roman"/>
          <w:color w:val="222222"/>
          <w:sz w:val="28"/>
          <w:szCs w:val="28"/>
          <w:bdr w:val="none" w:sz="0" w:space="0" w:color="auto" w:frame="1"/>
          <w:lang w:eastAsia="ru-RU"/>
        </w:rPr>
        <w:t xml:space="preserve"> в отчетном году администрацией достигнуты.</w:t>
      </w:r>
      <w:proofErr w:type="gramEnd"/>
    </w:p>
    <w:p w:rsidR="00DA15F4" w:rsidRPr="006E693F" w:rsidRDefault="00DA15F4" w:rsidP="006E693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bdr w:val="none" w:sz="0" w:space="0" w:color="auto" w:frame="1"/>
          <w:lang w:eastAsia="ru-RU"/>
        </w:rPr>
      </w:pPr>
    </w:p>
    <w:p w:rsidR="00DA15F4" w:rsidRPr="006E693F" w:rsidRDefault="00DA15F4" w:rsidP="006E693F">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6E693F">
        <w:rPr>
          <w:rFonts w:ascii="Times New Roman" w:eastAsia="Times New Roman" w:hAnsi="Times New Roman" w:cs="Times New Roman"/>
          <w:color w:val="222222"/>
          <w:sz w:val="28"/>
          <w:szCs w:val="28"/>
          <w:bdr w:val="none" w:sz="0" w:space="0" w:color="auto" w:frame="1"/>
          <w:lang w:eastAsia="ru-RU"/>
        </w:rPr>
        <w:t>Председатель Общественной палаты                                       Кочетков Ю.Н.</w:t>
      </w:r>
    </w:p>
    <w:p w:rsidR="0088354D" w:rsidRPr="006E693F" w:rsidRDefault="0088354D" w:rsidP="006E693F">
      <w:pPr>
        <w:spacing w:line="240" w:lineRule="auto"/>
        <w:rPr>
          <w:rFonts w:ascii="Times New Roman" w:hAnsi="Times New Roman" w:cs="Times New Roman"/>
          <w:sz w:val="28"/>
          <w:szCs w:val="28"/>
        </w:rPr>
      </w:pPr>
    </w:p>
    <w:sectPr w:rsidR="0088354D" w:rsidRPr="006E693F" w:rsidSect="001C17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7C99"/>
    <w:multiLevelType w:val="multilevel"/>
    <w:tmpl w:val="BD004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AF"/>
    <w:rsid w:val="00000529"/>
    <w:rsid w:val="000104B1"/>
    <w:rsid w:val="0003099A"/>
    <w:rsid w:val="000567A7"/>
    <w:rsid w:val="00074505"/>
    <w:rsid w:val="00083E8F"/>
    <w:rsid w:val="00102614"/>
    <w:rsid w:val="0010544B"/>
    <w:rsid w:val="00171F6C"/>
    <w:rsid w:val="00186575"/>
    <w:rsid w:val="001B19AA"/>
    <w:rsid w:val="001B75BB"/>
    <w:rsid w:val="001C17F3"/>
    <w:rsid w:val="00227270"/>
    <w:rsid w:val="00267CC2"/>
    <w:rsid w:val="00286D75"/>
    <w:rsid w:val="002A76AF"/>
    <w:rsid w:val="002C1D46"/>
    <w:rsid w:val="0030755B"/>
    <w:rsid w:val="00311A38"/>
    <w:rsid w:val="00340B3A"/>
    <w:rsid w:val="00350A38"/>
    <w:rsid w:val="0035643C"/>
    <w:rsid w:val="003C00FC"/>
    <w:rsid w:val="003C056A"/>
    <w:rsid w:val="003C0E28"/>
    <w:rsid w:val="00450A3F"/>
    <w:rsid w:val="0045487B"/>
    <w:rsid w:val="00472DC1"/>
    <w:rsid w:val="004E54E7"/>
    <w:rsid w:val="005A58F3"/>
    <w:rsid w:val="005B178F"/>
    <w:rsid w:val="005E2F33"/>
    <w:rsid w:val="00655921"/>
    <w:rsid w:val="0067642E"/>
    <w:rsid w:val="006B7360"/>
    <w:rsid w:val="006E693F"/>
    <w:rsid w:val="006F6ABB"/>
    <w:rsid w:val="00780671"/>
    <w:rsid w:val="007A7609"/>
    <w:rsid w:val="0080496A"/>
    <w:rsid w:val="00813C4A"/>
    <w:rsid w:val="008403D4"/>
    <w:rsid w:val="00850219"/>
    <w:rsid w:val="0088354D"/>
    <w:rsid w:val="008B33DA"/>
    <w:rsid w:val="00900DF0"/>
    <w:rsid w:val="009647EF"/>
    <w:rsid w:val="009A2554"/>
    <w:rsid w:val="009C0059"/>
    <w:rsid w:val="009D39C6"/>
    <w:rsid w:val="00A10CFB"/>
    <w:rsid w:val="00A23CE9"/>
    <w:rsid w:val="00A300CA"/>
    <w:rsid w:val="00A356DC"/>
    <w:rsid w:val="00A47F01"/>
    <w:rsid w:val="00A65E9C"/>
    <w:rsid w:val="00B127FD"/>
    <w:rsid w:val="00B303A2"/>
    <w:rsid w:val="00BD54FB"/>
    <w:rsid w:val="00C65CB1"/>
    <w:rsid w:val="00C73158"/>
    <w:rsid w:val="00C9280B"/>
    <w:rsid w:val="00CF78F1"/>
    <w:rsid w:val="00D66B28"/>
    <w:rsid w:val="00D70A1B"/>
    <w:rsid w:val="00D74673"/>
    <w:rsid w:val="00D97B7F"/>
    <w:rsid w:val="00DA15F4"/>
    <w:rsid w:val="00DB42D8"/>
    <w:rsid w:val="00DE6EEA"/>
    <w:rsid w:val="00E63045"/>
    <w:rsid w:val="00E7667B"/>
    <w:rsid w:val="00EE2E89"/>
    <w:rsid w:val="00F04113"/>
    <w:rsid w:val="00F24A1D"/>
    <w:rsid w:val="00F333C5"/>
    <w:rsid w:val="00FA09B7"/>
    <w:rsid w:val="00FE1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C1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cea24f01247a097f631442c636732dmsoblocktext">
    <w:name w:val="36cea24f01247a097f631442c636732dmsoblocktext"/>
    <w:basedOn w:val="a"/>
    <w:rsid w:val="001C1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B303A2"/>
  </w:style>
  <w:style w:type="character" w:styleId="a5">
    <w:name w:val="Strong"/>
    <w:basedOn w:val="a0"/>
    <w:uiPriority w:val="22"/>
    <w:qFormat/>
    <w:rsid w:val="00340B3A"/>
    <w:rPr>
      <w:b/>
      <w:bCs/>
    </w:rPr>
  </w:style>
  <w:style w:type="character" w:styleId="a6">
    <w:name w:val="Hyperlink"/>
    <w:basedOn w:val="a0"/>
    <w:uiPriority w:val="99"/>
    <w:semiHidden/>
    <w:unhideWhenUsed/>
    <w:rsid w:val="00340B3A"/>
    <w:rPr>
      <w:color w:val="0000FF"/>
      <w:u w:val="single"/>
    </w:rPr>
  </w:style>
  <w:style w:type="character" w:customStyle="1" w:styleId="8">
    <w:name w:val="8"/>
    <w:basedOn w:val="a0"/>
    <w:rsid w:val="00340B3A"/>
  </w:style>
  <w:style w:type="character" w:customStyle="1" w:styleId="89pt">
    <w:name w:val="89pt"/>
    <w:basedOn w:val="a0"/>
    <w:rsid w:val="00340B3A"/>
  </w:style>
  <w:style w:type="paragraph" w:styleId="a7">
    <w:name w:val="No Spacing"/>
    <w:basedOn w:val="a"/>
    <w:uiPriority w:val="1"/>
    <w:qFormat/>
    <w:rsid w:val="00340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50A38"/>
    <w:pPr>
      <w:widowControl w:val="0"/>
      <w:autoSpaceDE w:val="0"/>
      <w:autoSpaceDN w:val="0"/>
      <w:adjustRightInd w:val="0"/>
      <w:spacing w:after="0" w:line="240" w:lineRule="auto"/>
    </w:pPr>
    <w:rPr>
      <w:rFonts w:ascii="Arial" w:eastAsia="SimSun" w:hAnsi="Arial" w:cs="Arial"/>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C1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cea24f01247a097f631442c636732dmsoblocktext">
    <w:name w:val="36cea24f01247a097f631442c636732dmsoblocktext"/>
    <w:basedOn w:val="a"/>
    <w:rsid w:val="001C1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B303A2"/>
  </w:style>
  <w:style w:type="character" w:styleId="a5">
    <w:name w:val="Strong"/>
    <w:basedOn w:val="a0"/>
    <w:uiPriority w:val="22"/>
    <w:qFormat/>
    <w:rsid w:val="00340B3A"/>
    <w:rPr>
      <w:b/>
      <w:bCs/>
    </w:rPr>
  </w:style>
  <w:style w:type="character" w:styleId="a6">
    <w:name w:val="Hyperlink"/>
    <w:basedOn w:val="a0"/>
    <w:uiPriority w:val="99"/>
    <w:semiHidden/>
    <w:unhideWhenUsed/>
    <w:rsid w:val="00340B3A"/>
    <w:rPr>
      <w:color w:val="0000FF"/>
      <w:u w:val="single"/>
    </w:rPr>
  </w:style>
  <w:style w:type="character" w:customStyle="1" w:styleId="8">
    <w:name w:val="8"/>
    <w:basedOn w:val="a0"/>
    <w:rsid w:val="00340B3A"/>
  </w:style>
  <w:style w:type="character" w:customStyle="1" w:styleId="89pt">
    <w:name w:val="89pt"/>
    <w:basedOn w:val="a0"/>
    <w:rsid w:val="00340B3A"/>
  </w:style>
  <w:style w:type="paragraph" w:styleId="a7">
    <w:name w:val="No Spacing"/>
    <w:basedOn w:val="a"/>
    <w:uiPriority w:val="1"/>
    <w:qFormat/>
    <w:rsid w:val="00340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50A38"/>
    <w:pPr>
      <w:widowControl w:val="0"/>
      <w:autoSpaceDE w:val="0"/>
      <w:autoSpaceDN w:val="0"/>
      <w:adjustRightInd w:val="0"/>
      <w:spacing w:after="0" w:line="240" w:lineRule="auto"/>
    </w:pPr>
    <w:rPr>
      <w:rFonts w:ascii="Arial" w:eastAsia="SimSun" w:hAnsi="Arial" w:cs="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58909">
      <w:bodyDiv w:val="1"/>
      <w:marLeft w:val="0"/>
      <w:marRight w:val="0"/>
      <w:marTop w:val="0"/>
      <w:marBottom w:val="0"/>
      <w:divBdr>
        <w:top w:val="none" w:sz="0" w:space="0" w:color="auto"/>
        <w:left w:val="none" w:sz="0" w:space="0" w:color="auto"/>
        <w:bottom w:val="none" w:sz="0" w:space="0" w:color="auto"/>
        <w:right w:val="none" w:sz="0" w:space="0" w:color="auto"/>
      </w:divBdr>
    </w:div>
    <w:div w:id="430276441">
      <w:bodyDiv w:val="1"/>
      <w:marLeft w:val="0"/>
      <w:marRight w:val="0"/>
      <w:marTop w:val="0"/>
      <w:marBottom w:val="0"/>
      <w:divBdr>
        <w:top w:val="none" w:sz="0" w:space="0" w:color="auto"/>
        <w:left w:val="none" w:sz="0" w:space="0" w:color="auto"/>
        <w:bottom w:val="none" w:sz="0" w:space="0" w:color="auto"/>
        <w:right w:val="none" w:sz="0" w:space="0" w:color="auto"/>
      </w:divBdr>
    </w:div>
    <w:div w:id="644045020">
      <w:bodyDiv w:val="1"/>
      <w:marLeft w:val="0"/>
      <w:marRight w:val="0"/>
      <w:marTop w:val="0"/>
      <w:marBottom w:val="0"/>
      <w:divBdr>
        <w:top w:val="none" w:sz="0" w:space="0" w:color="auto"/>
        <w:left w:val="none" w:sz="0" w:space="0" w:color="auto"/>
        <w:bottom w:val="none" w:sz="0" w:space="0" w:color="auto"/>
        <w:right w:val="none" w:sz="0" w:space="0" w:color="auto"/>
      </w:divBdr>
    </w:div>
    <w:div w:id="778329902">
      <w:bodyDiv w:val="1"/>
      <w:marLeft w:val="0"/>
      <w:marRight w:val="0"/>
      <w:marTop w:val="0"/>
      <w:marBottom w:val="0"/>
      <w:divBdr>
        <w:top w:val="none" w:sz="0" w:space="0" w:color="auto"/>
        <w:left w:val="none" w:sz="0" w:space="0" w:color="auto"/>
        <w:bottom w:val="none" w:sz="0" w:space="0" w:color="auto"/>
        <w:right w:val="none" w:sz="0" w:space="0" w:color="auto"/>
      </w:divBdr>
    </w:div>
    <w:div w:id="1014113362">
      <w:bodyDiv w:val="1"/>
      <w:marLeft w:val="0"/>
      <w:marRight w:val="0"/>
      <w:marTop w:val="0"/>
      <w:marBottom w:val="0"/>
      <w:divBdr>
        <w:top w:val="none" w:sz="0" w:space="0" w:color="auto"/>
        <w:left w:val="none" w:sz="0" w:space="0" w:color="auto"/>
        <w:bottom w:val="none" w:sz="0" w:space="0" w:color="auto"/>
        <w:right w:val="none" w:sz="0" w:space="0" w:color="auto"/>
      </w:divBdr>
      <w:divsChild>
        <w:div w:id="729157790">
          <w:marLeft w:val="0"/>
          <w:marRight w:val="0"/>
          <w:marTop w:val="0"/>
          <w:marBottom w:val="0"/>
          <w:divBdr>
            <w:top w:val="none" w:sz="0" w:space="0" w:color="auto"/>
            <w:left w:val="none" w:sz="0" w:space="0" w:color="auto"/>
            <w:bottom w:val="none" w:sz="0" w:space="0" w:color="auto"/>
            <w:right w:val="none" w:sz="0" w:space="0" w:color="auto"/>
          </w:divBdr>
        </w:div>
        <w:div w:id="280455080">
          <w:marLeft w:val="0"/>
          <w:marRight w:val="0"/>
          <w:marTop w:val="0"/>
          <w:marBottom w:val="0"/>
          <w:divBdr>
            <w:top w:val="none" w:sz="0" w:space="0" w:color="auto"/>
            <w:left w:val="none" w:sz="0" w:space="0" w:color="auto"/>
            <w:bottom w:val="none" w:sz="0" w:space="0" w:color="auto"/>
            <w:right w:val="none" w:sz="0" w:space="0" w:color="auto"/>
          </w:divBdr>
        </w:div>
        <w:div w:id="1328748187">
          <w:marLeft w:val="0"/>
          <w:marRight w:val="0"/>
          <w:marTop w:val="0"/>
          <w:marBottom w:val="0"/>
          <w:divBdr>
            <w:top w:val="none" w:sz="0" w:space="0" w:color="auto"/>
            <w:left w:val="none" w:sz="0" w:space="0" w:color="auto"/>
            <w:bottom w:val="none" w:sz="0" w:space="0" w:color="auto"/>
            <w:right w:val="none" w:sz="0" w:space="0" w:color="auto"/>
          </w:divBdr>
        </w:div>
      </w:divsChild>
    </w:div>
    <w:div w:id="14421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Косова Екатерина</cp:lastModifiedBy>
  <cp:revision>2</cp:revision>
  <cp:lastPrinted>2024-01-23T09:35:00Z</cp:lastPrinted>
  <dcterms:created xsi:type="dcterms:W3CDTF">2024-12-20T04:56:00Z</dcterms:created>
  <dcterms:modified xsi:type="dcterms:W3CDTF">2024-12-20T04:56:00Z</dcterms:modified>
</cp:coreProperties>
</file>